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CE4B" w14:textId="77777777" w:rsidR="00154E7B" w:rsidRDefault="00B86BC4" w:rsidP="00B86BC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</w:t>
      </w:r>
    </w:p>
    <w:p w14:paraId="7D2CF6EE" w14:textId="1731E9DE" w:rsidR="00B86BC4" w:rsidRDefault="00B86BC4" w:rsidP="00B86BC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noProof/>
        </w:rPr>
        <w:drawing>
          <wp:inline distT="0" distB="0" distL="0" distR="0" wp14:anchorId="2E909EE8" wp14:editId="738B17D6">
            <wp:extent cx="495300" cy="619125"/>
            <wp:effectExtent l="0" t="0" r="0" b="9525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                                                 </w:t>
      </w:r>
    </w:p>
    <w:p w14:paraId="410A01B2" w14:textId="77777777" w:rsidR="00B86BC4" w:rsidRDefault="00B86BC4" w:rsidP="00B86BC4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 СЕЛЬСКОГО ПОСЕЛЕНИЯ</w:t>
      </w:r>
    </w:p>
    <w:p w14:paraId="37EFDF9C" w14:textId="77777777" w:rsidR="00B86BC4" w:rsidRDefault="00B86BC4" w:rsidP="00B86BC4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«ХОРЕЙ-ВЕРСКИЙ СЕЛЬСОВЕТ» ЗАПОЛЯРНОГО РАЙОНА </w:t>
      </w:r>
    </w:p>
    <w:p w14:paraId="08622444" w14:textId="77777777" w:rsidR="00B86BC4" w:rsidRDefault="00B86BC4" w:rsidP="00B86BC4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НЕНЕЦКОГО АВТОНОМНОГО ОКРУГА</w:t>
      </w:r>
    </w:p>
    <w:p w14:paraId="3815E7D8" w14:textId="77777777" w:rsidR="00B86BC4" w:rsidRDefault="00B86BC4" w:rsidP="00B86BC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14:paraId="3B6C2A94" w14:textId="77777777" w:rsidR="00B86BC4" w:rsidRDefault="00B86BC4" w:rsidP="00B86BC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FAA32D4" w14:textId="77777777" w:rsidR="00B86BC4" w:rsidRDefault="00B86BC4" w:rsidP="00B86BC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Тридцать второе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заседание  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14:paraId="7F6CB84B" w14:textId="77777777" w:rsidR="00B86BC4" w:rsidRDefault="00B86BC4" w:rsidP="00B86B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8E707D1" w14:textId="77777777" w:rsidR="00B86BC4" w:rsidRDefault="00B86BC4" w:rsidP="00B86B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2EB09476" w14:textId="77777777" w:rsidR="00154E7B" w:rsidRDefault="00154E7B" w:rsidP="00B86BC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2238610" w14:textId="33A727DA" w:rsidR="00B86BC4" w:rsidRDefault="005C4705" w:rsidP="00B86BC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сентября </w:t>
      </w:r>
      <w:r w:rsidR="00B86BC4">
        <w:rPr>
          <w:rFonts w:ascii="Times New Roman" w:hAnsi="Times New Roman" w:cs="Times New Roman"/>
          <w:sz w:val="24"/>
          <w:szCs w:val="24"/>
        </w:rPr>
        <w:t xml:space="preserve">2022 года № </w:t>
      </w:r>
      <w:r w:rsidR="00DE45A0">
        <w:rPr>
          <w:rFonts w:ascii="Times New Roman" w:hAnsi="Times New Roman" w:cs="Times New Roman"/>
          <w:sz w:val="24"/>
          <w:szCs w:val="24"/>
        </w:rPr>
        <w:t>4</w:t>
      </w:r>
    </w:p>
    <w:p w14:paraId="47DAE2F0" w14:textId="77777777" w:rsidR="00B86BC4" w:rsidRDefault="00B86BC4" w:rsidP="00B86BC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340E3D6" w14:textId="77777777" w:rsidR="00B86BC4" w:rsidRDefault="00B86BC4" w:rsidP="00B86BC4">
      <w:pPr>
        <w:spacing w:after="120"/>
        <w:jc w:val="center"/>
      </w:pPr>
      <w:bookmarkStart w:id="0" w:name="_Hlk114235371"/>
      <w:r>
        <w:rPr>
          <w:rFonts w:ascii="Times New Roman" w:hAnsi="Times New Roman"/>
          <w:b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/>
          <w:b/>
          <w:sz w:val="24"/>
          <w:szCs w:val="24"/>
        </w:rPr>
        <w:t>в  Решение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Совета депутатов муниципального образования «Хорей-</w:t>
      </w:r>
      <w:proofErr w:type="spellStart"/>
      <w:r>
        <w:rPr>
          <w:rFonts w:ascii="Times New Roman" w:hAnsi="Times New Roman"/>
          <w:b/>
          <w:sz w:val="24"/>
          <w:szCs w:val="24"/>
        </w:rPr>
        <w:t>верский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сельсовет» Ненецкого автономного округа от 24.07.2015 № 4  «Об утверждении Порядка организации и проведения публичных слушаний в  муниципальном образовании «Хорей-</w:t>
      </w:r>
      <w:proofErr w:type="spellStart"/>
      <w:r>
        <w:rPr>
          <w:rFonts w:ascii="Times New Roman" w:hAnsi="Times New Roman"/>
          <w:b/>
          <w:sz w:val="24"/>
          <w:szCs w:val="24"/>
        </w:rPr>
        <w:t>Верский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сельсовет» Ненецкого автономного округа»  (в редакции от 12.12.2018 № 1)</w:t>
      </w:r>
    </w:p>
    <w:bookmarkEnd w:id="0"/>
    <w:p w14:paraId="5B7149A1" w14:textId="77777777" w:rsidR="00B86BC4" w:rsidRDefault="00B86BC4" w:rsidP="00B86BC4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14:paraId="24228ADE" w14:textId="77777777" w:rsidR="00B86BC4" w:rsidRDefault="00B86BC4" w:rsidP="00B8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муниципальных правовых актов в соответствие с действующим законодательством, рассмотрев протест прокуратуры Ненецкого автономного округа от 16.06.2022 года, руководствуясь </w:t>
      </w:r>
      <w:hyperlink r:id="rId6" w:history="1">
        <w:r>
          <w:rPr>
            <w:rStyle w:val="a7"/>
            <w:rFonts w:ascii="Times New Roman" w:hAnsi="Times New Roman"/>
            <w:sz w:val="24"/>
            <w:szCs w:val="24"/>
          </w:rPr>
          <w:t xml:space="preserve"> статьей 28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статьей 16 Устава муниципального образования  «Хорей-</w:t>
      </w:r>
      <w:proofErr w:type="spellStart"/>
      <w:r>
        <w:rPr>
          <w:rFonts w:ascii="Times New Roman" w:hAnsi="Times New Roman"/>
          <w:sz w:val="24"/>
          <w:szCs w:val="24"/>
        </w:rPr>
        <w:t>Верский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  Совет депутатов СП  «Хорей-</w:t>
      </w:r>
      <w:proofErr w:type="spellStart"/>
      <w:r>
        <w:rPr>
          <w:rFonts w:ascii="Times New Roman" w:hAnsi="Times New Roman"/>
          <w:sz w:val="24"/>
          <w:szCs w:val="24"/>
        </w:rPr>
        <w:t>Верский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ЗР НАО РЕШИЛ:</w:t>
      </w:r>
    </w:p>
    <w:p w14:paraId="5C363745" w14:textId="77777777" w:rsidR="00B86BC4" w:rsidRDefault="00B86BC4" w:rsidP="00B8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6F33CFE" w14:textId="77777777" w:rsidR="00B86BC4" w:rsidRDefault="00B86BC4" w:rsidP="00B86BC4">
      <w:pPr>
        <w:pStyle w:val="a4"/>
        <w:widowControl w:val="0"/>
        <w:numPr>
          <w:ilvl w:val="0"/>
          <w:numId w:val="1"/>
        </w:numPr>
        <w:tabs>
          <w:tab w:val="left" w:pos="1165"/>
          <w:tab w:val="left" w:pos="1912"/>
          <w:tab w:val="left" w:pos="2372"/>
          <w:tab w:val="left" w:pos="3668"/>
          <w:tab w:val="left" w:pos="4062"/>
          <w:tab w:val="left" w:pos="5889"/>
          <w:tab w:val="left" w:pos="6025"/>
          <w:tab w:val="left" w:pos="6601"/>
          <w:tab w:val="left" w:pos="7019"/>
          <w:tab w:val="left" w:pos="7394"/>
          <w:tab w:val="left" w:pos="8297"/>
          <w:tab w:val="left" w:pos="9083"/>
          <w:tab w:val="left" w:pos="9682"/>
          <w:tab w:val="left" w:pos="9903"/>
        </w:tabs>
        <w:autoSpaceDE w:val="0"/>
        <w:autoSpaceDN w:val="0"/>
        <w:spacing w:before="8" w:after="0"/>
        <w:ind w:left="0" w:firstLine="708"/>
        <w:jc w:val="both"/>
        <w:rPr>
          <w:rFonts w:ascii="Times New Roman" w:eastAsia="Calibri" w:hAnsi="Times New Roman"/>
          <w:szCs w:val="11"/>
        </w:rPr>
      </w:pPr>
      <w:r>
        <w:rPr>
          <w:rFonts w:ascii="Times New Roman" w:eastAsia="Calibri" w:hAnsi="Times New Roman"/>
          <w:szCs w:val="11"/>
        </w:rPr>
        <w:t xml:space="preserve">Внести в Порядок организации и проведения публичных слушаний </w:t>
      </w:r>
      <w:proofErr w:type="gramStart"/>
      <w:r>
        <w:rPr>
          <w:rFonts w:ascii="Times New Roman" w:eastAsia="Calibri" w:hAnsi="Times New Roman"/>
          <w:szCs w:val="11"/>
        </w:rPr>
        <w:t>в  муниципальном</w:t>
      </w:r>
      <w:proofErr w:type="gramEnd"/>
      <w:r>
        <w:rPr>
          <w:rFonts w:ascii="Times New Roman" w:eastAsia="Calibri" w:hAnsi="Times New Roman"/>
          <w:szCs w:val="11"/>
        </w:rPr>
        <w:t xml:space="preserve"> образовании «Хорей-</w:t>
      </w:r>
      <w:proofErr w:type="spellStart"/>
      <w:r>
        <w:rPr>
          <w:rFonts w:ascii="Times New Roman" w:eastAsia="Calibri" w:hAnsi="Times New Roman"/>
          <w:szCs w:val="11"/>
        </w:rPr>
        <w:t>верский</w:t>
      </w:r>
      <w:proofErr w:type="spellEnd"/>
      <w:r>
        <w:rPr>
          <w:rFonts w:ascii="Times New Roman" w:eastAsia="Calibri" w:hAnsi="Times New Roman"/>
          <w:szCs w:val="11"/>
        </w:rPr>
        <w:t xml:space="preserve"> сельсовет» Ненецкого автономного округа, утвержденный решением Совета депутатов муниципального образования «Хорей-</w:t>
      </w:r>
      <w:proofErr w:type="spellStart"/>
      <w:r>
        <w:rPr>
          <w:rFonts w:ascii="Times New Roman" w:eastAsia="Calibri" w:hAnsi="Times New Roman"/>
          <w:szCs w:val="11"/>
        </w:rPr>
        <w:t>верский</w:t>
      </w:r>
      <w:proofErr w:type="spellEnd"/>
      <w:r>
        <w:rPr>
          <w:rFonts w:ascii="Times New Roman" w:eastAsia="Calibri" w:hAnsi="Times New Roman"/>
          <w:szCs w:val="11"/>
        </w:rPr>
        <w:t xml:space="preserve"> сельсовет» Ненецкого автономного округа от 24.07.2015 № 4, (далее – Порядок) следующие изменения:</w:t>
      </w:r>
    </w:p>
    <w:p w14:paraId="5C779777" w14:textId="77777777" w:rsidR="00B86BC4" w:rsidRDefault="00B86BC4" w:rsidP="00B86BC4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11"/>
          <w:lang w:eastAsia="ru-RU"/>
        </w:rPr>
      </w:pPr>
    </w:p>
    <w:p w14:paraId="72FA9D19" w14:textId="77777777" w:rsidR="00B86BC4" w:rsidRDefault="00B86BC4" w:rsidP="00B86BC4">
      <w:pPr>
        <w:pStyle w:val="ConsPlusTitle"/>
        <w:widowControl/>
        <w:numPr>
          <w:ilvl w:val="1"/>
          <w:numId w:val="2"/>
        </w:numPr>
        <w:jc w:val="both"/>
        <w:rPr>
          <w:rFonts w:ascii="Times New Roman" w:eastAsia="Calibri" w:hAnsi="Times New Roman" w:cs="Times New Roman"/>
          <w:b w:val="0"/>
          <w:bCs w:val="0"/>
          <w:sz w:val="24"/>
          <w:szCs w:val="11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11"/>
        </w:rPr>
        <w:t>Подпункт 5 пункта 1.3 Порядка изложить в следующей редакции:</w:t>
      </w:r>
    </w:p>
    <w:p w14:paraId="1369C55D" w14:textId="77777777" w:rsidR="00B86BC4" w:rsidRDefault="00B86BC4" w:rsidP="00B8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11"/>
        </w:rPr>
      </w:pPr>
      <w:r>
        <w:rPr>
          <w:rFonts w:ascii="Times New Roman" w:eastAsia="Calibri" w:hAnsi="Times New Roman"/>
          <w:sz w:val="24"/>
          <w:szCs w:val="11"/>
        </w:rPr>
        <w:t>«5)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 </w:t>
      </w:r>
      <w:hyperlink r:id="rId7" w:anchor="/document/12138258/entry/3" w:history="1">
        <w:r>
          <w:rPr>
            <w:rStyle w:val="a7"/>
            <w:rFonts w:ascii="Times New Roman" w:eastAsia="Calibri" w:hAnsi="Times New Roman"/>
            <w:sz w:val="24"/>
            <w:szCs w:val="11"/>
          </w:rPr>
          <w:t>законодательством</w:t>
        </w:r>
      </w:hyperlink>
      <w:r>
        <w:rPr>
          <w:rFonts w:ascii="Times New Roman" w:eastAsia="Calibri" w:hAnsi="Times New Roman"/>
          <w:sz w:val="24"/>
          <w:szCs w:val="11"/>
        </w:rPr>
        <w:t> о градостроительной деятельности.»</w:t>
      </w:r>
    </w:p>
    <w:p w14:paraId="5BC54F3C" w14:textId="77777777" w:rsidR="00B86BC4" w:rsidRDefault="00B86BC4" w:rsidP="00B86BC4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11"/>
          <w:lang w:eastAsia="ru-RU"/>
        </w:rPr>
      </w:pPr>
    </w:p>
    <w:p w14:paraId="3B7D9174" w14:textId="77777777" w:rsidR="00B86BC4" w:rsidRDefault="00B86BC4" w:rsidP="00B86BC4">
      <w:pPr>
        <w:pStyle w:val="a6"/>
        <w:widowControl w:val="0"/>
        <w:numPr>
          <w:ilvl w:val="1"/>
          <w:numId w:val="2"/>
        </w:numPr>
        <w:tabs>
          <w:tab w:val="left" w:pos="1490"/>
        </w:tabs>
        <w:autoSpaceDE w:val="0"/>
        <w:autoSpaceDN w:val="0"/>
        <w:spacing w:before="8" w:after="0" w:line="240" w:lineRule="auto"/>
        <w:jc w:val="both"/>
        <w:rPr>
          <w:rFonts w:ascii="Times New Roman" w:hAnsi="Times New Roman"/>
          <w:sz w:val="24"/>
          <w:szCs w:val="11"/>
          <w:lang w:eastAsia="ru-RU"/>
        </w:rPr>
      </w:pPr>
      <w:r>
        <w:rPr>
          <w:rFonts w:ascii="Times New Roman" w:hAnsi="Times New Roman"/>
          <w:sz w:val="24"/>
          <w:szCs w:val="11"/>
          <w:lang w:eastAsia="ru-RU"/>
        </w:rPr>
        <w:t>дополнить раздел 1 Порядка пунктом 1.5   следующего содержания:</w:t>
      </w:r>
    </w:p>
    <w:p w14:paraId="5B41F51E" w14:textId="77777777" w:rsidR="00B86BC4" w:rsidRDefault="00B86BC4" w:rsidP="00B86BC4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4"/>
          <w:szCs w:val="11"/>
        </w:rPr>
      </w:pPr>
      <w:r>
        <w:rPr>
          <w:rFonts w:ascii="Times New Roman" w:eastAsia="Calibri" w:hAnsi="Times New Roman"/>
          <w:sz w:val="24"/>
          <w:szCs w:val="11"/>
        </w:rPr>
        <w:t xml:space="preserve">«1.5.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</w:t>
      </w:r>
      <w:r>
        <w:rPr>
          <w:rFonts w:ascii="Times New Roman" w:eastAsia="Calibri" w:hAnsi="Times New Roman"/>
          <w:sz w:val="24"/>
          <w:szCs w:val="11"/>
        </w:rPr>
        <w:lastRenderedPageBreak/>
        <w:t>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 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 </w:t>
      </w:r>
      <w:hyperlink r:id="rId8" w:anchor="/document/194874/entry/0" w:history="1">
        <w:r>
          <w:rPr>
            <w:rStyle w:val="a7"/>
            <w:rFonts w:ascii="Times New Roman" w:eastAsia="Calibri" w:hAnsi="Times New Roman"/>
            <w:sz w:val="24"/>
            <w:szCs w:val="11"/>
          </w:rPr>
          <w:t>Федерального закона</w:t>
        </w:r>
      </w:hyperlink>
      <w:r>
        <w:rPr>
          <w:rFonts w:ascii="Times New Roman" w:eastAsia="Calibri" w:hAnsi="Times New Roman"/>
          <w:sz w:val="24"/>
          <w:szCs w:val="11"/>
        </w:rPr>
        <w:t> от 9 февраля 2009 года N 8-ФЗ "Об обеспечении доступа к информации о деятельности государственных органов и органов местного самоуправления",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 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14:paraId="0C6561E8" w14:textId="77777777" w:rsidR="00B86BC4" w:rsidRDefault="00B86BC4" w:rsidP="00B86BC4">
      <w:pPr>
        <w:pStyle w:val="s1"/>
        <w:shd w:val="clear" w:color="auto" w:fill="FFFFFF"/>
        <w:ind w:firstLine="426"/>
        <w:jc w:val="both"/>
        <w:rPr>
          <w:rFonts w:eastAsia="Calibri"/>
          <w:szCs w:val="11"/>
        </w:rPr>
      </w:pPr>
      <w:r>
        <w:rPr>
          <w:rFonts w:eastAsia="Calibri"/>
          <w:szCs w:val="11"/>
        </w:rP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 </w:t>
      </w:r>
      <w:hyperlink r:id="rId9" w:tgtFrame="_blank" w:history="1">
        <w:r>
          <w:rPr>
            <w:rStyle w:val="a7"/>
            <w:rFonts w:eastAsia="Calibri"/>
            <w:szCs w:val="11"/>
          </w:rPr>
          <w:t>"Единый портал</w:t>
        </w:r>
      </w:hyperlink>
      <w:r>
        <w:rPr>
          <w:rFonts w:eastAsia="Calibri"/>
          <w:szCs w:val="11"/>
        </w:rPr>
        <w:t> государственных и муниципальных услуг (функций)", </w:t>
      </w:r>
      <w:hyperlink r:id="rId10" w:anchor="/document/403488256/entry/1000" w:history="1">
        <w:r>
          <w:rPr>
            <w:rStyle w:val="a7"/>
            <w:rFonts w:eastAsia="Calibri"/>
            <w:szCs w:val="11"/>
          </w:rPr>
          <w:t>порядок</w:t>
        </w:r>
      </w:hyperlink>
      <w:r>
        <w:rPr>
          <w:rFonts w:eastAsia="Calibri"/>
          <w:szCs w:val="11"/>
        </w:rPr>
        <w:t xml:space="preserve"> использования которой для целей настоящего пункта устанавливается Правительством Российской Федерации.» </w:t>
      </w:r>
    </w:p>
    <w:p w14:paraId="2869CB3D" w14:textId="77777777" w:rsidR="00B86BC4" w:rsidRDefault="00B86BC4" w:rsidP="00B86BC4">
      <w:pPr>
        <w:pStyle w:val="a6"/>
        <w:widowControl w:val="0"/>
        <w:numPr>
          <w:ilvl w:val="1"/>
          <w:numId w:val="2"/>
        </w:numPr>
        <w:tabs>
          <w:tab w:val="left" w:pos="1490"/>
        </w:tabs>
        <w:autoSpaceDE w:val="0"/>
        <w:autoSpaceDN w:val="0"/>
        <w:spacing w:before="8" w:after="0" w:line="240" w:lineRule="auto"/>
        <w:ind w:left="0" w:firstLine="426"/>
        <w:jc w:val="both"/>
        <w:rPr>
          <w:rFonts w:ascii="Times New Roman" w:hAnsi="Times New Roman"/>
          <w:sz w:val="24"/>
          <w:szCs w:val="11"/>
          <w:lang w:eastAsia="ru-RU"/>
        </w:rPr>
      </w:pPr>
      <w:r>
        <w:rPr>
          <w:rFonts w:ascii="Times New Roman" w:hAnsi="Times New Roman"/>
          <w:sz w:val="24"/>
          <w:szCs w:val="11"/>
          <w:lang w:eastAsia="ru-RU"/>
        </w:rPr>
        <w:t xml:space="preserve">в пункте </w:t>
      </w:r>
      <w:proofErr w:type="gramStart"/>
      <w:r>
        <w:rPr>
          <w:rFonts w:ascii="Times New Roman" w:hAnsi="Times New Roman"/>
          <w:sz w:val="24"/>
          <w:szCs w:val="11"/>
          <w:lang w:eastAsia="ru-RU"/>
        </w:rPr>
        <w:t>7.4  после</w:t>
      </w:r>
      <w:proofErr w:type="gramEnd"/>
      <w:r>
        <w:rPr>
          <w:rFonts w:ascii="Times New Roman" w:hAnsi="Times New Roman"/>
          <w:sz w:val="24"/>
          <w:szCs w:val="11"/>
          <w:lang w:eastAsia="ru-RU"/>
        </w:rPr>
        <w:t xml:space="preserve"> слов «опубликование Итогового документа публичных слушаний» дополнить словами «, мотивированное обоснование принятого решения";</w:t>
      </w:r>
    </w:p>
    <w:p w14:paraId="7DA6A159" w14:textId="77777777" w:rsidR="00B86BC4" w:rsidRDefault="00B86BC4" w:rsidP="00B86BC4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C88CA64" w14:textId="77777777" w:rsidR="00B86BC4" w:rsidRDefault="00B86BC4" w:rsidP="00B86BC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вступает в силу после его </w:t>
      </w:r>
      <w:proofErr w:type="gramStart"/>
      <w:r>
        <w:rPr>
          <w:rFonts w:ascii="Times New Roman" w:hAnsi="Times New Roman"/>
          <w:sz w:val="24"/>
          <w:szCs w:val="24"/>
        </w:rPr>
        <w:t>официального  опубликования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(обнародования).</w:t>
      </w:r>
    </w:p>
    <w:p w14:paraId="26C9504C" w14:textId="77777777" w:rsidR="00B86BC4" w:rsidRDefault="00B86BC4" w:rsidP="00B86BC4">
      <w:pPr>
        <w:pStyle w:val="a6"/>
        <w:ind w:left="708"/>
        <w:jc w:val="both"/>
        <w:rPr>
          <w:rFonts w:ascii="Times New Roman" w:hAnsi="Times New Roman"/>
          <w:sz w:val="24"/>
          <w:szCs w:val="24"/>
        </w:rPr>
      </w:pPr>
    </w:p>
    <w:p w14:paraId="141A31BA" w14:textId="77777777" w:rsidR="00B86BC4" w:rsidRDefault="00B86BC4" w:rsidP="00B86BC4">
      <w:pPr>
        <w:pStyle w:val="a6"/>
        <w:ind w:left="708"/>
        <w:jc w:val="both"/>
        <w:rPr>
          <w:rFonts w:ascii="Times New Roman" w:hAnsi="Times New Roman"/>
          <w:sz w:val="24"/>
          <w:szCs w:val="24"/>
        </w:rPr>
      </w:pPr>
    </w:p>
    <w:p w14:paraId="4BF2764D" w14:textId="77777777" w:rsidR="00B86BC4" w:rsidRDefault="00B86BC4" w:rsidP="00B86BC4">
      <w:pPr>
        <w:pStyle w:val="a6"/>
        <w:ind w:left="708"/>
        <w:jc w:val="both"/>
        <w:rPr>
          <w:rFonts w:ascii="Times New Roman" w:hAnsi="Times New Roman"/>
          <w:sz w:val="24"/>
          <w:szCs w:val="24"/>
        </w:rPr>
      </w:pPr>
    </w:p>
    <w:p w14:paraId="2FB1379F" w14:textId="77777777" w:rsidR="00B86BC4" w:rsidRDefault="00B86BC4" w:rsidP="00B86BC4">
      <w:pPr>
        <w:pStyle w:val="a6"/>
        <w:ind w:left="708"/>
        <w:jc w:val="both"/>
        <w:rPr>
          <w:rFonts w:ascii="Times New Roman" w:hAnsi="Times New Roman"/>
          <w:sz w:val="24"/>
          <w:szCs w:val="24"/>
        </w:rPr>
      </w:pPr>
    </w:p>
    <w:p w14:paraId="3CAFABD3" w14:textId="77777777" w:rsidR="00B86BC4" w:rsidRDefault="00B86BC4" w:rsidP="00B86BC4">
      <w:pPr>
        <w:pStyle w:val="a6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СП «Хорей-</w:t>
      </w:r>
      <w:proofErr w:type="spellStart"/>
      <w:r>
        <w:rPr>
          <w:rFonts w:ascii="Times New Roman" w:hAnsi="Times New Roman"/>
          <w:sz w:val="24"/>
          <w:szCs w:val="24"/>
        </w:rPr>
        <w:t>Верский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О.К.Бочкина</w:t>
      </w:r>
      <w:proofErr w:type="spellEnd"/>
    </w:p>
    <w:p w14:paraId="3A5F880F" w14:textId="77777777" w:rsidR="00B86BC4" w:rsidRDefault="00B86BC4" w:rsidP="00B86BC4">
      <w:pPr>
        <w:pStyle w:val="a6"/>
        <w:ind w:left="708"/>
        <w:jc w:val="both"/>
        <w:rPr>
          <w:rFonts w:ascii="Times New Roman" w:hAnsi="Times New Roman"/>
          <w:sz w:val="24"/>
          <w:szCs w:val="24"/>
        </w:rPr>
      </w:pPr>
    </w:p>
    <w:p w14:paraId="7DF36915" w14:textId="77777777" w:rsidR="00B86BC4" w:rsidRDefault="00B86BC4" w:rsidP="00B86BC4">
      <w:pPr>
        <w:spacing w:after="0"/>
        <w:jc w:val="center"/>
      </w:pPr>
    </w:p>
    <w:p w14:paraId="5E1BC030" w14:textId="77777777" w:rsidR="00A80F45" w:rsidRDefault="00A80F45"/>
    <w:sectPr w:rsidR="00A8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3F8"/>
    <w:multiLevelType w:val="hybridMultilevel"/>
    <w:tmpl w:val="9DA07158"/>
    <w:lvl w:ilvl="0" w:tplc="A05E9F5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4D32BF"/>
    <w:multiLevelType w:val="multilevel"/>
    <w:tmpl w:val="8BF474B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 w15:restartNumberingAfterBreak="0">
    <w:nsid w:val="526661E2"/>
    <w:multiLevelType w:val="multilevel"/>
    <w:tmpl w:val="ACDE66A4"/>
    <w:lvl w:ilvl="0">
      <w:start w:val="2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57" w:hanging="990"/>
      </w:pPr>
    </w:lvl>
    <w:lvl w:ilvl="2">
      <w:start w:val="1"/>
      <w:numFmt w:val="decimal"/>
      <w:isLgl/>
      <w:lvlText w:val="%1.%2.%3."/>
      <w:lvlJc w:val="left"/>
      <w:pPr>
        <w:ind w:left="1557" w:hanging="990"/>
      </w:pPr>
    </w:lvl>
    <w:lvl w:ilvl="3">
      <w:start w:val="1"/>
      <w:numFmt w:val="decimal"/>
      <w:isLgl/>
      <w:lvlText w:val="%1.%2.%3.%4."/>
      <w:lvlJc w:val="left"/>
      <w:pPr>
        <w:ind w:left="1557" w:hanging="99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 w16cid:durableId="1704205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0286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492934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45"/>
    <w:rsid w:val="00154E7B"/>
    <w:rsid w:val="005C4705"/>
    <w:rsid w:val="00A80F45"/>
    <w:rsid w:val="00B86BC4"/>
    <w:rsid w:val="00DE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16F7"/>
  <w15:chartTrackingRefBased/>
  <w15:docId w15:val="{DFBD3561-904F-4DB4-92DF-74C116FF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B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B86BC4"/>
    <w:pPr>
      <w:spacing w:after="120" w:line="240" w:lineRule="auto"/>
    </w:pPr>
    <w:rPr>
      <w:rFonts w:eastAsiaTheme="minorHAnsi"/>
      <w:sz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B86BC4"/>
    <w:rPr>
      <w:sz w:val="24"/>
    </w:rPr>
  </w:style>
  <w:style w:type="paragraph" w:styleId="a6">
    <w:name w:val="List Paragraph"/>
    <w:basedOn w:val="a"/>
    <w:uiPriority w:val="1"/>
    <w:qFormat/>
    <w:rsid w:val="00B86BC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B86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B8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86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52C26F9C536B8785E5AABDCC3705260E0D645604157ECAB0AFF9138C01797FEEE953CE347ADED1TEV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2022-07-19T15:51:00Z</dcterms:created>
  <dcterms:modified xsi:type="dcterms:W3CDTF">2022-09-22T07:49:00Z</dcterms:modified>
</cp:coreProperties>
</file>