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C749" w14:textId="6EBCE9BB" w:rsidR="003F4777" w:rsidRPr="003F4777" w:rsidRDefault="003F4777" w:rsidP="003F4777">
      <w:pPr>
        <w:suppressAutoHyphens/>
        <w:jc w:val="center"/>
        <w:rPr>
          <w:rFonts w:eastAsia="Calibri"/>
          <w:b/>
          <w:szCs w:val="24"/>
        </w:rPr>
      </w:pPr>
      <w:r w:rsidRPr="003F4777">
        <w:rPr>
          <w:rFonts w:eastAsia="Calibri"/>
          <w:b/>
          <w:szCs w:val="24"/>
        </w:rPr>
        <w:t>СОВЕТ ДЕПУТАТОВ МУНИЦИПАЛЬНОГО ОБРАЗОВАНИЯ</w:t>
      </w:r>
    </w:p>
    <w:p w14:paraId="4B841489" w14:textId="77777777" w:rsidR="003F4777" w:rsidRPr="003F4777" w:rsidRDefault="003F4777" w:rsidP="003F4777">
      <w:pPr>
        <w:suppressAutoHyphens/>
        <w:jc w:val="center"/>
        <w:rPr>
          <w:rFonts w:eastAsia="Calibri"/>
          <w:b/>
          <w:szCs w:val="24"/>
        </w:rPr>
      </w:pPr>
      <w:r w:rsidRPr="003F4777">
        <w:rPr>
          <w:rFonts w:eastAsia="Calibri"/>
          <w:b/>
          <w:szCs w:val="24"/>
        </w:rPr>
        <w:t xml:space="preserve">«ХОРЕЙ-ВЕРСКИЙ СЕЛЬСОВЕТ» </w:t>
      </w:r>
    </w:p>
    <w:p w14:paraId="25149D85" w14:textId="77777777" w:rsidR="003F4777" w:rsidRPr="003F4777" w:rsidRDefault="003F4777" w:rsidP="003F4777">
      <w:pPr>
        <w:suppressAutoHyphens/>
        <w:jc w:val="center"/>
        <w:rPr>
          <w:rFonts w:eastAsia="Calibri"/>
          <w:b/>
          <w:szCs w:val="24"/>
        </w:rPr>
      </w:pPr>
      <w:r w:rsidRPr="003F4777">
        <w:rPr>
          <w:rFonts w:eastAsia="Calibri"/>
          <w:b/>
          <w:szCs w:val="24"/>
        </w:rPr>
        <w:t>НЕНЕЦКОГО АВТОНОМНОГО ОКРУГА</w:t>
      </w:r>
    </w:p>
    <w:p w14:paraId="22EBB150" w14:textId="77777777" w:rsidR="003F4777" w:rsidRPr="003F4777" w:rsidRDefault="003F4777" w:rsidP="003F4777">
      <w:pPr>
        <w:autoSpaceDE w:val="0"/>
        <w:autoSpaceDN w:val="0"/>
        <w:adjustRightInd w:val="0"/>
        <w:jc w:val="center"/>
        <w:rPr>
          <w:b/>
          <w:bCs/>
          <w:szCs w:val="24"/>
        </w:rPr>
      </w:pPr>
    </w:p>
    <w:p w14:paraId="0DE36D5A" w14:textId="77777777" w:rsidR="003F4777" w:rsidRPr="003F4777" w:rsidRDefault="003F4777" w:rsidP="003F4777">
      <w:pPr>
        <w:suppressAutoHyphens/>
        <w:jc w:val="center"/>
        <w:rPr>
          <w:rFonts w:eastAsia="Calibri"/>
          <w:b/>
          <w:sz w:val="26"/>
          <w:szCs w:val="26"/>
        </w:rPr>
      </w:pPr>
      <w:r w:rsidRPr="003F4777">
        <w:rPr>
          <w:rFonts w:eastAsia="Calibri"/>
          <w:b/>
          <w:sz w:val="26"/>
          <w:szCs w:val="26"/>
        </w:rPr>
        <w:t>Восемнадцатое заседание шестого созыва</w:t>
      </w:r>
    </w:p>
    <w:p w14:paraId="46FE142B" w14:textId="77777777" w:rsidR="003F4777" w:rsidRDefault="003F4777" w:rsidP="003F4777">
      <w:pPr>
        <w:suppressAutoHyphens/>
        <w:jc w:val="center"/>
        <w:rPr>
          <w:rFonts w:eastAsia="Calibri"/>
          <w:b/>
          <w:sz w:val="28"/>
          <w:szCs w:val="28"/>
        </w:rPr>
      </w:pPr>
    </w:p>
    <w:p w14:paraId="1C5881C0" w14:textId="605F951B" w:rsidR="003F4777" w:rsidRDefault="003F4777" w:rsidP="003F4777">
      <w:pPr>
        <w:suppressAutoHyphens/>
        <w:jc w:val="center"/>
        <w:rPr>
          <w:rFonts w:eastAsia="Calibri"/>
          <w:b/>
          <w:sz w:val="28"/>
          <w:szCs w:val="28"/>
        </w:rPr>
      </w:pPr>
      <w:r>
        <w:rPr>
          <w:rFonts w:eastAsia="Calibri"/>
          <w:b/>
          <w:sz w:val="28"/>
          <w:szCs w:val="28"/>
        </w:rPr>
        <w:t>РЕШЕНИЕ</w:t>
      </w:r>
    </w:p>
    <w:p w14:paraId="26EBB7D4" w14:textId="77777777" w:rsidR="003F4777" w:rsidRDefault="003F4777" w:rsidP="003F4777">
      <w:pPr>
        <w:suppressAutoHyphens/>
        <w:jc w:val="center"/>
        <w:rPr>
          <w:rFonts w:eastAsia="Calibri"/>
          <w:b/>
          <w:sz w:val="28"/>
          <w:szCs w:val="28"/>
        </w:rPr>
      </w:pPr>
    </w:p>
    <w:p w14:paraId="7BFB9C87" w14:textId="0AB99F53" w:rsidR="003F4777" w:rsidRPr="00356FA1" w:rsidRDefault="003F4777" w:rsidP="003F4777">
      <w:pPr>
        <w:suppressAutoHyphens/>
        <w:jc w:val="center"/>
        <w:rPr>
          <w:rFonts w:eastAsia="Calibri"/>
          <w:bCs/>
          <w:sz w:val="26"/>
          <w:szCs w:val="26"/>
        </w:rPr>
      </w:pPr>
      <w:r>
        <w:rPr>
          <w:rFonts w:eastAsia="Calibri"/>
          <w:b/>
          <w:sz w:val="28"/>
          <w:szCs w:val="28"/>
        </w:rPr>
        <w:t xml:space="preserve">                                         </w:t>
      </w:r>
      <w:r w:rsidR="00356FA1">
        <w:rPr>
          <w:rFonts w:eastAsia="Calibri"/>
          <w:b/>
          <w:sz w:val="28"/>
          <w:szCs w:val="28"/>
        </w:rPr>
        <w:t xml:space="preserve">      </w:t>
      </w:r>
      <w:r>
        <w:rPr>
          <w:rFonts w:eastAsia="Calibri"/>
          <w:b/>
          <w:sz w:val="28"/>
          <w:szCs w:val="28"/>
        </w:rPr>
        <w:t xml:space="preserve"> </w:t>
      </w:r>
      <w:r w:rsidRPr="00356FA1">
        <w:rPr>
          <w:rFonts w:eastAsia="Calibri"/>
          <w:bCs/>
          <w:sz w:val="26"/>
          <w:szCs w:val="26"/>
        </w:rPr>
        <w:t>от «</w:t>
      </w:r>
      <w:proofErr w:type="gramStart"/>
      <w:r w:rsidR="00356FA1" w:rsidRPr="00356FA1">
        <w:rPr>
          <w:rFonts w:eastAsia="Calibri"/>
          <w:bCs/>
          <w:sz w:val="26"/>
          <w:szCs w:val="26"/>
        </w:rPr>
        <w:t>27</w:t>
      </w:r>
      <w:r w:rsidRPr="00356FA1">
        <w:rPr>
          <w:rFonts w:eastAsia="Calibri"/>
          <w:bCs/>
          <w:sz w:val="26"/>
          <w:szCs w:val="26"/>
        </w:rPr>
        <w:t>»  ноября</w:t>
      </w:r>
      <w:proofErr w:type="gramEnd"/>
      <w:r w:rsidRPr="00356FA1">
        <w:rPr>
          <w:rFonts w:eastAsia="Calibri"/>
          <w:bCs/>
          <w:sz w:val="26"/>
          <w:szCs w:val="26"/>
        </w:rPr>
        <w:t xml:space="preserve"> 2020 г          </w:t>
      </w:r>
      <w:r w:rsidRPr="00356FA1">
        <w:rPr>
          <w:bCs/>
          <w:sz w:val="26"/>
          <w:szCs w:val="26"/>
        </w:rPr>
        <w:t xml:space="preserve">№ </w:t>
      </w:r>
      <w:r w:rsidR="00356FA1" w:rsidRPr="00356FA1">
        <w:rPr>
          <w:bCs/>
          <w:sz w:val="26"/>
          <w:szCs w:val="26"/>
        </w:rPr>
        <w:t>3</w:t>
      </w:r>
      <w:r w:rsidRPr="00356FA1">
        <w:rPr>
          <w:bCs/>
          <w:sz w:val="26"/>
          <w:szCs w:val="26"/>
        </w:rPr>
        <w:tab/>
      </w:r>
      <w:r w:rsidRPr="00356FA1">
        <w:rPr>
          <w:bCs/>
          <w:sz w:val="26"/>
          <w:szCs w:val="26"/>
        </w:rPr>
        <w:tab/>
      </w:r>
      <w:r w:rsidRPr="00356FA1">
        <w:rPr>
          <w:bCs/>
          <w:sz w:val="26"/>
          <w:szCs w:val="26"/>
        </w:rPr>
        <w:tab/>
      </w:r>
      <w:r w:rsidRPr="00356FA1">
        <w:rPr>
          <w:bCs/>
          <w:sz w:val="26"/>
          <w:szCs w:val="26"/>
        </w:rPr>
        <w:tab/>
      </w:r>
      <w:r w:rsidRPr="00356FA1">
        <w:rPr>
          <w:bCs/>
          <w:sz w:val="26"/>
          <w:szCs w:val="26"/>
        </w:rPr>
        <w:tab/>
      </w:r>
      <w:r w:rsidRPr="00356FA1">
        <w:rPr>
          <w:bCs/>
          <w:sz w:val="26"/>
          <w:szCs w:val="26"/>
        </w:rPr>
        <w:tab/>
        <w:t xml:space="preserve"> </w:t>
      </w:r>
    </w:p>
    <w:p w14:paraId="7EB0E3CC" w14:textId="77777777" w:rsidR="003F4777" w:rsidRDefault="003F4777" w:rsidP="003F4777">
      <w:pPr>
        <w:suppressAutoHyphens/>
        <w:jc w:val="center"/>
        <w:rPr>
          <w:rFonts w:eastAsia="Calibri"/>
          <w:b/>
          <w:sz w:val="28"/>
          <w:szCs w:val="28"/>
        </w:rPr>
      </w:pPr>
    </w:p>
    <w:p w14:paraId="5BD07950" w14:textId="77777777" w:rsidR="003F4777" w:rsidRDefault="003F4777" w:rsidP="003F4777">
      <w:pPr>
        <w:pStyle w:val="ConsPlusTitle"/>
        <w:jc w:val="center"/>
        <w:rPr>
          <w:rFonts w:ascii="Times New Roman" w:eastAsia="Times New Roman" w:hAnsi="Times New Roman" w:cs="Times New Roman"/>
          <w:b w:val="0"/>
          <w:sz w:val="28"/>
          <w:szCs w:val="28"/>
        </w:rPr>
      </w:pPr>
    </w:p>
    <w:p w14:paraId="67CAD843" w14:textId="77777777" w:rsidR="003F4777" w:rsidRPr="008B1585" w:rsidRDefault="003F4777" w:rsidP="003F4777">
      <w:pPr>
        <w:pStyle w:val="a3"/>
        <w:spacing w:before="0" w:beforeAutospacing="0" w:after="120" w:afterAutospacing="0"/>
        <w:jc w:val="center"/>
        <w:rPr>
          <w:b/>
          <w:color w:val="000000"/>
          <w:sz w:val="22"/>
          <w:szCs w:val="22"/>
          <w:lang w:val="ru-RU"/>
        </w:rPr>
      </w:pPr>
      <w:r w:rsidRPr="008B1585">
        <w:rPr>
          <w:b/>
          <w:sz w:val="22"/>
          <w:szCs w:val="22"/>
          <w:lang w:val="ru-RU"/>
        </w:rPr>
        <w:t>ОБ УТВЕРЖДЕНИИ ПОРЯДКА ФОРМИРОВАНИЯ, ВЕДЕНИЯ, ЕЖЕГОДНОГО ДОПОЛНЕНИЯ И ОПУБЛИКОВАНИЯ ПЕРЕЧНЯ МУНИЦИПАЛЬНОГО ИМУЩЕСТВА МУНИЦИПАЛЬНОГО ОБРАЗОВАНИЯ «ХОРЕЙ-ВЕРСКИЙ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14:paraId="6BD77940" w14:textId="77777777" w:rsidR="003F4777" w:rsidRDefault="003F4777" w:rsidP="003F4777">
      <w:pPr>
        <w:autoSpaceDE w:val="0"/>
        <w:autoSpaceDN w:val="0"/>
        <w:adjustRightInd w:val="0"/>
        <w:spacing w:line="307" w:lineRule="atLeast"/>
        <w:ind w:firstLine="360"/>
        <w:jc w:val="both"/>
        <w:rPr>
          <w:szCs w:val="24"/>
        </w:rPr>
      </w:pPr>
    </w:p>
    <w:p w14:paraId="44537034" w14:textId="77777777" w:rsidR="003F4777" w:rsidRDefault="003F4777" w:rsidP="003F4777">
      <w:pPr>
        <w:autoSpaceDE w:val="0"/>
        <w:autoSpaceDN w:val="0"/>
        <w:adjustRightInd w:val="0"/>
        <w:spacing w:line="307" w:lineRule="atLeast"/>
        <w:ind w:firstLine="360"/>
        <w:jc w:val="both"/>
        <w:rPr>
          <w:szCs w:val="24"/>
        </w:rPr>
      </w:pPr>
    </w:p>
    <w:p w14:paraId="500460B8" w14:textId="77777777" w:rsidR="003F4777" w:rsidRPr="003F4777" w:rsidRDefault="003F4777" w:rsidP="003F4777">
      <w:pPr>
        <w:ind w:firstLine="708"/>
        <w:jc w:val="both"/>
        <w:rPr>
          <w:rFonts w:eastAsia="Times New Roman"/>
          <w:color w:val="000000"/>
          <w:sz w:val="26"/>
          <w:szCs w:val="26"/>
        </w:rPr>
      </w:pPr>
      <w:r>
        <w:rPr>
          <w:szCs w:val="24"/>
        </w:rPr>
        <w:tab/>
      </w:r>
      <w:r w:rsidRPr="003F4777">
        <w:rPr>
          <w:sz w:val="26"/>
          <w:szCs w:val="26"/>
        </w:rPr>
        <w:t>В целях расширения имущественной поддержки субъектов малого и среднего предпринимательства,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руководствуясь Уставом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w:t>
      </w:r>
      <w:r w:rsidRPr="003F4777">
        <w:rPr>
          <w:rFonts w:eastAsia="Times New Roman"/>
          <w:color w:val="000000"/>
          <w:sz w:val="26"/>
          <w:szCs w:val="26"/>
        </w:rPr>
        <w:t>Совет депутатов муниципального образования «Хорей-</w:t>
      </w:r>
      <w:proofErr w:type="spellStart"/>
      <w:r w:rsidRPr="003F4777">
        <w:rPr>
          <w:rFonts w:eastAsia="Times New Roman"/>
          <w:color w:val="000000"/>
          <w:sz w:val="26"/>
          <w:szCs w:val="26"/>
        </w:rPr>
        <w:t>Верский</w:t>
      </w:r>
      <w:proofErr w:type="spellEnd"/>
      <w:r w:rsidRPr="003F4777">
        <w:rPr>
          <w:rFonts w:eastAsia="Times New Roman"/>
          <w:color w:val="000000"/>
          <w:sz w:val="26"/>
          <w:szCs w:val="26"/>
        </w:rPr>
        <w:t xml:space="preserve"> сельсовет» Ненецкого автономного округа</w:t>
      </w:r>
      <w:r w:rsidRPr="003F4777">
        <w:rPr>
          <w:rFonts w:eastAsia="Calibri"/>
          <w:sz w:val="26"/>
          <w:szCs w:val="26"/>
        </w:rPr>
        <w:t xml:space="preserve">, </w:t>
      </w:r>
      <w:r w:rsidRPr="003F4777">
        <w:rPr>
          <w:rFonts w:eastAsia="Times New Roman"/>
          <w:b/>
          <w:bCs/>
          <w:color w:val="000000"/>
          <w:sz w:val="26"/>
          <w:szCs w:val="26"/>
        </w:rPr>
        <w:t>РЕШИЛ</w:t>
      </w:r>
      <w:r w:rsidRPr="003F4777">
        <w:rPr>
          <w:rFonts w:eastAsia="Times New Roman"/>
          <w:color w:val="000000"/>
          <w:sz w:val="26"/>
          <w:szCs w:val="26"/>
        </w:rPr>
        <w:t>:</w:t>
      </w:r>
    </w:p>
    <w:p w14:paraId="52FF46EA" w14:textId="77777777" w:rsidR="003F4777" w:rsidRPr="003F4777" w:rsidRDefault="003F4777" w:rsidP="003F4777">
      <w:pPr>
        <w:autoSpaceDE w:val="0"/>
        <w:autoSpaceDN w:val="0"/>
        <w:adjustRightInd w:val="0"/>
        <w:spacing w:line="307" w:lineRule="atLeast"/>
        <w:ind w:firstLine="360"/>
        <w:jc w:val="both"/>
        <w:rPr>
          <w:b/>
          <w:bCs/>
          <w:color w:val="000000"/>
          <w:sz w:val="26"/>
          <w:szCs w:val="26"/>
        </w:rPr>
      </w:pPr>
    </w:p>
    <w:p w14:paraId="26505135" w14:textId="77777777" w:rsidR="003F4777" w:rsidRPr="003F4777" w:rsidRDefault="003F4777" w:rsidP="003F4777">
      <w:pPr>
        <w:autoSpaceDE w:val="0"/>
        <w:autoSpaceDN w:val="0"/>
        <w:adjustRightInd w:val="0"/>
        <w:jc w:val="both"/>
        <w:rPr>
          <w:sz w:val="26"/>
          <w:szCs w:val="26"/>
        </w:rPr>
      </w:pPr>
      <w:r w:rsidRPr="003F4777">
        <w:rPr>
          <w:sz w:val="26"/>
          <w:szCs w:val="26"/>
        </w:rPr>
        <w:tab/>
        <w:t xml:space="preserve">1.Утвердить прилагаемые: </w:t>
      </w:r>
    </w:p>
    <w:p w14:paraId="72481BB1" w14:textId="77777777" w:rsidR="003F4777" w:rsidRPr="003F4777" w:rsidRDefault="003F4777" w:rsidP="003F4777">
      <w:pPr>
        <w:autoSpaceDE w:val="0"/>
        <w:autoSpaceDN w:val="0"/>
        <w:adjustRightInd w:val="0"/>
        <w:jc w:val="both"/>
        <w:rPr>
          <w:sz w:val="26"/>
          <w:szCs w:val="26"/>
        </w:rPr>
      </w:pPr>
      <w:r w:rsidRPr="003F4777">
        <w:rPr>
          <w:sz w:val="26"/>
          <w:szCs w:val="26"/>
        </w:rPr>
        <w:tab/>
        <w:t>-Порядок формирования, ведения, ежегодного дополнения и опубликования перечня муниципального имущества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(приложение № 1).</w:t>
      </w:r>
    </w:p>
    <w:p w14:paraId="535B5367" w14:textId="77777777" w:rsidR="003F4777" w:rsidRPr="003F4777" w:rsidRDefault="003F4777" w:rsidP="003F4777">
      <w:pPr>
        <w:autoSpaceDE w:val="0"/>
        <w:autoSpaceDN w:val="0"/>
        <w:adjustRightInd w:val="0"/>
        <w:jc w:val="both"/>
        <w:rPr>
          <w:sz w:val="26"/>
          <w:szCs w:val="26"/>
        </w:rPr>
      </w:pPr>
      <w:r w:rsidRPr="003F4777">
        <w:rPr>
          <w:sz w:val="26"/>
          <w:szCs w:val="26"/>
        </w:rPr>
        <w:tab/>
        <w:t xml:space="preserve">- </w:t>
      </w:r>
      <w:hyperlink r:id="rId5" w:history="1">
        <w:r w:rsidRPr="003F4777">
          <w:rPr>
            <w:rStyle w:val="a4"/>
            <w:sz w:val="26"/>
            <w:szCs w:val="26"/>
          </w:rPr>
          <w:t>форму</w:t>
        </w:r>
      </w:hyperlink>
      <w:r w:rsidRPr="003F4777">
        <w:rPr>
          <w:sz w:val="26"/>
          <w:szCs w:val="26"/>
        </w:rPr>
        <w:t xml:space="preserve"> Перечня (приложение № 2).</w:t>
      </w:r>
    </w:p>
    <w:p w14:paraId="719B8B3A" w14:textId="77777777" w:rsidR="003F4777" w:rsidRPr="003F4777" w:rsidRDefault="003F4777" w:rsidP="003F4777">
      <w:pPr>
        <w:autoSpaceDE w:val="0"/>
        <w:autoSpaceDN w:val="0"/>
        <w:adjustRightInd w:val="0"/>
        <w:jc w:val="both"/>
        <w:rPr>
          <w:sz w:val="26"/>
          <w:szCs w:val="26"/>
        </w:rPr>
      </w:pPr>
      <w:r w:rsidRPr="003F4777">
        <w:rPr>
          <w:sz w:val="26"/>
          <w:szCs w:val="26"/>
        </w:rPr>
        <w:tab/>
        <w:t>-виды муниципального имущества, которое используется для формирования Перечня (Приложение № 3).</w:t>
      </w:r>
    </w:p>
    <w:p w14:paraId="77393717" w14:textId="77777777" w:rsidR="003F4777" w:rsidRPr="003F4777" w:rsidRDefault="003F4777" w:rsidP="003F4777">
      <w:pPr>
        <w:autoSpaceDE w:val="0"/>
        <w:autoSpaceDN w:val="0"/>
        <w:adjustRightInd w:val="0"/>
        <w:ind w:firstLine="700"/>
        <w:jc w:val="both"/>
        <w:rPr>
          <w:sz w:val="26"/>
          <w:szCs w:val="26"/>
        </w:rPr>
      </w:pPr>
      <w:r w:rsidRPr="003F4777">
        <w:rPr>
          <w:sz w:val="26"/>
          <w:szCs w:val="26"/>
        </w:rPr>
        <w:lastRenderedPageBreak/>
        <w:t>2.Определить администрацию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w:t>
      </w:r>
      <w:r w:rsidRPr="003F4777">
        <w:rPr>
          <w:color w:val="000000"/>
          <w:sz w:val="26"/>
          <w:szCs w:val="26"/>
        </w:rPr>
        <w:t xml:space="preserve"> </w:t>
      </w:r>
      <w:r w:rsidRPr="003F4777">
        <w:rPr>
          <w:sz w:val="26"/>
          <w:szCs w:val="26"/>
        </w:rPr>
        <w:t>уполномоченным органом местного самоуправления</w:t>
      </w:r>
      <w:r w:rsidRPr="003F4777">
        <w:rPr>
          <w:i/>
          <w:sz w:val="26"/>
          <w:szCs w:val="26"/>
        </w:rPr>
        <w:t xml:space="preserve"> </w:t>
      </w:r>
      <w:r w:rsidRPr="003F4777">
        <w:rPr>
          <w:sz w:val="26"/>
          <w:szCs w:val="26"/>
        </w:rPr>
        <w:t>по:</w:t>
      </w:r>
    </w:p>
    <w:p w14:paraId="6903537B" w14:textId="77777777" w:rsidR="003F4777" w:rsidRPr="003F4777" w:rsidRDefault="003F4777" w:rsidP="003F4777">
      <w:pPr>
        <w:numPr>
          <w:ilvl w:val="0"/>
          <w:numId w:val="1"/>
        </w:numPr>
        <w:autoSpaceDE w:val="0"/>
        <w:autoSpaceDN w:val="0"/>
        <w:adjustRightInd w:val="0"/>
        <w:ind w:firstLine="765"/>
        <w:jc w:val="both"/>
        <w:rPr>
          <w:sz w:val="26"/>
          <w:szCs w:val="26"/>
        </w:rPr>
      </w:pPr>
      <w:r w:rsidRPr="003F4777">
        <w:rPr>
          <w:sz w:val="26"/>
          <w:szCs w:val="26"/>
        </w:rPr>
        <w:t>Формированию, ведению, а также опубликованию Перечня.</w:t>
      </w:r>
    </w:p>
    <w:p w14:paraId="3FA685B4" w14:textId="77777777" w:rsidR="003F4777" w:rsidRPr="003F4777" w:rsidRDefault="003F4777" w:rsidP="003F4777">
      <w:pPr>
        <w:numPr>
          <w:ilvl w:val="0"/>
          <w:numId w:val="1"/>
        </w:numPr>
        <w:autoSpaceDE w:val="0"/>
        <w:autoSpaceDN w:val="0"/>
        <w:adjustRightInd w:val="0"/>
        <w:ind w:firstLine="765"/>
        <w:jc w:val="both"/>
        <w:rPr>
          <w:sz w:val="26"/>
          <w:szCs w:val="26"/>
        </w:rPr>
      </w:pPr>
      <w:r w:rsidRPr="003F4777">
        <w:rPr>
          <w:sz w:val="26"/>
          <w:szCs w:val="26"/>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опубликования Перечня.</w:t>
      </w:r>
    </w:p>
    <w:p w14:paraId="72641311" w14:textId="77777777" w:rsidR="003F4777" w:rsidRPr="003F4777" w:rsidRDefault="003F4777" w:rsidP="003F4777">
      <w:pPr>
        <w:jc w:val="both"/>
        <w:rPr>
          <w:sz w:val="26"/>
          <w:szCs w:val="26"/>
        </w:rPr>
      </w:pPr>
      <w:r w:rsidRPr="003F4777">
        <w:rPr>
          <w:sz w:val="26"/>
          <w:szCs w:val="26"/>
        </w:rPr>
        <w:tab/>
        <w:t xml:space="preserve">3. </w:t>
      </w:r>
      <w:r w:rsidRPr="00E331C1">
        <w:rPr>
          <w:sz w:val="26"/>
          <w:szCs w:val="26"/>
        </w:rPr>
        <w:t>Специалисту администрации</w:t>
      </w:r>
      <w:r w:rsidRPr="008B1585">
        <w:rPr>
          <w:sz w:val="26"/>
          <w:szCs w:val="26"/>
          <w:u w:val="single"/>
        </w:rPr>
        <w:t xml:space="preserve"> </w:t>
      </w:r>
      <w:r w:rsidRPr="003F4777">
        <w:rPr>
          <w:sz w:val="26"/>
          <w:szCs w:val="26"/>
        </w:rPr>
        <w:t>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в течение месяца с даты вступления настоящего Решения в силу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 июля 2007 г. N 209-ФЗ «О развитии малого и среднего предпринимательства в Российской Федерации».</w:t>
      </w:r>
    </w:p>
    <w:p w14:paraId="043C7ABA" w14:textId="0E21ECB3" w:rsidR="003F4777" w:rsidRPr="003F4777" w:rsidRDefault="003F4777" w:rsidP="003F4777">
      <w:pPr>
        <w:jc w:val="both"/>
        <w:rPr>
          <w:sz w:val="26"/>
          <w:szCs w:val="26"/>
        </w:rPr>
      </w:pPr>
      <w:r w:rsidRPr="003F4777">
        <w:rPr>
          <w:sz w:val="26"/>
          <w:szCs w:val="26"/>
        </w:rPr>
        <w:tab/>
        <w:t xml:space="preserve">4. Настоящее Решение вступает в силу со дня его официального опубликования </w:t>
      </w:r>
      <w:r w:rsidR="008B1585">
        <w:rPr>
          <w:sz w:val="26"/>
          <w:szCs w:val="26"/>
        </w:rPr>
        <w:t>(обнародования).</w:t>
      </w:r>
    </w:p>
    <w:p w14:paraId="7BD02A30" w14:textId="133A6AA9" w:rsidR="003F4777" w:rsidRPr="003F4777" w:rsidRDefault="003F4777" w:rsidP="008B1585">
      <w:pPr>
        <w:autoSpaceDE w:val="0"/>
        <w:autoSpaceDN w:val="0"/>
        <w:adjustRightInd w:val="0"/>
        <w:ind w:firstLine="567"/>
        <w:jc w:val="both"/>
        <w:rPr>
          <w:i/>
          <w:sz w:val="26"/>
          <w:szCs w:val="26"/>
        </w:rPr>
      </w:pPr>
      <w:r w:rsidRPr="003F4777">
        <w:rPr>
          <w:sz w:val="26"/>
          <w:szCs w:val="26"/>
        </w:rPr>
        <w:t xml:space="preserve"> 5. Контроль за выполнением настоящего Решения возложить на</w:t>
      </w:r>
      <w:r w:rsidR="008B1585">
        <w:rPr>
          <w:sz w:val="26"/>
          <w:szCs w:val="26"/>
        </w:rPr>
        <w:t xml:space="preserve"> главу.</w:t>
      </w:r>
      <w:r w:rsidRPr="003F4777">
        <w:rPr>
          <w:sz w:val="26"/>
          <w:szCs w:val="26"/>
        </w:rPr>
        <w:t xml:space="preserve"> </w:t>
      </w:r>
    </w:p>
    <w:p w14:paraId="7BEF6241" w14:textId="77777777" w:rsidR="003F4777" w:rsidRPr="003F4777" w:rsidRDefault="003F4777" w:rsidP="003F4777">
      <w:pPr>
        <w:autoSpaceDE w:val="0"/>
        <w:autoSpaceDN w:val="0"/>
        <w:adjustRightInd w:val="0"/>
        <w:ind w:firstLine="567"/>
        <w:jc w:val="both"/>
        <w:rPr>
          <w:sz w:val="26"/>
          <w:szCs w:val="26"/>
        </w:rPr>
      </w:pPr>
    </w:p>
    <w:p w14:paraId="29994A55" w14:textId="77777777" w:rsidR="003F4777" w:rsidRPr="003F4777" w:rsidRDefault="003F4777" w:rsidP="003F4777">
      <w:pPr>
        <w:autoSpaceDE w:val="0"/>
        <w:autoSpaceDN w:val="0"/>
        <w:adjustRightInd w:val="0"/>
        <w:ind w:firstLine="567"/>
        <w:jc w:val="both"/>
        <w:rPr>
          <w:color w:val="FF0000"/>
          <w:sz w:val="26"/>
          <w:szCs w:val="26"/>
        </w:rPr>
      </w:pPr>
    </w:p>
    <w:p w14:paraId="78C555F3" w14:textId="77777777" w:rsidR="003F4777" w:rsidRPr="008B1585" w:rsidRDefault="003F4777" w:rsidP="003F4777">
      <w:pPr>
        <w:autoSpaceDE w:val="0"/>
        <w:autoSpaceDN w:val="0"/>
        <w:adjustRightInd w:val="0"/>
        <w:ind w:firstLine="567"/>
        <w:jc w:val="both"/>
        <w:rPr>
          <w:sz w:val="26"/>
          <w:szCs w:val="26"/>
        </w:rPr>
      </w:pPr>
      <w:r w:rsidRPr="008B1585">
        <w:rPr>
          <w:sz w:val="26"/>
          <w:szCs w:val="26"/>
        </w:rPr>
        <w:t xml:space="preserve">Глава муниципального образования </w:t>
      </w:r>
    </w:p>
    <w:p w14:paraId="457F3886" w14:textId="77777777" w:rsidR="003F4777" w:rsidRPr="008B1585" w:rsidRDefault="003F4777" w:rsidP="003F4777">
      <w:pPr>
        <w:autoSpaceDE w:val="0"/>
        <w:autoSpaceDN w:val="0"/>
        <w:adjustRightInd w:val="0"/>
        <w:ind w:firstLine="567"/>
        <w:jc w:val="both"/>
        <w:rPr>
          <w:sz w:val="26"/>
          <w:szCs w:val="26"/>
        </w:rPr>
      </w:pPr>
      <w:r w:rsidRPr="008B1585">
        <w:rPr>
          <w:sz w:val="26"/>
          <w:szCs w:val="26"/>
        </w:rPr>
        <w:t>«Хорей-</w:t>
      </w:r>
      <w:proofErr w:type="spellStart"/>
      <w:r w:rsidRPr="008B1585">
        <w:rPr>
          <w:sz w:val="26"/>
          <w:szCs w:val="26"/>
        </w:rPr>
        <w:t>Верский</w:t>
      </w:r>
      <w:proofErr w:type="spellEnd"/>
      <w:r w:rsidRPr="008B1585">
        <w:rPr>
          <w:sz w:val="26"/>
          <w:szCs w:val="26"/>
        </w:rPr>
        <w:t xml:space="preserve"> сельсовет» </w:t>
      </w:r>
    </w:p>
    <w:p w14:paraId="3CA8403A" w14:textId="17CAD91D" w:rsidR="003F4777" w:rsidRPr="008B1585" w:rsidRDefault="003F4777" w:rsidP="003F4777">
      <w:pPr>
        <w:autoSpaceDE w:val="0"/>
        <w:autoSpaceDN w:val="0"/>
        <w:adjustRightInd w:val="0"/>
        <w:ind w:firstLine="567"/>
        <w:jc w:val="both"/>
        <w:rPr>
          <w:i/>
          <w:sz w:val="26"/>
          <w:szCs w:val="26"/>
        </w:rPr>
      </w:pPr>
      <w:r w:rsidRPr="008B1585">
        <w:rPr>
          <w:sz w:val="26"/>
          <w:szCs w:val="26"/>
        </w:rPr>
        <w:t>Ненецкого автономного округа   _____________________</w:t>
      </w:r>
      <w:proofErr w:type="spellStart"/>
      <w:r w:rsidR="008B1585">
        <w:rPr>
          <w:sz w:val="26"/>
          <w:szCs w:val="26"/>
        </w:rPr>
        <w:t>О.К.Бочкина</w:t>
      </w:r>
      <w:proofErr w:type="spellEnd"/>
    </w:p>
    <w:p w14:paraId="1DB4B8DB" w14:textId="77777777" w:rsidR="003F4777" w:rsidRPr="008B1585" w:rsidRDefault="003F4777" w:rsidP="003F4777">
      <w:pPr>
        <w:autoSpaceDE w:val="0"/>
        <w:autoSpaceDN w:val="0"/>
        <w:adjustRightInd w:val="0"/>
        <w:jc w:val="right"/>
        <w:rPr>
          <w:sz w:val="26"/>
          <w:szCs w:val="26"/>
        </w:rPr>
      </w:pPr>
    </w:p>
    <w:p w14:paraId="39245D7C" w14:textId="77777777" w:rsidR="003F4777" w:rsidRPr="003F4777" w:rsidRDefault="003F4777" w:rsidP="003F4777">
      <w:pPr>
        <w:autoSpaceDE w:val="0"/>
        <w:autoSpaceDN w:val="0"/>
        <w:adjustRightInd w:val="0"/>
        <w:jc w:val="right"/>
        <w:rPr>
          <w:sz w:val="26"/>
          <w:szCs w:val="26"/>
        </w:rPr>
      </w:pPr>
    </w:p>
    <w:p w14:paraId="4323332A" w14:textId="77777777" w:rsidR="003F4777" w:rsidRPr="003F4777" w:rsidRDefault="003F4777" w:rsidP="003F4777">
      <w:pPr>
        <w:autoSpaceDE w:val="0"/>
        <w:autoSpaceDN w:val="0"/>
        <w:adjustRightInd w:val="0"/>
        <w:jc w:val="right"/>
        <w:rPr>
          <w:sz w:val="26"/>
          <w:szCs w:val="26"/>
        </w:rPr>
      </w:pPr>
    </w:p>
    <w:p w14:paraId="386EB949" w14:textId="77777777" w:rsidR="003F4777" w:rsidRPr="003F4777" w:rsidRDefault="003F4777" w:rsidP="003F4777">
      <w:pPr>
        <w:autoSpaceDE w:val="0"/>
        <w:autoSpaceDN w:val="0"/>
        <w:adjustRightInd w:val="0"/>
        <w:jc w:val="right"/>
        <w:rPr>
          <w:sz w:val="26"/>
          <w:szCs w:val="26"/>
        </w:rPr>
      </w:pPr>
    </w:p>
    <w:p w14:paraId="0AC6F5FF" w14:textId="77777777" w:rsidR="003F4777" w:rsidRPr="003F4777" w:rsidRDefault="003F4777" w:rsidP="003F4777">
      <w:pPr>
        <w:autoSpaceDE w:val="0"/>
        <w:autoSpaceDN w:val="0"/>
        <w:adjustRightInd w:val="0"/>
        <w:jc w:val="right"/>
        <w:rPr>
          <w:sz w:val="26"/>
          <w:szCs w:val="26"/>
        </w:rPr>
      </w:pPr>
    </w:p>
    <w:p w14:paraId="0DD7EE43" w14:textId="77777777" w:rsidR="003F4777" w:rsidRPr="003F4777" w:rsidRDefault="003F4777" w:rsidP="003F4777">
      <w:pPr>
        <w:autoSpaceDE w:val="0"/>
        <w:autoSpaceDN w:val="0"/>
        <w:adjustRightInd w:val="0"/>
        <w:jc w:val="both"/>
        <w:rPr>
          <w:sz w:val="26"/>
          <w:szCs w:val="26"/>
        </w:rPr>
      </w:pPr>
    </w:p>
    <w:p w14:paraId="60A502AE" w14:textId="77777777" w:rsidR="003F4777" w:rsidRDefault="003F4777" w:rsidP="003F4777">
      <w:pPr>
        <w:autoSpaceDE w:val="0"/>
        <w:autoSpaceDN w:val="0"/>
        <w:adjustRightInd w:val="0"/>
        <w:jc w:val="right"/>
        <w:rPr>
          <w:sz w:val="26"/>
          <w:szCs w:val="26"/>
        </w:rPr>
      </w:pPr>
    </w:p>
    <w:p w14:paraId="71F6490E" w14:textId="77777777" w:rsidR="003F4777" w:rsidRDefault="003F4777" w:rsidP="003F4777">
      <w:pPr>
        <w:autoSpaceDE w:val="0"/>
        <w:autoSpaceDN w:val="0"/>
        <w:adjustRightInd w:val="0"/>
        <w:jc w:val="right"/>
        <w:rPr>
          <w:sz w:val="26"/>
          <w:szCs w:val="26"/>
        </w:rPr>
      </w:pPr>
    </w:p>
    <w:p w14:paraId="70F900F0" w14:textId="77777777" w:rsidR="003F4777" w:rsidRDefault="003F4777" w:rsidP="003F4777">
      <w:pPr>
        <w:autoSpaceDE w:val="0"/>
        <w:autoSpaceDN w:val="0"/>
        <w:adjustRightInd w:val="0"/>
        <w:jc w:val="right"/>
        <w:rPr>
          <w:sz w:val="26"/>
          <w:szCs w:val="26"/>
        </w:rPr>
      </w:pPr>
    </w:p>
    <w:p w14:paraId="462DCA63" w14:textId="77777777" w:rsidR="003F4777" w:rsidRDefault="003F4777" w:rsidP="003F4777">
      <w:pPr>
        <w:autoSpaceDE w:val="0"/>
        <w:autoSpaceDN w:val="0"/>
        <w:adjustRightInd w:val="0"/>
        <w:jc w:val="right"/>
        <w:rPr>
          <w:sz w:val="26"/>
          <w:szCs w:val="26"/>
        </w:rPr>
      </w:pPr>
    </w:p>
    <w:p w14:paraId="2E0D803A" w14:textId="77777777" w:rsidR="003F4777" w:rsidRDefault="003F4777" w:rsidP="003F4777">
      <w:pPr>
        <w:autoSpaceDE w:val="0"/>
        <w:autoSpaceDN w:val="0"/>
        <w:adjustRightInd w:val="0"/>
        <w:jc w:val="right"/>
        <w:rPr>
          <w:sz w:val="26"/>
          <w:szCs w:val="26"/>
        </w:rPr>
      </w:pPr>
    </w:p>
    <w:p w14:paraId="403FF05E" w14:textId="77777777" w:rsidR="003F4777" w:rsidRDefault="003F4777" w:rsidP="003F4777">
      <w:pPr>
        <w:autoSpaceDE w:val="0"/>
        <w:autoSpaceDN w:val="0"/>
        <w:adjustRightInd w:val="0"/>
        <w:jc w:val="right"/>
        <w:rPr>
          <w:sz w:val="26"/>
          <w:szCs w:val="26"/>
        </w:rPr>
      </w:pPr>
    </w:p>
    <w:p w14:paraId="27523BAF" w14:textId="77777777" w:rsidR="003F4777" w:rsidRDefault="003F4777" w:rsidP="003F4777">
      <w:pPr>
        <w:autoSpaceDE w:val="0"/>
        <w:autoSpaceDN w:val="0"/>
        <w:adjustRightInd w:val="0"/>
        <w:jc w:val="right"/>
        <w:rPr>
          <w:sz w:val="26"/>
          <w:szCs w:val="26"/>
        </w:rPr>
      </w:pPr>
    </w:p>
    <w:p w14:paraId="5A6BE5CA" w14:textId="77777777" w:rsidR="003F4777" w:rsidRDefault="003F4777" w:rsidP="003F4777">
      <w:pPr>
        <w:autoSpaceDE w:val="0"/>
        <w:autoSpaceDN w:val="0"/>
        <w:adjustRightInd w:val="0"/>
        <w:jc w:val="right"/>
        <w:rPr>
          <w:sz w:val="26"/>
          <w:szCs w:val="26"/>
        </w:rPr>
      </w:pPr>
    </w:p>
    <w:p w14:paraId="6329E07B" w14:textId="77777777" w:rsidR="003F4777" w:rsidRDefault="003F4777" w:rsidP="003F4777">
      <w:pPr>
        <w:autoSpaceDE w:val="0"/>
        <w:autoSpaceDN w:val="0"/>
        <w:adjustRightInd w:val="0"/>
        <w:jc w:val="right"/>
        <w:rPr>
          <w:sz w:val="26"/>
          <w:szCs w:val="26"/>
        </w:rPr>
      </w:pPr>
    </w:p>
    <w:p w14:paraId="010FE71D" w14:textId="77777777" w:rsidR="003F4777" w:rsidRDefault="003F4777" w:rsidP="003F4777">
      <w:pPr>
        <w:autoSpaceDE w:val="0"/>
        <w:autoSpaceDN w:val="0"/>
        <w:adjustRightInd w:val="0"/>
        <w:jc w:val="right"/>
        <w:rPr>
          <w:sz w:val="26"/>
          <w:szCs w:val="26"/>
        </w:rPr>
      </w:pPr>
    </w:p>
    <w:p w14:paraId="63E5C192" w14:textId="77777777" w:rsidR="003F4777" w:rsidRDefault="003F4777" w:rsidP="003F4777">
      <w:pPr>
        <w:autoSpaceDE w:val="0"/>
        <w:autoSpaceDN w:val="0"/>
        <w:adjustRightInd w:val="0"/>
        <w:jc w:val="right"/>
        <w:rPr>
          <w:sz w:val="26"/>
          <w:szCs w:val="26"/>
        </w:rPr>
      </w:pPr>
    </w:p>
    <w:p w14:paraId="30D5D009" w14:textId="77777777" w:rsidR="003F4777" w:rsidRDefault="003F4777" w:rsidP="003F4777">
      <w:pPr>
        <w:autoSpaceDE w:val="0"/>
        <w:autoSpaceDN w:val="0"/>
        <w:adjustRightInd w:val="0"/>
        <w:jc w:val="right"/>
        <w:rPr>
          <w:sz w:val="26"/>
          <w:szCs w:val="26"/>
        </w:rPr>
      </w:pPr>
    </w:p>
    <w:p w14:paraId="4EC24A4C" w14:textId="77777777" w:rsidR="008B1585" w:rsidRDefault="008B1585" w:rsidP="003F4777">
      <w:pPr>
        <w:autoSpaceDE w:val="0"/>
        <w:autoSpaceDN w:val="0"/>
        <w:adjustRightInd w:val="0"/>
        <w:jc w:val="right"/>
        <w:rPr>
          <w:sz w:val="26"/>
          <w:szCs w:val="26"/>
        </w:rPr>
      </w:pPr>
    </w:p>
    <w:p w14:paraId="099B4B48" w14:textId="77777777" w:rsidR="008B1585" w:rsidRDefault="008B1585" w:rsidP="003F4777">
      <w:pPr>
        <w:autoSpaceDE w:val="0"/>
        <w:autoSpaceDN w:val="0"/>
        <w:adjustRightInd w:val="0"/>
        <w:jc w:val="right"/>
        <w:rPr>
          <w:sz w:val="26"/>
          <w:szCs w:val="26"/>
        </w:rPr>
      </w:pPr>
    </w:p>
    <w:p w14:paraId="13C238F6" w14:textId="77777777" w:rsidR="008B1585" w:rsidRDefault="008B1585" w:rsidP="003F4777">
      <w:pPr>
        <w:autoSpaceDE w:val="0"/>
        <w:autoSpaceDN w:val="0"/>
        <w:adjustRightInd w:val="0"/>
        <w:jc w:val="right"/>
        <w:rPr>
          <w:sz w:val="26"/>
          <w:szCs w:val="26"/>
        </w:rPr>
      </w:pPr>
    </w:p>
    <w:p w14:paraId="062AFABB" w14:textId="77777777" w:rsidR="008B1585" w:rsidRDefault="008B1585" w:rsidP="003F4777">
      <w:pPr>
        <w:autoSpaceDE w:val="0"/>
        <w:autoSpaceDN w:val="0"/>
        <w:adjustRightInd w:val="0"/>
        <w:jc w:val="right"/>
        <w:rPr>
          <w:sz w:val="26"/>
          <w:szCs w:val="26"/>
        </w:rPr>
      </w:pPr>
    </w:p>
    <w:p w14:paraId="1D7743C4" w14:textId="77777777" w:rsidR="008B1585" w:rsidRDefault="008B1585" w:rsidP="003F4777">
      <w:pPr>
        <w:autoSpaceDE w:val="0"/>
        <w:autoSpaceDN w:val="0"/>
        <w:adjustRightInd w:val="0"/>
        <w:jc w:val="right"/>
        <w:rPr>
          <w:sz w:val="26"/>
          <w:szCs w:val="26"/>
        </w:rPr>
      </w:pPr>
    </w:p>
    <w:p w14:paraId="66E7EAD8" w14:textId="77777777" w:rsidR="008B1585" w:rsidRDefault="008B1585" w:rsidP="003F4777">
      <w:pPr>
        <w:autoSpaceDE w:val="0"/>
        <w:autoSpaceDN w:val="0"/>
        <w:adjustRightInd w:val="0"/>
        <w:jc w:val="right"/>
        <w:rPr>
          <w:sz w:val="26"/>
          <w:szCs w:val="26"/>
        </w:rPr>
      </w:pPr>
    </w:p>
    <w:p w14:paraId="111DFF6E" w14:textId="77777777" w:rsidR="00356FA1" w:rsidRDefault="00356FA1" w:rsidP="003F4777">
      <w:pPr>
        <w:autoSpaceDE w:val="0"/>
        <w:autoSpaceDN w:val="0"/>
        <w:adjustRightInd w:val="0"/>
        <w:jc w:val="right"/>
        <w:rPr>
          <w:sz w:val="26"/>
          <w:szCs w:val="26"/>
        </w:rPr>
      </w:pPr>
    </w:p>
    <w:p w14:paraId="23508408" w14:textId="77777777" w:rsidR="00356FA1" w:rsidRDefault="00356FA1" w:rsidP="003F4777">
      <w:pPr>
        <w:autoSpaceDE w:val="0"/>
        <w:autoSpaceDN w:val="0"/>
        <w:adjustRightInd w:val="0"/>
        <w:jc w:val="right"/>
        <w:rPr>
          <w:sz w:val="26"/>
          <w:szCs w:val="26"/>
        </w:rPr>
      </w:pPr>
    </w:p>
    <w:p w14:paraId="2FDC43C7" w14:textId="46DCE52B" w:rsidR="003F4777" w:rsidRPr="003F4777" w:rsidRDefault="003F4777" w:rsidP="003F4777">
      <w:pPr>
        <w:autoSpaceDE w:val="0"/>
        <w:autoSpaceDN w:val="0"/>
        <w:adjustRightInd w:val="0"/>
        <w:jc w:val="right"/>
        <w:rPr>
          <w:sz w:val="26"/>
          <w:szCs w:val="26"/>
        </w:rPr>
      </w:pPr>
      <w:r w:rsidRPr="003F4777">
        <w:rPr>
          <w:sz w:val="26"/>
          <w:szCs w:val="26"/>
        </w:rPr>
        <w:lastRenderedPageBreak/>
        <w:t>Приложение № 1</w:t>
      </w:r>
    </w:p>
    <w:p w14:paraId="3020EF0D" w14:textId="77777777" w:rsidR="003F4777" w:rsidRPr="003F4777" w:rsidRDefault="003F4777" w:rsidP="003F4777">
      <w:pPr>
        <w:autoSpaceDE w:val="0"/>
        <w:autoSpaceDN w:val="0"/>
        <w:adjustRightInd w:val="0"/>
        <w:jc w:val="center"/>
        <w:rPr>
          <w:sz w:val="26"/>
          <w:szCs w:val="26"/>
          <w:lang w:val="en-US"/>
        </w:rPr>
      </w:pPr>
    </w:p>
    <w:tbl>
      <w:tblPr>
        <w:tblW w:w="0" w:type="auto"/>
        <w:tblInd w:w="108" w:type="dxa"/>
        <w:tblLayout w:type="fixed"/>
        <w:tblLook w:val="04A0" w:firstRow="1" w:lastRow="0" w:firstColumn="1" w:lastColumn="0" w:noHBand="0" w:noVBand="1"/>
      </w:tblPr>
      <w:tblGrid>
        <w:gridCol w:w="5524"/>
        <w:gridCol w:w="4386"/>
      </w:tblGrid>
      <w:tr w:rsidR="003F4777" w:rsidRPr="003F4777" w14:paraId="13D51D61" w14:textId="77777777" w:rsidTr="003F4777">
        <w:trPr>
          <w:trHeight w:val="1"/>
        </w:trPr>
        <w:tc>
          <w:tcPr>
            <w:tcW w:w="5524" w:type="dxa"/>
            <w:shd w:val="clear" w:color="auto" w:fill="FFFFFF"/>
          </w:tcPr>
          <w:p w14:paraId="7A7FA3AE" w14:textId="77777777" w:rsidR="003F4777" w:rsidRPr="003F4777" w:rsidRDefault="003F4777">
            <w:pPr>
              <w:autoSpaceDE w:val="0"/>
              <w:autoSpaceDN w:val="0"/>
              <w:adjustRightInd w:val="0"/>
              <w:jc w:val="right"/>
              <w:rPr>
                <w:sz w:val="26"/>
                <w:szCs w:val="26"/>
                <w:lang w:val="en-US"/>
              </w:rPr>
            </w:pPr>
          </w:p>
          <w:p w14:paraId="0DB741E0" w14:textId="77777777" w:rsidR="003F4777" w:rsidRPr="003F4777" w:rsidRDefault="003F4777">
            <w:pPr>
              <w:autoSpaceDE w:val="0"/>
              <w:autoSpaceDN w:val="0"/>
              <w:adjustRightInd w:val="0"/>
              <w:jc w:val="right"/>
              <w:rPr>
                <w:sz w:val="26"/>
                <w:szCs w:val="26"/>
                <w:lang w:val="en-US"/>
              </w:rPr>
            </w:pPr>
          </w:p>
        </w:tc>
        <w:tc>
          <w:tcPr>
            <w:tcW w:w="4386" w:type="dxa"/>
            <w:shd w:val="clear" w:color="auto" w:fill="FFFFFF"/>
            <w:hideMark/>
          </w:tcPr>
          <w:p w14:paraId="4A66E4FF" w14:textId="77777777" w:rsidR="003F4777" w:rsidRPr="008B1585" w:rsidRDefault="003F4777">
            <w:pPr>
              <w:autoSpaceDE w:val="0"/>
              <w:autoSpaceDN w:val="0"/>
              <w:adjustRightInd w:val="0"/>
              <w:rPr>
                <w:sz w:val="26"/>
                <w:szCs w:val="26"/>
              </w:rPr>
            </w:pPr>
            <w:r w:rsidRPr="008B1585">
              <w:rPr>
                <w:sz w:val="26"/>
                <w:szCs w:val="26"/>
              </w:rPr>
              <w:t xml:space="preserve">Утверждено </w:t>
            </w:r>
          </w:p>
          <w:p w14:paraId="686BF46F" w14:textId="77777777" w:rsidR="003F4777" w:rsidRPr="008B1585" w:rsidRDefault="003F4777">
            <w:pPr>
              <w:autoSpaceDE w:val="0"/>
              <w:autoSpaceDN w:val="0"/>
              <w:adjustRightInd w:val="0"/>
              <w:rPr>
                <w:sz w:val="26"/>
                <w:szCs w:val="26"/>
              </w:rPr>
            </w:pPr>
            <w:r w:rsidRPr="008B1585">
              <w:rPr>
                <w:sz w:val="26"/>
                <w:szCs w:val="26"/>
              </w:rPr>
              <w:t>Решением Совета депутатов муниципального образования «Хорей-</w:t>
            </w:r>
            <w:proofErr w:type="spellStart"/>
            <w:r w:rsidRPr="008B1585">
              <w:rPr>
                <w:sz w:val="26"/>
                <w:szCs w:val="26"/>
              </w:rPr>
              <w:t>Верский</w:t>
            </w:r>
            <w:proofErr w:type="spellEnd"/>
            <w:r w:rsidRPr="008B1585">
              <w:rPr>
                <w:sz w:val="26"/>
                <w:szCs w:val="26"/>
              </w:rPr>
              <w:t xml:space="preserve"> сельсовет» Ненецкого автономного округа</w:t>
            </w:r>
          </w:p>
          <w:p w14:paraId="108D3273" w14:textId="26C43A11" w:rsidR="003F4777" w:rsidRPr="003F4777" w:rsidRDefault="003F4777">
            <w:pPr>
              <w:autoSpaceDE w:val="0"/>
              <w:autoSpaceDN w:val="0"/>
              <w:adjustRightInd w:val="0"/>
              <w:rPr>
                <w:color w:val="FF0000"/>
                <w:sz w:val="26"/>
                <w:szCs w:val="26"/>
              </w:rPr>
            </w:pPr>
            <w:r w:rsidRPr="008B1585">
              <w:rPr>
                <w:sz w:val="26"/>
                <w:szCs w:val="26"/>
              </w:rPr>
              <w:t>от «</w:t>
            </w:r>
            <w:proofErr w:type="gramStart"/>
            <w:r w:rsidR="00356FA1">
              <w:rPr>
                <w:sz w:val="26"/>
                <w:szCs w:val="26"/>
              </w:rPr>
              <w:t>27</w:t>
            </w:r>
            <w:r w:rsidRPr="008B1585">
              <w:rPr>
                <w:sz w:val="26"/>
                <w:szCs w:val="26"/>
              </w:rPr>
              <w:t>»</w:t>
            </w:r>
            <w:r w:rsidR="00356FA1">
              <w:rPr>
                <w:sz w:val="26"/>
                <w:szCs w:val="26"/>
              </w:rPr>
              <w:t>ноября</w:t>
            </w:r>
            <w:proofErr w:type="gramEnd"/>
            <w:r w:rsidRPr="008B1585">
              <w:rPr>
                <w:sz w:val="26"/>
                <w:szCs w:val="26"/>
              </w:rPr>
              <w:t xml:space="preserve"> 20</w:t>
            </w:r>
            <w:r w:rsidR="00356FA1">
              <w:rPr>
                <w:sz w:val="26"/>
                <w:szCs w:val="26"/>
              </w:rPr>
              <w:t>20</w:t>
            </w:r>
            <w:r w:rsidRPr="008B1585">
              <w:rPr>
                <w:sz w:val="26"/>
                <w:szCs w:val="26"/>
              </w:rPr>
              <w:t xml:space="preserve">г. № </w:t>
            </w:r>
            <w:r w:rsidR="00356FA1">
              <w:rPr>
                <w:sz w:val="26"/>
                <w:szCs w:val="26"/>
              </w:rPr>
              <w:t>3</w:t>
            </w:r>
          </w:p>
        </w:tc>
      </w:tr>
    </w:tbl>
    <w:p w14:paraId="71D4BD2B" w14:textId="77777777" w:rsidR="003F4777" w:rsidRPr="003F4777" w:rsidRDefault="003F4777" w:rsidP="003F4777">
      <w:pPr>
        <w:autoSpaceDE w:val="0"/>
        <w:autoSpaceDN w:val="0"/>
        <w:adjustRightInd w:val="0"/>
        <w:spacing w:line="274" w:lineRule="atLeast"/>
        <w:jc w:val="center"/>
        <w:rPr>
          <w:b/>
          <w:sz w:val="26"/>
          <w:szCs w:val="26"/>
        </w:rPr>
      </w:pPr>
    </w:p>
    <w:p w14:paraId="096A1DE6" w14:textId="77777777" w:rsidR="003F4777" w:rsidRPr="008B1585" w:rsidRDefault="003F4777" w:rsidP="003F4777">
      <w:pPr>
        <w:pStyle w:val="a3"/>
        <w:spacing w:before="0" w:beforeAutospacing="0" w:after="120" w:afterAutospacing="0"/>
        <w:jc w:val="center"/>
        <w:rPr>
          <w:b/>
          <w:color w:val="000000"/>
          <w:sz w:val="22"/>
          <w:szCs w:val="22"/>
          <w:lang w:val="ru-RU"/>
        </w:rPr>
      </w:pPr>
      <w:r w:rsidRPr="008B1585">
        <w:rPr>
          <w:b/>
          <w:sz w:val="22"/>
          <w:szCs w:val="22"/>
          <w:lang w:val="ru-RU"/>
        </w:rPr>
        <w:t>ПОРЯДОК ФОРМИРОВАНИЯ, ВЕДЕНИЯ, ЕЖЕГОДНОГО ДОПОЛНЕНИЯ И ОПУБЛИКОВАНИЯ ПЕРЕЧНЯ МУНИЦИПАЛЬНОГО ИМУЩЕСТВА МУНИЦИПАЛЬНОГО ОБРАЗОВАНИЯ «ХОРЕЙ-ВЕРСКИЙ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14:paraId="4709BD06" w14:textId="77777777" w:rsidR="003F4777" w:rsidRPr="003F4777" w:rsidRDefault="003F4777" w:rsidP="003F4777">
      <w:pPr>
        <w:autoSpaceDE w:val="0"/>
        <w:autoSpaceDN w:val="0"/>
        <w:adjustRightInd w:val="0"/>
        <w:spacing w:line="274" w:lineRule="atLeast"/>
        <w:jc w:val="center"/>
        <w:rPr>
          <w:b/>
          <w:color w:val="000000"/>
          <w:sz w:val="26"/>
          <w:szCs w:val="26"/>
        </w:rPr>
      </w:pPr>
    </w:p>
    <w:p w14:paraId="5BA5590F" w14:textId="77777777" w:rsidR="003F4777" w:rsidRPr="003F4777" w:rsidRDefault="003F4777" w:rsidP="003F4777">
      <w:pPr>
        <w:autoSpaceDE w:val="0"/>
        <w:autoSpaceDN w:val="0"/>
        <w:adjustRightInd w:val="0"/>
        <w:jc w:val="center"/>
        <w:rPr>
          <w:sz w:val="26"/>
          <w:szCs w:val="26"/>
        </w:rPr>
      </w:pPr>
      <w:r w:rsidRPr="003F4777">
        <w:rPr>
          <w:sz w:val="26"/>
          <w:szCs w:val="26"/>
        </w:rPr>
        <w:t>1. Общие положения</w:t>
      </w:r>
    </w:p>
    <w:p w14:paraId="71567208" w14:textId="77777777" w:rsidR="003F4777" w:rsidRPr="003F4777" w:rsidRDefault="003F4777" w:rsidP="003F4777">
      <w:pPr>
        <w:autoSpaceDE w:val="0"/>
        <w:autoSpaceDN w:val="0"/>
        <w:adjustRightInd w:val="0"/>
        <w:jc w:val="both"/>
        <w:rPr>
          <w:sz w:val="26"/>
          <w:szCs w:val="26"/>
        </w:rPr>
      </w:pPr>
    </w:p>
    <w:p w14:paraId="1C619817" w14:textId="77777777" w:rsidR="003F4777" w:rsidRPr="003F4777" w:rsidRDefault="003F4777" w:rsidP="003F4777">
      <w:pPr>
        <w:autoSpaceDE w:val="0"/>
        <w:autoSpaceDN w:val="0"/>
        <w:adjustRightInd w:val="0"/>
        <w:ind w:firstLine="567"/>
        <w:jc w:val="both"/>
        <w:rPr>
          <w:sz w:val="26"/>
          <w:szCs w:val="26"/>
        </w:rPr>
      </w:pPr>
      <w:r w:rsidRPr="003F4777">
        <w:rPr>
          <w:sz w:val="26"/>
          <w:szCs w:val="26"/>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предусмотренного частью 4 статьи 18 Федерального закона от 24.07.2007 № 209-ФЗ «О развитии малого и среднего предпринимательства в Российской Федерации»,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применяющим специальный налоговый режим «Налог на профессиональный доход» (далее - физические лица, применяющие НПД).</w:t>
      </w:r>
    </w:p>
    <w:p w14:paraId="67147582" w14:textId="77777777" w:rsidR="003F4777" w:rsidRPr="003F4777" w:rsidRDefault="003F4777" w:rsidP="003F4777">
      <w:pPr>
        <w:autoSpaceDE w:val="0"/>
        <w:autoSpaceDN w:val="0"/>
        <w:adjustRightInd w:val="0"/>
        <w:ind w:firstLine="540"/>
        <w:jc w:val="both"/>
        <w:rPr>
          <w:sz w:val="26"/>
          <w:szCs w:val="26"/>
        </w:rPr>
      </w:pPr>
    </w:p>
    <w:p w14:paraId="16ECDD30" w14:textId="77777777" w:rsidR="003F4777" w:rsidRPr="003F4777" w:rsidRDefault="003F4777" w:rsidP="003F4777">
      <w:pPr>
        <w:autoSpaceDE w:val="0"/>
        <w:autoSpaceDN w:val="0"/>
        <w:adjustRightInd w:val="0"/>
        <w:jc w:val="center"/>
        <w:rPr>
          <w:sz w:val="26"/>
          <w:szCs w:val="26"/>
        </w:rPr>
      </w:pPr>
      <w:r w:rsidRPr="003F4777">
        <w:rPr>
          <w:sz w:val="26"/>
          <w:szCs w:val="26"/>
        </w:rPr>
        <w:t>2. Цели создания и основные принципы формирования,</w:t>
      </w:r>
      <w:r w:rsidRPr="003F4777">
        <w:rPr>
          <w:sz w:val="26"/>
          <w:szCs w:val="26"/>
        </w:rPr>
        <w:br/>
        <w:t>ведения, ежегодного дополнения и опубликования Перечня</w:t>
      </w:r>
    </w:p>
    <w:p w14:paraId="17EE2F90" w14:textId="77777777" w:rsidR="003F4777" w:rsidRPr="003F4777" w:rsidRDefault="003F4777" w:rsidP="003F4777">
      <w:pPr>
        <w:autoSpaceDE w:val="0"/>
        <w:autoSpaceDN w:val="0"/>
        <w:adjustRightInd w:val="0"/>
        <w:jc w:val="both"/>
        <w:rPr>
          <w:sz w:val="26"/>
          <w:szCs w:val="26"/>
        </w:rPr>
      </w:pPr>
    </w:p>
    <w:p w14:paraId="27A378D6" w14:textId="77777777" w:rsidR="003F4777" w:rsidRPr="003F4777" w:rsidRDefault="003F4777" w:rsidP="003F4777">
      <w:pPr>
        <w:autoSpaceDE w:val="0"/>
        <w:autoSpaceDN w:val="0"/>
        <w:adjustRightInd w:val="0"/>
        <w:ind w:firstLine="708"/>
        <w:jc w:val="both"/>
        <w:rPr>
          <w:sz w:val="26"/>
          <w:szCs w:val="26"/>
        </w:rPr>
      </w:pPr>
      <w:r w:rsidRPr="003F4777">
        <w:rPr>
          <w:sz w:val="26"/>
          <w:szCs w:val="26"/>
        </w:rPr>
        <w:t>2.1.В Перечне содержатся сведения о муниципальном имуществе</w:t>
      </w:r>
      <w:r w:rsidRPr="003F4777">
        <w:rPr>
          <w:color w:val="000000"/>
          <w:sz w:val="26"/>
          <w:szCs w:val="26"/>
        </w:rPr>
        <w:t xml:space="preserve"> </w:t>
      </w:r>
      <w:r w:rsidRPr="003F4777">
        <w:rPr>
          <w:sz w:val="26"/>
          <w:szCs w:val="26"/>
        </w:rPr>
        <w:t>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свободном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455F7532"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2.2. Формирование Перечня осуществляется в целях:</w:t>
      </w:r>
    </w:p>
    <w:p w14:paraId="7A1FD5A1"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НПД.</w:t>
      </w:r>
    </w:p>
    <w:p w14:paraId="325372DB"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2.2.2. Предоставления имущества, принадлежащего на праве собственности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во владение и (или) в пользование на долгосрочной основе (в том числе </w:t>
      </w:r>
      <w:proofErr w:type="spellStart"/>
      <w:r w:rsidRPr="003F4777">
        <w:rPr>
          <w:sz w:val="26"/>
          <w:szCs w:val="26"/>
        </w:rPr>
        <w:t>возмездно</w:t>
      </w:r>
      <w:proofErr w:type="spellEnd"/>
      <w:r w:rsidRPr="003F4777">
        <w:rPr>
          <w:sz w:val="26"/>
          <w:szCs w:val="26"/>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w:t>
      </w:r>
    </w:p>
    <w:p w14:paraId="466A0EA7"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2.2.3. Реализации полномочий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в сфере оказания имущественной поддержки субъектам малого и среднего предпринимательства.</w:t>
      </w:r>
    </w:p>
    <w:p w14:paraId="6DC1075D"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2.2.4. Повышения эффективности управления муниципальным имуществом, находящимся в собственности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стимулирования развития малого и среднего предпринимательства на территории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w:t>
      </w:r>
    </w:p>
    <w:p w14:paraId="21446DCD"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2.3. Формирование и ведение Перечня основывается на следующих основных принципах:</w:t>
      </w:r>
    </w:p>
    <w:p w14:paraId="5935246B"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14:paraId="66C2F9A1" w14:textId="77777777" w:rsidR="003F4777" w:rsidRPr="003F4777" w:rsidRDefault="003F4777" w:rsidP="003F4777">
      <w:pPr>
        <w:numPr>
          <w:ilvl w:val="2"/>
          <w:numId w:val="2"/>
        </w:numPr>
        <w:autoSpaceDE w:val="0"/>
        <w:autoSpaceDN w:val="0"/>
        <w:adjustRightInd w:val="0"/>
        <w:rPr>
          <w:sz w:val="26"/>
          <w:szCs w:val="26"/>
        </w:rPr>
      </w:pPr>
      <w:r w:rsidRPr="003F4777">
        <w:rPr>
          <w:sz w:val="26"/>
          <w:szCs w:val="26"/>
        </w:rPr>
        <w:t>Открытость и доступность сведений об имуществе в Перечне.</w:t>
      </w:r>
    </w:p>
    <w:p w14:paraId="60EF90BE"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2.3.3.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Росимущества в </w:t>
      </w:r>
      <w:r w:rsidRPr="008B1585">
        <w:rPr>
          <w:sz w:val="26"/>
          <w:szCs w:val="26"/>
        </w:rPr>
        <w:t>Заполярном</w:t>
      </w:r>
      <w:r w:rsidRPr="003F4777">
        <w:rPr>
          <w:sz w:val="26"/>
          <w:szCs w:val="26"/>
        </w:rPr>
        <w:t xml:space="preserve"> 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w:t>
      </w:r>
    </w:p>
    <w:p w14:paraId="6190C182" w14:textId="77777777" w:rsidR="003F4777" w:rsidRPr="003F4777" w:rsidRDefault="003F4777" w:rsidP="003F4777">
      <w:pPr>
        <w:autoSpaceDE w:val="0"/>
        <w:autoSpaceDN w:val="0"/>
        <w:adjustRightInd w:val="0"/>
        <w:ind w:firstLine="709"/>
        <w:jc w:val="both"/>
        <w:rPr>
          <w:sz w:val="26"/>
          <w:szCs w:val="26"/>
        </w:rPr>
      </w:pPr>
      <w:r w:rsidRPr="003F4777">
        <w:rPr>
          <w:sz w:val="26"/>
          <w:szCs w:val="26"/>
        </w:rPr>
        <w:lastRenderedPageBreak/>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095C7511"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НПД.</w:t>
      </w:r>
    </w:p>
    <w:p w14:paraId="3B03C2AD" w14:textId="77777777" w:rsidR="003F4777" w:rsidRPr="003F4777" w:rsidRDefault="003F4777" w:rsidP="003F4777">
      <w:pPr>
        <w:autoSpaceDE w:val="0"/>
        <w:autoSpaceDN w:val="0"/>
        <w:adjustRightInd w:val="0"/>
        <w:ind w:firstLine="567"/>
        <w:jc w:val="both"/>
        <w:rPr>
          <w:sz w:val="26"/>
          <w:szCs w:val="26"/>
        </w:rPr>
      </w:pPr>
    </w:p>
    <w:p w14:paraId="1A5034DA" w14:textId="77777777" w:rsidR="003F4777" w:rsidRPr="003F4777" w:rsidRDefault="003F4777" w:rsidP="003F4777">
      <w:pPr>
        <w:autoSpaceDE w:val="0"/>
        <w:autoSpaceDN w:val="0"/>
        <w:adjustRightInd w:val="0"/>
        <w:jc w:val="center"/>
        <w:rPr>
          <w:sz w:val="26"/>
          <w:szCs w:val="26"/>
        </w:rPr>
      </w:pPr>
      <w:r w:rsidRPr="003F4777">
        <w:rPr>
          <w:sz w:val="26"/>
          <w:szCs w:val="26"/>
        </w:rPr>
        <w:t>3. Формирование, ведение Перечня, внесение в него изменений, в том числе ежегодное дополнение Перечня</w:t>
      </w:r>
    </w:p>
    <w:p w14:paraId="1208460C" w14:textId="77777777" w:rsidR="003F4777" w:rsidRPr="003F4777" w:rsidRDefault="003F4777" w:rsidP="003F4777">
      <w:pPr>
        <w:autoSpaceDE w:val="0"/>
        <w:autoSpaceDN w:val="0"/>
        <w:adjustRightInd w:val="0"/>
        <w:jc w:val="both"/>
        <w:rPr>
          <w:sz w:val="26"/>
          <w:szCs w:val="26"/>
        </w:rPr>
      </w:pPr>
    </w:p>
    <w:p w14:paraId="6273EC56"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 Перечень, изменения и ежегодное дополнение в него утверждаются Постановлением администрации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(далее –Администрация). </w:t>
      </w:r>
    </w:p>
    <w:p w14:paraId="143E7F01"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3.2. Формирование и ведение Перечня осуществляется Администрацией в электронной форме, а также на бумажном носителе.</w:t>
      </w:r>
      <w:r w:rsidRPr="003F4777">
        <w:rPr>
          <w:color w:val="000000"/>
          <w:sz w:val="26"/>
          <w:szCs w:val="26"/>
        </w:rPr>
        <w:t xml:space="preserve"> Администрация отвечает за достоверность содержащихся в Перечне сведений.</w:t>
      </w:r>
    </w:p>
    <w:p w14:paraId="3C9B0216" w14:textId="77777777" w:rsidR="003F4777" w:rsidRPr="003F4777" w:rsidRDefault="003F4777" w:rsidP="003F4777">
      <w:pPr>
        <w:autoSpaceDE w:val="0"/>
        <w:autoSpaceDN w:val="0"/>
        <w:adjustRightInd w:val="0"/>
        <w:ind w:firstLine="709"/>
        <w:jc w:val="both"/>
        <w:rPr>
          <w:color w:val="000000"/>
          <w:sz w:val="26"/>
          <w:szCs w:val="26"/>
        </w:rPr>
      </w:pPr>
      <w:r w:rsidRPr="003F4777">
        <w:rPr>
          <w:sz w:val="26"/>
          <w:szCs w:val="26"/>
        </w:rPr>
        <w:t>3.3. В перечень вносятся сведения об имуществе, соответствующем следующим критериям:</w:t>
      </w:r>
    </w:p>
    <w:p w14:paraId="21ABCCBA" w14:textId="77777777" w:rsidR="003F4777" w:rsidRPr="003F4777" w:rsidRDefault="003F4777" w:rsidP="003F4777">
      <w:pPr>
        <w:autoSpaceDE w:val="0"/>
        <w:autoSpaceDN w:val="0"/>
        <w:adjustRightInd w:val="0"/>
        <w:ind w:firstLine="709"/>
        <w:jc w:val="both"/>
        <w:rPr>
          <w:color w:val="000000"/>
          <w:sz w:val="26"/>
          <w:szCs w:val="26"/>
        </w:rPr>
      </w:pPr>
      <w:r w:rsidRPr="003F4777">
        <w:rPr>
          <w:color w:val="000000"/>
          <w:sz w:val="26"/>
          <w:szCs w:val="26"/>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56D9C107" w14:textId="77777777" w:rsidR="003F4777" w:rsidRPr="003F4777" w:rsidRDefault="003F4777" w:rsidP="003F4777">
      <w:pPr>
        <w:autoSpaceDE w:val="0"/>
        <w:autoSpaceDN w:val="0"/>
        <w:adjustRightInd w:val="0"/>
        <w:ind w:firstLine="709"/>
        <w:jc w:val="both"/>
        <w:rPr>
          <w:color w:val="000000"/>
          <w:sz w:val="26"/>
          <w:szCs w:val="26"/>
        </w:rPr>
      </w:pPr>
      <w:r w:rsidRPr="003F4777">
        <w:rPr>
          <w:color w:val="000000"/>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7ACF11FD"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3.3.3. Имущество не является объектом религиозного назначения.</w:t>
      </w:r>
    </w:p>
    <w:p w14:paraId="74F21F0D" w14:textId="77777777" w:rsidR="003F4777" w:rsidRPr="003F4777" w:rsidRDefault="003F4777" w:rsidP="003F4777">
      <w:pPr>
        <w:autoSpaceDE w:val="0"/>
        <w:autoSpaceDN w:val="0"/>
        <w:adjustRightInd w:val="0"/>
        <w:ind w:firstLine="540"/>
        <w:jc w:val="both"/>
        <w:rPr>
          <w:sz w:val="26"/>
          <w:szCs w:val="26"/>
        </w:rPr>
      </w:pPr>
      <w:r w:rsidRPr="003F4777">
        <w:rPr>
          <w:sz w:val="26"/>
          <w:szCs w:val="26"/>
        </w:rPr>
        <w:t xml:space="preserve"> 3.3.4. Имущество не включено в действующий в текущем году и на очередной период акт о планировании приватизации муниципального имущества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предназначенного для передачи во владение и (или) в пользование на долгосрочной основе социально ориентированным неком</w:t>
      </w:r>
      <w:r w:rsidRPr="003F4777">
        <w:rPr>
          <w:color w:val="000000"/>
          <w:sz w:val="26"/>
          <w:szCs w:val="26"/>
        </w:rPr>
        <w:t xml:space="preserve">мерческим организациям; </w:t>
      </w:r>
    </w:p>
    <w:p w14:paraId="079E3794"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3.3.5. Имущество не признано аварийным и подлежащим сносу.</w:t>
      </w:r>
    </w:p>
    <w:p w14:paraId="5BC6D3FF"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3.3.6. Имущество не относится к жилому фонду или объектам сети инженерно-технического обеспечения, к которым подключен объект жилищного фонда;</w:t>
      </w:r>
    </w:p>
    <w:p w14:paraId="75BFD66B"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5B91BF94" w14:textId="77777777" w:rsidR="003F4777" w:rsidRPr="003F4777" w:rsidRDefault="003F4777" w:rsidP="003F4777">
      <w:pPr>
        <w:autoSpaceDE w:val="0"/>
        <w:autoSpaceDN w:val="0"/>
        <w:adjustRightInd w:val="0"/>
        <w:ind w:firstLine="720"/>
        <w:jc w:val="both"/>
        <w:rPr>
          <w:color w:val="000000"/>
          <w:sz w:val="26"/>
          <w:szCs w:val="26"/>
        </w:rPr>
      </w:pPr>
      <w:r w:rsidRPr="003F4777">
        <w:rPr>
          <w:sz w:val="26"/>
          <w:szCs w:val="26"/>
        </w:rPr>
        <w:t xml:space="preserve">3.3.8. Земельный участок не относится к земельным участкам, предусмотренным </w:t>
      </w:r>
      <w:hyperlink r:id="rId6" w:history="1">
        <w:r w:rsidRPr="003F4777">
          <w:rPr>
            <w:rStyle w:val="a4"/>
            <w:color w:val="000000"/>
            <w:sz w:val="26"/>
            <w:szCs w:val="26"/>
          </w:rPr>
          <w:t>подпунктами 1 - 10</w:t>
        </w:r>
      </w:hyperlink>
      <w:r w:rsidRPr="003F4777">
        <w:rPr>
          <w:color w:val="000000"/>
          <w:sz w:val="26"/>
          <w:szCs w:val="26"/>
        </w:rPr>
        <w:t xml:space="preserve">, </w:t>
      </w:r>
      <w:hyperlink r:id="rId7" w:history="1">
        <w:r w:rsidRPr="003F4777">
          <w:rPr>
            <w:rStyle w:val="a4"/>
            <w:color w:val="000000"/>
            <w:sz w:val="26"/>
            <w:szCs w:val="26"/>
          </w:rPr>
          <w:t>13 - 15</w:t>
        </w:r>
      </w:hyperlink>
      <w:r w:rsidRPr="003F4777">
        <w:rPr>
          <w:color w:val="000000"/>
          <w:sz w:val="26"/>
          <w:szCs w:val="26"/>
        </w:rPr>
        <w:t xml:space="preserve">, </w:t>
      </w:r>
      <w:hyperlink r:id="rId8" w:history="1">
        <w:r w:rsidRPr="003F4777">
          <w:rPr>
            <w:rStyle w:val="a4"/>
            <w:color w:val="000000"/>
            <w:sz w:val="26"/>
            <w:szCs w:val="26"/>
          </w:rPr>
          <w:t>18</w:t>
        </w:r>
      </w:hyperlink>
      <w:r w:rsidRPr="003F4777">
        <w:rPr>
          <w:color w:val="000000"/>
          <w:sz w:val="26"/>
          <w:szCs w:val="26"/>
        </w:rPr>
        <w:t xml:space="preserve"> и </w:t>
      </w:r>
      <w:hyperlink r:id="rId9" w:history="1">
        <w:r w:rsidRPr="003F4777">
          <w:rPr>
            <w:rStyle w:val="a4"/>
            <w:color w:val="000000"/>
            <w:sz w:val="26"/>
            <w:szCs w:val="26"/>
          </w:rPr>
          <w:t>19 пункта 8 статьи 39.11</w:t>
        </w:r>
      </w:hyperlink>
      <w:r w:rsidRPr="003F4777">
        <w:rPr>
          <w:color w:val="000000"/>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016F8296" w14:textId="77777777" w:rsidR="003F4777" w:rsidRPr="003F4777" w:rsidRDefault="003F4777" w:rsidP="003F4777">
      <w:pPr>
        <w:autoSpaceDE w:val="0"/>
        <w:autoSpaceDN w:val="0"/>
        <w:adjustRightInd w:val="0"/>
        <w:ind w:firstLine="709"/>
        <w:jc w:val="both"/>
        <w:rPr>
          <w:color w:val="000000"/>
          <w:sz w:val="26"/>
          <w:szCs w:val="26"/>
        </w:rPr>
      </w:pPr>
      <w:r w:rsidRPr="003F4777">
        <w:rPr>
          <w:color w:val="000000"/>
          <w:sz w:val="26"/>
          <w:szCs w:val="26"/>
        </w:rPr>
        <w:t>3.3.9. В отношении имущества</w:t>
      </w:r>
      <w:r w:rsidRPr="003F4777">
        <w:rPr>
          <w:sz w:val="26"/>
          <w:szCs w:val="26"/>
        </w:rPr>
        <w:t xml:space="preserve">,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имущества в Перечень, а также письменное согласие Администрации на включение имущества в Перечень в целях </w:t>
      </w:r>
      <w:r w:rsidRPr="003F4777">
        <w:rPr>
          <w:sz w:val="26"/>
          <w:szCs w:val="26"/>
        </w:rPr>
        <w:lastRenderedPageBreak/>
        <w:t>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НПД;</w:t>
      </w:r>
    </w:p>
    <w:p w14:paraId="2DF16499"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 а также не является частью неделимой вещи. </w:t>
      </w:r>
    </w:p>
    <w:p w14:paraId="20AD0C97"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14:paraId="29C8B504"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 в ответ на предложения Администрации.</w:t>
      </w:r>
    </w:p>
    <w:p w14:paraId="13D52679"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14:paraId="73319AC7"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3.4. В случае, если имущество, включенное в Перечень, требует проведения ремонта или реконструкции, Администрация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НПД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 </w:t>
      </w:r>
    </w:p>
    <w:p w14:paraId="510BA9EF"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3.5.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14:paraId="47830BC4" w14:textId="5F54D255"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3.6. Сведения об имуществе группируются в Перечень по</w:t>
      </w:r>
      <w:r w:rsidR="008B1585">
        <w:rPr>
          <w:sz w:val="26"/>
          <w:szCs w:val="26"/>
        </w:rPr>
        <w:t xml:space="preserve"> МО «Хорей-</w:t>
      </w:r>
      <w:proofErr w:type="spellStart"/>
      <w:r w:rsidR="008B1585">
        <w:rPr>
          <w:sz w:val="26"/>
          <w:szCs w:val="26"/>
        </w:rPr>
        <w:t>Верский</w:t>
      </w:r>
      <w:proofErr w:type="spellEnd"/>
      <w:r w:rsidR="008B1585">
        <w:rPr>
          <w:sz w:val="26"/>
          <w:szCs w:val="26"/>
        </w:rPr>
        <w:t xml:space="preserve"> сельсовет» НАО</w:t>
      </w:r>
      <w:r w:rsidRPr="003F4777">
        <w:rPr>
          <w:sz w:val="26"/>
          <w:szCs w:val="26"/>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14:paraId="09674529" w14:textId="77777777"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3.7.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14:paraId="59D4D909" w14:textId="77777777"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 xml:space="preserve">3.8. Внесение сведений об имуществе в Перечень, а также исключение сведений об имуществе из Перечня осуществляются нормативным правовым актом Администрации, по её инициативе или на основании предложений исполнительных органов государственной власти Ненецкого автономного округа, коллегиального органа по обеспечению взаимодействия исполнительных органов государственной власти Ненецкого автономного округа с территориальным органом Росимущества в </w:t>
      </w:r>
      <w:r w:rsidRPr="008B1585">
        <w:rPr>
          <w:sz w:val="26"/>
          <w:szCs w:val="26"/>
        </w:rPr>
        <w:t xml:space="preserve">Заполярном </w:t>
      </w:r>
      <w:r w:rsidRPr="003F4777">
        <w:rPr>
          <w:sz w:val="26"/>
          <w:szCs w:val="26"/>
        </w:rPr>
        <w:t>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14:paraId="55970F60" w14:textId="77777777"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 xml:space="preserve">Перечень дополняется не реже одного раза в год, но не позднее 1 ноября текущего года, за исключением случаев, если в муниципальной собственности отсутствует </w:t>
      </w:r>
      <w:r w:rsidRPr="003F4777">
        <w:rPr>
          <w:sz w:val="26"/>
          <w:szCs w:val="26"/>
        </w:rPr>
        <w:lastRenderedPageBreak/>
        <w:t>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14:paraId="1F35BF4D" w14:textId="77777777"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w:t>
      </w:r>
    </w:p>
    <w:p w14:paraId="6BF8B640" w14:textId="77777777" w:rsidR="003F4777" w:rsidRPr="003F4777" w:rsidRDefault="003F4777" w:rsidP="003F4777">
      <w:pPr>
        <w:autoSpaceDE w:val="0"/>
        <w:autoSpaceDN w:val="0"/>
        <w:adjustRightInd w:val="0"/>
        <w:spacing w:line="259" w:lineRule="atLeast"/>
        <w:ind w:firstLine="709"/>
        <w:jc w:val="both"/>
        <w:rPr>
          <w:sz w:val="26"/>
          <w:szCs w:val="26"/>
        </w:rPr>
      </w:pPr>
      <w:r w:rsidRPr="003F4777">
        <w:rPr>
          <w:sz w:val="26"/>
          <w:szCs w:val="26"/>
        </w:rPr>
        <w:t>3.9. Рассмотрение Администрацией предложений, поступивших от лиц, указанных в пункте 3.8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3F74A7D1"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3.9.1. О включении сведений об имуществе, в отношении которого поступило предложение, в Перечень с принятием соответствующего правового акта;</w:t>
      </w:r>
    </w:p>
    <w:p w14:paraId="7956CC6C"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3.9.2. Об исключении сведений об имуществе, в отношении которого поступило предложение, из Перечня с принятием соответствующего правового акта;</w:t>
      </w:r>
    </w:p>
    <w:p w14:paraId="11ED40BA"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3.9.3. Об отказе в учете предложений с направлением лицу, представившему предложение, мотивированного ответа о невозможности включения сведений в Перечень. </w:t>
      </w:r>
    </w:p>
    <w:p w14:paraId="55D8CBDA"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3.10. Решение об отказе в учете предложения о включении имущества в Перечень принимается в следующих случаях:</w:t>
      </w:r>
    </w:p>
    <w:p w14:paraId="79115171"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3.10.1. Имущество не соответствует критериям, установленным пунктом 3.3. настоящего Порядка.</w:t>
      </w:r>
    </w:p>
    <w:p w14:paraId="286E67CB"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которая уполномочена на согласование сделок с имуществом балансодержателя.</w:t>
      </w:r>
    </w:p>
    <w:p w14:paraId="2E90A772"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3.10.3. Отсутствуют индивидуально-определенные признаки движимого имущества, позволяющие заключить в отношении него договор аренды.</w:t>
      </w:r>
    </w:p>
    <w:p w14:paraId="7E748BF0"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3.11. Администрация вправе исключить сведения о муниципальном имуществе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из Перечня, если в течение 2 лет со дня включения сведений об указанном имуществе в отношении него от субъектов малого и среднего предпринимательства, организаций образующих инфраструктуру поддержки и физических лиц, применяющих НПД не поступило:</w:t>
      </w:r>
    </w:p>
    <w:p w14:paraId="582979FC"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w:t>
      </w:r>
      <w:r w:rsidRPr="003F4777">
        <w:rPr>
          <w:sz w:val="26"/>
          <w:szCs w:val="26"/>
          <w:lang w:val="en-US"/>
        </w:rPr>
        <w:t> </w:t>
      </w:r>
      <w:r w:rsidRPr="003F4777">
        <w:rPr>
          <w:sz w:val="26"/>
          <w:szCs w:val="26"/>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 организаций образующих инфраструктуру поддержки и физических лиц, применяющих НПД;</w:t>
      </w:r>
    </w:p>
    <w:p w14:paraId="4A39A5DE"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w:t>
      </w:r>
      <w:r w:rsidRPr="003F4777">
        <w:rPr>
          <w:sz w:val="26"/>
          <w:szCs w:val="26"/>
          <w:lang w:val="en-US"/>
        </w:rPr>
        <w:t> </w:t>
      </w:r>
      <w:r w:rsidRPr="003F4777">
        <w:rPr>
          <w:sz w:val="26"/>
          <w:szCs w:val="26"/>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3F4777">
          <w:rPr>
            <w:rStyle w:val="a4"/>
            <w:color w:val="000000"/>
            <w:sz w:val="26"/>
            <w:szCs w:val="26"/>
          </w:rPr>
          <w:t>законом</w:t>
        </w:r>
      </w:hyperlink>
      <w:r w:rsidRPr="003F4777">
        <w:rPr>
          <w:color w:val="0000FF"/>
          <w:sz w:val="26"/>
          <w:szCs w:val="26"/>
        </w:rPr>
        <w:t xml:space="preserve"> </w:t>
      </w:r>
      <w:r w:rsidRPr="003F4777">
        <w:rPr>
          <w:sz w:val="26"/>
          <w:szCs w:val="26"/>
        </w:rPr>
        <w:t>от 26.07.2006 №135-ФЗ «О защите конкуренции», Земельным кодексом Российской Федерации.</w:t>
      </w:r>
    </w:p>
    <w:p w14:paraId="209D1004"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3.12. Сведения о муниципальном имуществе подлежат исключению из Перечня, в следующих случаях: </w:t>
      </w:r>
    </w:p>
    <w:p w14:paraId="447C1F2D"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 3.12.1.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реквизиты соответствующего решения; </w:t>
      </w:r>
    </w:p>
    <w:p w14:paraId="68C4E440" w14:textId="77777777" w:rsidR="003F4777" w:rsidRPr="003F4777" w:rsidRDefault="003F4777" w:rsidP="003F4777">
      <w:pPr>
        <w:autoSpaceDE w:val="0"/>
        <w:autoSpaceDN w:val="0"/>
        <w:adjustRightInd w:val="0"/>
        <w:ind w:firstLine="709"/>
        <w:jc w:val="both"/>
        <w:rPr>
          <w:sz w:val="26"/>
          <w:szCs w:val="26"/>
        </w:rPr>
      </w:pPr>
      <w:r w:rsidRPr="003F4777">
        <w:rPr>
          <w:sz w:val="26"/>
          <w:szCs w:val="26"/>
        </w:rPr>
        <w:lastRenderedPageBreak/>
        <w:t>3.12.2. Право собственности муниципального образования «Хорей-</w:t>
      </w:r>
      <w:proofErr w:type="spellStart"/>
      <w:r w:rsidRPr="003F4777">
        <w:rPr>
          <w:sz w:val="26"/>
          <w:szCs w:val="26"/>
        </w:rPr>
        <w:t>Верский</w:t>
      </w:r>
      <w:proofErr w:type="spellEnd"/>
      <w:r w:rsidRPr="003F4777">
        <w:rPr>
          <w:sz w:val="26"/>
          <w:szCs w:val="26"/>
        </w:rPr>
        <w:t xml:space="preserve"> сельсовет» Ненецкого автономного округа на имущество прекращено по решению суда или в ином установленном законом порядке.</w:t>
      </w:r>
    </w:p>
    <w:p w14:paraId="64756276"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3.12.3. Прекращение существования имущества в результате его гибели или уничтожения;</w:t>
      </w:r>
    </w:p>
    <w:p w14:paraId="064F2256"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24E4EC13" w14:textId="77777777" w:rsidR="003F4777" w:rsidRPr="003F4777" w:rsidRDefault="003F4777" w:rsidP="003F4777">
      <w:pPr>
        <w:autoSpaceDE w:val="0"/>
        <w:autoSpaceDN w:val="0"/>
        <w:adjustRightInd w:val="0"/>
        <w:ind w:firstLine="709"/>
        <w:jc w:val="both"/>
        <w:rPr>
          <w:sz w:val="26"/>
          <w:szCs w:val="26"/>
        </w:rPr>
      </w:pPr>
      <w:r w:rsidRPr="003F4777">
        <w:rPr>
          <w:sz w:val="26"/>
          <w:szCs w:val="26"/>
        </w:rPr>
        <w:t xml:space="preserve"> 3.12.5. Имущество приобретено его арендатором в собственность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 и 39.3 Земельного кодекса Российской Федерации.</w:t>
      </w:r>
    </w:p>
    <w:p w14:paraId="7D415C88" w14:textId="48D61ADD" w:rsidR="003F4777" w:rsidRPr="003F4777" w:rsidRDefault="003F4777" w:rsidP="003F4777">
      <w:pPr>
        <w:autoSpaceDE w:val="0"/>
        <w:autoSpaceDN w:val="0"/>
        <w:adjustRightInd w:val="0"/>
        <w:ind w:firstLine="709"/>
        <w:jc w:val="both"/>
        <w:rPr>
          <w:i/>
          <w:color w:val="FF0000"/>
          <w:sz w:val="26"/>
          <w:szCs w:val="26"/>
        </w:rPr>
      </w:pPr>
      <w:r w:rsidRPr="003F4777">
        <w:rPr>
          <w:sz w:val="26"/>
          <w:szCs w:val="26"/>
        </w:rPr>
        <w:t>3.13. Администрация исключает из Перечня имущество, характеристики которого изменились таким образом, что имущество стало непригодным для использования по целевому назначению, кроме случая, когда такое имущество может быть сохранено в Перечне, при условии предоставления субъекту малого и среднего предпринимательства, организациям инфраструктуры поддержки или физическим лицам, применяющим НПД на условиях, обеспечивающих проведение его капитального ремонта и (или) реконструкции</w:t>
      </w:r>
      <w:r w:rsidR="00356FA1">
        <w:rPr>
          <w:sz w:val="26"/>
          <w:szCs w:val="26"/>
        </w:rPr>
        <w:t>.</w:t>
      </w:r>
      <w:r w:rsidRPr="003F4777">
        <w:rPr>
          <w:sz w:val="26"/>
          <w:szCs w:val="26"/>
        </w:rPr>
        <w:t xml:space="preserve"> </w:t>
      </w:r>
    </w:p>
    <w:p w14:paraId="4F87C01F" w14:textId="77777777" w:rsidR="003F4777" w:rsidRPr="003F4777" w:rsidRDefault="003F4777" w:rsidP="003F4777">
      <w:pPr>
        <w:autoSpaceDE w:val="0"/>
        <w:autoSpaceDN w:val="0"/>
        <w:adjustRightInd w:val="0"/>
        <w:ind w:firstLine="709"/>
        <w:jc w:val="both"/>
        <w:rPr>
          <w:color w:val="000000"/>
          <w:sz w:val="26"/>
          <w:szCs w:val="26"/>
        </w:rPr>
      </w:pPr>
      <w:r w:rsidRPr="003F4777">
        <w:rPr>
          <w:color w:val="000000"/>
          <w:sz w:val="26"/>
          <w:szCs w:val="26"/>
        </w:rPr>
        <w:t>3.14. Администрация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 за исключением пункта 3.12.5.</w:t>
      </w:r>
    </w:p>
    <w:p w14:paraId="25E242B3" w14:textId="77777777" w:rsidR="003F4777" w:rsidRPr="003F4777" w:rsidRDefault="003F4777" w:rsidP="003F4777">
      <w:pPr>
        <w:autoSpaceDE w:val="0"/>
        <w:autoSpaceDN w:val="0"/>
        <w:adjustRightInd w:val="0"/>
        <w:ind w:firstLine="709"/>
        <w:jc w:val="both"/>
        <w:rPr>
          <w:color w:val="000000"/>
          <w:sz w:val="26"/>
          <w:szCs w:val="26"/>
        </w:rPr>
      </w:pPr>
    </w:p>
    <w:p w14:paraId="742593E8" w14:textId="77777777" w:rsidR="003F4777" w:rsidRPr="003F4777" w:rsidRDefault="003F4777" w:rsidP="003F4777">
      <w:pPr>
        <w:autoSpaceDE w:val="0"/>
        <w:autoSpaceDN w:val="0"/>
        <w:adjustRightInd w:val="0"/>
        <w:jc w:val="center"/>
        <w:rPr>
          <w:sz w:val="26"/>
          <w:szCs w:val="26"/>
        </w:rPr>
      </w:pPr>
      <w:r w:rsidRPr="003F4777">
        <w:rPr>
          <w:sz w:val="26"/>
          <w:szCs w:val="26"/>
        </w:rPr>
        <w:t>4. Опубликование Перечня и предоставление сведений о включенном в него имуществе.</w:t>
      </w:r>
    </w:p>
    <w:p w14:paraId="60A8250A" w14:textId="77777777" w:rsidR="003F4777" w:rsidRPr="003F4777" w:rsidRDefault="003F4777" w:rsidP="003F4777">
      <w:pPr>
        <w:autoSpaceDE w:val="0"/>
        <w:autoSpaceDN w:val="0"/>
        <w:adjustRightInd w:val="0"/>
        <w:ind w:firstLine="540"/>
        <w:jc w:val="both"/>
        <w:rPr>
          <w:sz w:val="26"/>
          <w:szCs w:val="26"/>
        </w:rPr>
      </w:pPr>
    </w:p>
    <w:p w14:paraId="2DA1D0EB" w14:textId="77777777" w:rsidR="003F4777" w:rsidRPr="003F4777" w:rsidRDefault="003F4777" w:rsidP="003F4777">
      <w:pPr>
        <w:autoSpaceDE w:val="0"/>
        <w:autoSpaceDN w:val="0"/>
        <w:adjustRightInd w:val="0"/>
        <w:ind w:firstLine="540"/>
        <w:jc w:val="both"/>
        <w:rPr>
          <w:sz w:val="26"/>
          <w:szCs w:val="26"/>
        </w:rPr>
      </w:pPr>
      <w:r w:rsidRPr="003F4777">
        <w:rPr>
          <w:sz w:val="26"/>
          <w:szCs w:val="26"/>
        </w:rPr>
        <w:t>4.1. Администрация:</w:t>
      </w:r>
    </w:p>
    <w:p w14:paraId="33D88A82" w14:textId="2853FCA2" w:rsidR="003F4777" w:rsidRPr="003F4777" w:rsidRDefault="003F4777" w:rsidP="003F4777">
      <w:pPr>
        <w:autoSpaceDE w:val="0"/>
        <w:autoSpaceDN w:val="0"/>
        <w:adjustRightInd w:val="0"/>
        <w:ind w:firstLine="540"/>
        <w:jc w:val="both"/>
        <w:rPr>
          <w:color w:val="000000"/>
          <w:sz w:val="26"/>
          <w:szCs w:val="26"/>
        </w:rPr>
      </w:pPr>
      <w:r w:rsidRPr="003F4777">
        <w:rPr>
          <w:sz w:val="26"/>
          <w:szCs w:val="26"/>
        </w:rPr>
        <w:t xml:space="preserve">4.1.1. Обеспечивает опубликование Перечня и изменений в Перечень в средствах массовой </w:t>
      </w:r>
      <w:proofErr w:type="gramStart"/>
      <w:r w:rsidRPr="003F4777">
        <w:rPr>
          <w:sz w:val="26"/>
          <w:szCs w:val="26"/>
        </w:rPr>
        <w:t xml:space="preserve">информации, </w:t>
      </w:r>
      <w:r w:rsidRPr="003F4777">
        <w:rPr>
          <w:i/>
          <w:color w:val="FF0000"/>
          <w:sz w:val="26"/>
          <w:szCs w:val="26"/>
        </w:rPr>
        <w:t xml:space="preserve"> </w:t>
      </w:r>
      <w:r w:rsidRPr="003F4777">
        <w:rPr>
          <w:color w:val="000000"/>
          <w:sz w:val="26"/>
          <w:szCs w:val="26"/>
        </w:rPr>
        <w:t>в</w:t>
      </w:r>
      <w:proofErr w:type="gramEnd"/>
      <w:r w:rsidRPr="003F4777">
        <w:rPr>
          <w:color w:val="000000"/>
          <w:sz w:val="26"/>
          <w:szCs w:val="26"/>
        </w:rPr>
        <w:t xml:space="preserve"> течение 10 рабочих дней со дня утверждения по форме согласно приложению № 2 к настоящему Решению.</w:t>
      </w:r>
    </w:p>
    <w:p w14:paraId="15466D7A" w14:textId="77777777" w:rsidR="003F4777" w:rsidRPr="003F4777" w:rsidRDefault="003F4777" w:rsidP="003F4777">
      <w:pPr>
        <w:autoSpaceDE w:val="0"/>
        <w:autoSpaceDN w:val="0"/>
        <w:adjustRightInd w:val="0"/>
        <w:ind w:firstLine="540"/>
        <w:jc w:val="both"/>
        <w:rPr>
          <w:sz w:val="26"/>
          <w:szCs w:val="26"/>
        </w:rPr>
      </w:pPr>
      <w:r w:rsidRPr="003F4777">
        <w:rPr>
          <w:color w:val="000000"/>
          <w:sz w:val="26"/>
          <w:szCs w:val="26"/>
        </w:rPr>
        <w:t>4.1.2. Осуществляет размещение Перечня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14:paraId="49E2A967" w14:textId="77777777" w:rsidR="003F4777" w:rsidRPr="003F4777" w:rsidRDefault="003F4777" w:rsidP="003F4777">
      <w:pPr>
        <w:autoSpaceDE w:val="0"/>
        <w:autoSpaceDN w:val="0"/>
        <w:adjustRightInd w:val="0"/>
        <w:ind w:firstLine="540"/>
        <w:jc w:val="both"/>
        <w:rPr>
          <w:sz w:val="26"/>
          <w:szCs w:val="26"/>
        </w:rPr>
      </w:pPr>
      <w:r w:rsidRPr="003F4777">
        <w:rPr>
          <w:sz w:val="26"/>
          <w:szCs w:val="26"/>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РФ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1789A438" w14:textId="77777777" w:rsidR="003F4777" w:rsidRPr="003F4777" w:rsidRDefault="003F4777" w:rsidP="003F4777">
      <w:pPr>
        <w:autoSpaceDE w:val="0"/>
        <w:autoSpaceDN w:val="0"/>
        <w:adjustRightInd w:val="0"/>
        <w:spacing w:line="317" w:lineRule="atLeast"/>
        <w:ind w:firstLine="360"/>
        <w:jc w:val="right"/>
        <w:rPr>
          <w:b/>
          <w:color w:val="000000"/>
          <w:sz w:val="26"/>
          <w:szCs w:val="26"/>
        </w:rPr>
      </w:pPr>
    </w:p>
    <w:p w14:paraId="166DBCFB" w14:textId="77777777" w:rsidR="003F4777" w:rsidRPr="003F4777" w:rsidRDefault="003F4777" w:rsidP="003F4777">
      <w:pPr>
        <w:rPr>
          <w:b/>
          <w:color w:val="000000"/>
          <w:sz w:val="26"/>
          <w:szCs w:val="26"/>
        </w:rPr>
        <w:sectPr w:rsidR="003F4777" w:rsidRPr="003F4777">
          <w:pgSz w:w="11900" w:h="16800"/>
          <w:pgMar w:top="1134" w:right="800" w:bottom="1134" w:left="1134" w:header="720" w:footer="720" w:gutter="0"/>
          <w:cols w:space="720"/>
        </w:sectPr>
      </w:pPr>
    </w:p>
    <w:p w14:paraId="0AF7AB59" w14:textId="77777777" w:rsidR="003F4777" w:rsidRPr="003F4777" w:rsidRDefault="003F4777" w:rsidP="003F4777">
      <w:pPr>
        <w:autoSpaceDE w:val="0"/>
        <w:autoSpaceDN w:val="0"/>
        <w:adjustRightInd w:val="0"/>
        <w:ind w:firstLine="6630"/>
        <w:jc w:val="center"/>
        <w:rPr>
          <w:bCs/>
          <w:sz w:val="26"/>
          <w:szCs w:val="26"/>
        </w:rPr>
      </w:pPr>
      <w:r w:rsidRPr="003F4777">
        <w:rPr>
          <w:bCs/>
          <w:sz w:val="26"/>
          <w:szCs w:val="26"/>
        </w:rPr>
        <w:lastRenderedPageBreak/>
        <w:t>Приложение № 2</w:t>
      </w:r>
    </w:p>
    <w:p w14:paraId="5A7537B8" w14:textId="77777777" w:rsidR="003F4777" w:rsidRPr="003F4777" w:rsidRDefault="003F4777" w:rsidP="003F4777">
      <w:pPr>
        <w:autoSpaceDE w:val="0"/>
        <w:autoSpaceDN w:val="0"/>
        <w:adjustRightInd w:val="0"/>
        <w:ind w:left="8400" w:firstLine="700"/>
        <w:jc w:val="both"/>
        <w:rPr>
          <w:sz w:val="26"/>
          <w:szCs w:val="26"/>
        </w:rPr>
      </w:pPr>
      <w:r w:rsidRPr="003F4777">
        <w:rPr>
          <w:sz w:val="26"/>
          <w:szCs w:val="26"/>
        </w:rPr>
        <w:t xml:space="preserve">Утверждено </w:t>
      </w:r>
    </w:p>
    <w:p w14:paraId="5DE76522" w14:textId="77777777" w:rsidR="003F4777" w:rsidRPr="00404212" w:rsidRDefault="003F4777" w:rsidP="003F4777">
      <w:pPr>
        <w:pStyle w:val="ConsPlusNormal"/>
        <w:wordWrap w:val="0"/>
        <w:ind w:left="8400" w:firstLine="700"/>
        <w:jc w:val="both"/>
        <w:rPr>
          <w:sz w:val="26"/>
          <w:szCs w:val="26"/>
        </w:rPr>
      </w:pPr>
      <w:r w:rsidRPr="00404212">
        <w:rPr>
          <w:sz w:val="26"/>
          <w:szCs w:val="26"/>
        </w:rPr>
        <w:t xml:space="preserve">Решением </w:t>
      </w:r>
      <w:r w:rsidRPr="00404212">
        <w:rPr>
          <w:rFonts w:eastAsia="Times New Roman"/>
          <w:sz w:val="26"/>
          <w:szCs w:val="26"/>
        </w:rPr>
        <w:t xml:space="preserve">Совета депутатов </w:t>
      </w:r>
    </w:p>
    <w:p w14:paraId="111FBAA5" w14:textId="77777777" w:rsidR="003F4777" w:rsidRPr="00404212" w:rsidRDefault="003F4777" w:rsidP="003F4777">
      <w:pPr>
        <w:autoSpaceDE w:val="0"/>
        <w:autoSpaceDN w:val="0"/>
        <w:adjustRightInd w:val="0"/>
        <w:ind w:leftChars="3756" w:left="9014" w:firstLineChars="27" w:firstLine="70"/>
        <w:rPr>
          <w:sz w:val="26"/>
          <w:szCs w:val="26"/>
        </w:rPr>
      </w:pPr>
      <w:r w:rsidRPr="00404212">
        <w:rPr>
          <w:sz w:val="26"/>
          <w:szCs w:val="26"/>
        </w:rPr>
        <w:t>муниципального образования «Хорей-</w:t>
      </w:r>
      <w:proofErr w:type="spellStart"/>
      <w:r w:rsidRPr="00404212">
        <w:rPr>
          <w:sz w:val="26"/>
          <w:szCs w:val="26"/>
        </w:rPr>
        <w:t>Верский</w:t>
      </w:r>
      <w:proofErr w:type="spellEnd"/>
      <w:r w:rsidRPr="00404212">
        <w:rPr>
          <w:sz w:val="26"/>
          <w:szCs w:val="26"/>
        </w:rPr>
        <w:t xml:space="preserve"> сельсовет»</w:t>
      </w:r>
    </w:p>
    <w:p w14:paraId="094817FF" w14:textId="77777777" w:rsidR="003F4777" w:rsidRPr="00404212" w:rsidRDefault="003F4777" w:rsidP="003F4777">
      <w:pPr>
        <w:autoSpaceDE w:val="0"/>
        <w:autoSpaceDN w:val="0"/>
        <w:adjustRightInd w:val="0"/>
        <w:ind w:leftChars="3756" w:left="9014" w:firstLineChars="27" w:firstLine="70"/>
        <w:rPr>
          <w:sz w:val="26"/>
          <w:szCs w:val="26"/>
        </w:rPr>
      </w:pPr>
      <w:r w:rsidRPr="00404212">
        <w:rPr>
          <w:sz w:val="26"/>
          <w:szCs w:val="26"/>
        </w:rPr>
        <w:t>Ненецкого автономного округа</w:t>
      </w:r>
    </w:p>
    <w:p w14:paraId="2DCD5320" w14:textId="49483781" w:rsidR="003F4777" w:rsidRPr="00404212" w:rsidRDefault="003F4777" w:rsidP="003F4777">
      <w:pPr>
        <w:ind w:left="7700" w:firstLine="700"/>
        <w:jc w:val="center"/>
        <w:rPr>
          <w:b/>
          <w:sz w:val="26"/>
          <w:szCs w:val="26"/>
        </w:rPr>
      </w:pPr>
      <w:r w:rsidRPr="00404212">
        <w:rPr>
          <w:bCs/>
          <w:sz w:val="26"/>
          <w:szCs w:val="26"/>
        </w:rPr>
        <w:t xml:space="preserve"> от «</w:t>
      </w:r>
      <w:proofErr w:type="gramStart"/>
      <w:r w:rsidR="00356FA1">
        <w:rPr>
          <w:bCs/>
          <w:sz w:val="26"/>
          <w:szCs w:val="26"/>
        </w:rPr>
        <w:t>27</w:t>
      </w:r>
      <w:r w:rsidRPr="00404212">
        <w:rPr>
          <w:bCs/>
          <w:sz w:val="26"/>
          <w:szCs w:val="26"/>
        </w:rPr>
        <w:t>»</w:t>
      </w:r>
      <w:r w:rsidR="00356FA1">
        <w:rPr>
          <w:bCs/>
          <w:sz w:val="26"/>
          <w:szCs w:val="26"/>
        </w:rPr>
        <w:t>ноября</w:t>
      </w:r>
      <w:proofErr w:type="gramEnd"/>
      <w:r w:rsidR="00356FA1">
        <w:rPr>
          <w:bCs/>
          <w:sz w:val="26"/>
          <w:szCs w:val="26"/>
        </w:rPr>
        <w:t xml:space="preserve"> </w:t>
      </w:r>
      <w:r w:rsidRPr="00404212">
        <w:rPr>
          <w:bCs/>
          <w:sz w:val="26"/>
          <w:szCs w:val="26"/>
        </w:rPr>
        <w:t>202</w:t>
      </w:r>
      <w:r w:rsidR="00356FA1">
        <w:rPr>
          <w:bCs/>
          <w:sz w:val="26"/>
          <w:szCs w:val="26"/>
        </w:rPr>
        <w:t>0</w:t>
      </w:r>
      <w:r w:rsidRPr="00404212">
        <w:rPr>
          <w:bCs/>
          <w:sz w:val="26"/>
          <w:szCs w:val="26"/>
        </w:rPr>
        <w:t>№</w:t>
      </w:r>
      <w:r w:rsidR="00356FA1">
        <w:rPr>
          <w:bCs/>
          <w:sz w:val="26"/>
          <w:szCs w:val="26"/>
        </w:rPr>
        <w:t>3</w:t>
      </w:r>
    </w:p>
    <w:p w14:paraId="38FAC306" w14:textId="77777777" w:rsidR="003F4777" w:rsidRPr="003F4777" w:rsidRDefault="003F4777" w:rsidP="003F4777">
      <w:pPr>
        <w:jc w:val="center"/>
        <w:rPr>
          <w:b/>
          <w:sz w:val="26"/>
          <w:szCs w:val="26"/>
        </w:rPr>
      </w:pPr>
    </w:p>
    <w:p w14:paraId="07189333" w14:textId="77777777" w:rsidR="003F4777" w:rsidRPr="00404212" w:rsidRDefault="003F4777" w:rsidP="003F4777">
      <w:pPr>
        <w:jc w:val="center"/>
        <w:rPr>
          <w:b/>
          <w:sz w:val="22"/>
          <w:szCs w:val="22"/>
        </w:rPr>
      </w:pPr>
      <w:r w:rsidRPr="003F4777">
        <w:rPr>
          <w:b/>
          <w:sz w:val="26"/>
          <w:szCs w:val="26"/>
        </w:rPr>
        <w:t xml:space="preserve"> </w:t>
      </w:r>
      <w:r w:rsidRPr="00404212">
        <w:rPr>
          <w:b/>
          <w:sz w:val="22"/>
          <w:szCs w:val="22"/>
        </w:rPr>
        <w:t xml:space="preserve">ФОРМА ПЕРЕЧНЯ МУНИЦИПАЛЬНОГО ИМУЩЕСТВА </w:t>
      </w:r>
    </w:p>
    <w:p w14:paraId="54D3D315" w14:textId="77777777" w:rsidR="003F4777" w:rsidRPr="00404212" w:rsidRDefault="003F4777" w:rsidP="003F4777">
      <w:pPr>
        <w:jc w:val="center"/>
        <w:rPr>
          <w:b/>
          <w:color w:val="000000"/>
          <w:sz w:val="22"/>
          <w:szCs w:val="22"/>
        </w:rPr>
      </w:pPr>
      <w:r w:rsidRPr="00404212">
        <w:rPr>
          <w:b/>
          <w:sz w:val="22"/>
          <w:szCs w:val="22"/>
        </w:rPr>
        <w:t>МУНИЦИПАЛЬНОГО ОБРАЗОВАНИЯ «ХОРЕЙ-ВЕРСКИЙ СЕЛЬСОВЕТ» НЕНЕЦКОГО АВТОНОМНОГО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14:paraId="5D55B860" w14:textId="77777777" w:rsidR="003F4777" w:rsidRPr="003F4777" w:rsidRDefault="003F4777" w:rsidP="003F4777">
      <w:pPr>
        <w:jc w:val="center"/>
        <w:rPr>
          <w:b/>
          <w:sz w:val="26"/>
          <w:szCs w:val="26"/>
        </w:rPr>
      </w:pPr>
    </w:p>
    <w:p w14:paraId="3C8F1C5B" w14:textId="77777777" w:rsidR="003F4777" w:rsidRPr="003F4777" w:rsidRDefault="003F4777" w:rsidP="003F4777">
      <w:pPr>
        <w:jc w:val="center"/>
        <w:rPr>
          <w:b/>
          <w:sz w:val="26"/>
          <w:szCs w:val="26"/>
        </w:rPr>
      </w:pPr>
    </w:p>
    <w:tbl>
      <w:tblPr>
        <w:tblW w:w="14917"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13"/>
        <w:gridCol w:w="464"/>
        <w:gridCol w:w="1663"/>
        <w:gridCol w:w="180"/>
        <w:gridCol w:w="1843"/>
        <w:gridCol w:w="103"/>
        <w:gridCol w:w="993"/>
        <w:gridCol w:w="463"/>
        <w:gridCol w:w="1277"/>
        <w:gridCol w:w="2268"/>
        <w:gridCol w:w="141"/>
        <w:gridCol w:w="851"/>
        <w:gridCol w:w="1134"/>
        <w:gridCol w:w="141"/>
        <w:gridCol w:w="2404"/>
        <w:gridCol w:w="31"/>
      </w:tblGrid>
      <w:tr w:rsidR="003F4777" w:rsidRPr="003F4777" w14:paraId="548521A7" w14:textId="77777777" w:rsidTr="00404212">
        <w:trPr>
          <w:gridBefore w:val="1"/>
          <w:gridAfter w:val="1"/>
          <w:wBefore w:w="748" w:type="dxa"/>
          <w:wAfter w:w="31" w:type="dxa"/>
          <w:trHeight w:val="325"/>
        </w:trPr>
        <w:tc>
          <w:tcPr>
            <w:tcW w:w="677" w:type="dxa"/>
            <w:gridSpan w:val="2"/>
            <w:vMerge w:val="restart"/>
            <w:tcBorders>
              <w:top w:val="single" w:sz="4" w:space="0" w:color="auto"/>
              <w:left w:val="single" w:sz="4" w:space="0" w:color="auto"/>
              <w:bottom w:val="single" w:sz="4" w:space="0" w:color="auto"/>
              <w:right w:val="single" w:sz="4" w:space="0" w:color="auto"/>
            </w:tcBorders>
            <w:hideMark/>
          </w:tcPr>
          <w:p w14:paraId="593FB4F6" w14:textId="77777777" w:rsidR="003F4777" w:rsidRPr="003F4777" w:rsidRDefault="003F4777">
            <w:pPr>
              <w:jc w:val="center"/>
              <w:rPr>
                <w:sz w:val="26"/>
                <w:szCs w:val="26"/>
              </w:rPr>
            </w:pPr>
            <w:r w:rsidRPr="003F4777">
              <w:rPr>
                <w:sz w:val="26"/>
                <w:szCs w:val="26"/>
              </w:rPr>
              <w:t>№ п/п</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14:paraId="7C0E1C67" w14:textId="77777777" w:rsidR="003F4777" w:rsidRPr="003F4777" w:rsidRDefault="003F4777">
            <w:pPr>
              <w:jc w:val="center"/>
              <w:rPr>
                <w:sz w:val="26"/>
                <w:szCs w:val="26"/>
              </w:rPr>
            </w:pPr>
            <w:r w:rsidRPr="003F4777">
              <w:rPr>
                <w:sz w:val="26"/>
                <w:szCs w:val="26"/>
              </w:rPr>
              <w:t xml:space="preserve">Адрес (местоположение) объекта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648FDB" w14:textId="77777777" w:rsidR="003F4777" w:rsidRPr="003F4777" w:rsidRDefault="003F4777">
            <w:pPr>
              <w:jc w:val="center"/>
              <w:rPr>
                <w:sz w:val="26"/>
                <w:szCs w:val="26"/>
              </w:rPr>
            </w:pPr>
            <w:r w:rsidRPr="003F4777">
              <w:rPr>
                <w:sz w:val="26"/>
                <w:szCs w:val="26"/>
              </w:rPr>
              <w:t xml:space="preserve">Вид объекта недвижимости; тип движимого имущества </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14:paraId="60EFA8E3" w14:textId="77777777" w:rsidR="003F4777" w:rsidRPr="003F4777" w:rsidRDefault="003F4777">
            <w:pPr>
              <w:jc w:val="center"/>
              <w:rPr>
                <w:sz w:val="26"/>
                <w:szCs w:val="26"/>
              </w:rPr>
            </w:pPr>
            <w:r w:rsidRPr="003F4777">
              <w:rPr>
                <w:sz w:val="26"/>
                <w:szCs w:val="26"/>
              </w:rPr>
              <w:t xml:space="preserve">Наименование объекта </w:t>
            </w:r>
          </w:p>
        </w:tc>
        <w:tc>
          <w:tcPr>
            <w:tcW w:w="8216" w:type="dxa"/>
            <w:gridSpan w:val="7"/>
            <w:tcBorders>
              <w:top w:val="single" w:sz="4" w:space="0" w:color="auto"/>
              <w:left w:val="single" w:sz="4" w:space="0" w:color="auto"/>
              <w:bottom w:val="single" w:sz="4" w:space="0" w:color="auto"/>
              <w:right w:val="single" w:sz="4" w:space="0" w:color="auto"/>
            </w:tcBorders>
            <w:vAlign w:val="center"/>
            <w:hideMark/>
          </w:tcPr>
          <w:p w14:paraId="652EEE9E" w14:textId="77777777" w:rsidR="003F4777" w:rsidRPr="003F4777" w:rsidRDefault="003F4777">
            <w:pPr>
              <w:jc w:val="center"/>
              <w:rPr>
                <w:sz w:val="26"/>
                <w:szCs w:val="26"/>
              </w:rPr>
            </w:pPr>
            <w:r w:rsidRPr="003F4777">
              <w:rPr>
                <w:sz w:val="26"/>
                <w:szCs w:val="26"/>
              </w:rPr>
              <w:t>Сведения о недвижимом имуществе</w:t>
            </w:r>
          </w:p>
        </w:tc>
      </w:tr>
      <w:tr w:rsidR="003F4777" w:rsidRPr="003F4777" w14:paraId="50A71E45" w14:textId="77777777" w:rsidTr="00404212">
        <w:trPr>
          <w:gridBefore w:val="1"/>
          <w:gridAfter w:val="1"/>
          <w:wBefore w:w="748" w:type="dxa"/>
          <w:wAfter w:w="31" w:type="dxa"/>
        </w:trPr>
        <w:tc>
          <w:tcPr>
            <w:tcW w:w="677" w:type="dxa"/>
            <w:gridSpan w:val="2"/>
            <w:vMerge/>
            <w:tcBorders>
              <w:top w:val="nil"/>
              <w:left w:val="nil"/>
              <w:bottom w:val="nil"/>
              <w:right w:val="nil"/>
            </w:tcBorders>
            <w:vAlign w:val="center"/>
            <w:hideMark/>
          </w:tcPr>
          <w:p w14:paraId="1268DFFC" w14:textId="77777777" w:rsidR="003F4777" w:rsidRPr="003F4777" w:rsidRDefault="003F4777">
            <w:pPr>
              <w:rPr>
                <w:sz w:val="26"/>
                <w:szCs w:val="26"/>
              </w:rPr>
            </w:pPr>
          </w:p>
        </w:tc>
        <w:tc>
          <w:tcPr>
            <w:tcW w:w="1843" w:type="dxa"/>
            <w:gridSpan w:val="2"/>
            <w:vMerge/>
            <w:tcBorders>
              <w:top w:val="nil"/>
              <w:left w:val="nil"/>
              <w:bottom w:val="nil"/>
              <w:right w:val="nil"/>
            </w:tcBorders>
            <w:vAlign w:val="center"/>
            <w:hideMark/>
          </w:tcPr>
          <w:p w14:paraId="5C6571A1" w14:textId="77777777" w:rsidR="003F4777" w:rsidRPr="003F4777" w:rsidRDefault="003F4777">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C51856" w14:textId="77777777" w:rsidR="003F4777" w:rsidRPr="003F4777" w:rsidRDefault="003F4777">
            <w:pPr>
              <w:rPr>
                <w:sz w:val="26"/>
                <w:szCs w:val="26"/>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364375D5" w14:textId="77777777" w:rsidR="003F4777" w:rsidRPr="003F4777" w:rsidRDefault="003F4777">
            <w:pPr>
              <w:rPr>
                <w:sz w:val="26"/>
                <w:szCs w:val="26"/>
              </w:rPr>
            </w:pPr>
          </w:p>
        </w:tc>
        <w:tc>
          <w:tcPr>
            <w:tcW w:w="8216" w:type="dxa"/>
            <w:gridSpan w:val="7"/>
            <w:tcBorders>
              <w:top w:val="single" w:sz="4" w:space="0" w:color="auto"/>
              <w:left w:val="single" w:sz="4" w:space="0" w:color="auto"/>
              <w:bottom w:val="single" w:sz="4" w:space="0" w:color="auto"/>
              <w:right w:val="single" w:sz="4" w:space="0" w:color="auto"/>
            </w:tcBorders>
            <w:hideMark/>
          </w:tcPr>
          <w:p w14:paraId="550C3702" w14:textId="77777777" w:rsidR="003F4777" w:rsidRPr="003F4777" w:rsidRDefault="003F4777">
            <w:pPr>
              <w:jc w:val="center"/>
              <w:rPr>
                <w:sz w:val="26"/>
                <w:szCs w:val="26"/>
              </w:rPr>
            </w:pPr>
            <w:r w:rsidRPr="003F4777">
              <w:rPr>
                <w:sz w:val="26"/>
                <w:szCs w:val="26"/>
              </w:rPr>
              <w:t xml:space="preserve">Основная характеристика объекта недвижимости </w:t>
            </w:r>
          </w:p>
        </w:tc>
      </w:tr>
      <w:tr w:rsidR="003F4777" w:rsidRPr="003F4777" w14:paraId="35ED9962" w14:textId="77777777" w:rsidTr="00404212">
        <w:trPr>
          <w:gridBefore w:val="1"/>
          <w:gridAfter w:val="1"/>
          <w:wBefore w:w="748" w:type="dxa"/>
          <w:wAfter w:w="31" w:type="dxa"/>
          <w:trHeight w:val="1541"/>
        </w:trPr>
        <w:tc>
          <w:tcPr>
            <w:tcW w:w="677" w:type="dxa"/>
            <w:gridSpan w:val="2"/>
            <w:vMerge/>
            <w:tcBorders>
              <w:top w:val="nil"/>
              <w:left w:val="nil"/>
              <w:bottom w:val="nil"/>
              <w:right w:val="nil"/>
            </w:tcBorders>
            <w:vAlign w:val="center"/>
            <w:hideMark/>
          </w:tcPr>
          <w:p w14:paraId="36410F0A" w14:textId="77777777" w:rsidR="003F4777" w:rsidRPr="003F4777" w:rsidRDefault="003F4777">
            <w:pPr>
              <w:rPr>
                <w:sz w:val="26"/>
                <w:szCs w:val="26"/>
              </w:rPr>
            </w:pPr>
          </w:p>
        </w:tc>
        <w:tc>
          <w:tcPr>
            <w:tcW w:w="1843" w:type="dxa"/>
            <w:gridSpan w:val="2"/>
            <w:vMerge/>
            <w:tcBorders>
              <w:top w:val="nil"/>
              <w:left w:val="nil"/>
              <w:bottom w:val="nil"/>
              <w:right w:val="nil"/>
            </w:tcBorders>
            <w:vAlign w:val="center"/>
            <w:hideMark/>
          </w:tcPr>
          <w:p w14:paraId="78EAC187" w14:textId="77777777" w:rsidR="003F4777" w:rsidRPr="003F4777" w:rsidRDefault="003F4777">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0F6282" w14:textId="77777777" w:rsidR="003F4777" w:rsidRPr="003F4777" w:rsidRDefault="003F4777">
            <w:pPr>
              <w:rPr>
                <w:sz w:val="26"/>
                <w:szCs w:val="26"/>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264308D8" w14:textId="77777777" w:rsidR="003F4777" w:rsidRPr="003F4777" w:rsidRDefault="003F4777">
            <w:pPr>
              <w:rPr>
                <w:sz w:val="26"/>
                <w:szCs w:val="26"/>
              </w:rPr>
            </w:pPr>
          </w:p>
        </w:tc>
        <w:tc>
          <w:tcPr>
            <w:tcW w:w="3686" w:type="dxa"/>
            <w:gridSpan w:val="3"/>
            <w:tcBorders>
              <w:top w:val="single" w:sz="4" w:space="0" w:color="auto"/>
              <w:left w:val="single" w:sz="4" w:space="0" w:color="auto"/>
              <w:bottom w:val="single" w:sz="4" w:space="0" w:color="auto"/>
              <w:right w:val="single" w:sz="4" w:space="0" w:color="auto"/>
            </w:tcBorders>
            <w:hideMark/>
          </w:tcPr>
          <w:p w14:paraId="74B7045B" w14:textId="77777777" w:rsidR="003F4777" w:rsidRPr="003F4777" w:rsidRDefault="003F4777">
            <w:pPr>
              <w:rPr>
                <w:sz w:val="26"/>
                <w:szCs w:val="26"/>
              </w:rPr>
            </w:pPr>
            <w:r w:rsidRPr="003F4777">
              <w:rPr>
                <w:sz w:val="26"/>
                <w:szCs w:val="2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gridSpan w:val="3"/>
            <w:tcBorders>
              <w:top w:val="single" w:sz="4" w:space="0" w:color="auto"/>
              <w:left w:val="single" w:sz="4" w:space="0" w:color="auto"/>
              <w:bottom w:val="single" w:sz="4" w:space="0" w:color="auto"/>
              <w:right w:val="single" w:sz="4" w:space="0" w:color="auto"/>
            </w:tcBorders>
            <w:hideMark/>
          </w:tcPr>
          <w:p w14:paraId="2C2F189C" w14:textId="77777777" w:rsidR="003F4777" w:rsidRPr="003F4777" w:rsidRDefault="003F4777">
            <w:pPr>
              <w:rPr>
                <w:sz w:val="26"/>
                <w:szCs w:val="26"/>
              </w:rPr>
            </w:pPr>
            <w:r w:rsidRPr="003F4777">
              <w:rPr>
                <w:sz w:val="26"/>
                <w:szCs w:val="26"/>
              </w:rPr>
              <w:t>Фактическое значение/Проектируемое значение (для объектов незавершенного строительства)</w:t>
            </w:r>
          </w:p>
        </w:tc>
        <w:tc>
          <w:tcPr>
            <w:tcW w:w="2404" w:type="dxa"/>
            <w:tcBorders>
              <w:top w:val="single" w:sz="4" w:space="0" w:color="auto"/>
              <w:left w:val="single" w:sz="4" w:space="0" w:color="auto"/>
              <w:bottom w:val="single" w:sz="4" w:space="0" w:color="auto"/>
              <w:right w:val="single" w:sz="4" w:space="0" w:color="auto"/>
            </w:tcBorders>
            <w:hideMark/>
          </w:tcPr>
          <w:p w14:paraId="25CFF4C3" w14:textId="77777777" w:rsidR="003F4777" w:rsidRPr="003F4777" w:rsidRDefault="003F4777">
            <w:pPr>
              <w:rPr>
                <w:sz w:val="26"/>
                <w:szCs w:val="26"/>
              </w:rPr>
            </w:pPr>
            <w:r w:rsidRPr="003F4777">
              <w:rPr>
                <w:sz w:val="26"/>
                <w:szCs w:val="26"/>
              </w:rPr>
              <w:t xml:space="preserve">Единица измерения (для площади – </w:t>
            </w:r>
            <w:proofErr w:type="spellStart"/>
            <w:proofErr w:type="gramStart"/>
            <w:r w:rsidRPr="003F4777">
              <w:rPr>
                <w:sz w:val="26"/>
                <w:szCs w:val="26"/>
              </w:rPr>
              <w:t>кв.м</w:t>
            </w:r>
            <w:proofErr w:type="spellEnd"/>
            <w:proofErr w:type="gramEnd"/>
            <w:r w:rsidRPr="003F4777">
              <w:rPr>
                <w:sz w:val="26"/>
                <w:szCs w:val="26"/>
              </w:rPr>
              <w:t xml:space="preserve">; для протяженности – м; для глубины залегания – м; для объема – </w:t>
            </w:r>
            <w:proofErr w:type="spellStart"/>
            <w:r w:rsidRPr="003F4777">
              <w:rPr>
                <w:sz w:val="26"/>
                <w:szCs w:val="26"/>
              </w:rPr>
              <w:t>куб.м</w:t>
            </w:r>
            <w:proofErr w:type="spellEnd"/>
            <w:r w:rsidRPr="003F4777">
              <w:rPr>
                <w:sz w:val="26"/>
                <w:szCs w:val="26"/>
              </w:rPr>
              <w:t>)</w:t>
            </w:r>
          </w:p>
        </w:tc>
      </w:tr>
      <w:tr w:rsidR="003F4777" w:rsidRPr="003F4777" w14:paraId="60B8B9F4" w14:textId="77777777" w:rsidTr="00404212">
        <w:trPr>
          <w:gridBefore w:val="1"/>
          <w:gridAfter w:val="1"/>
          <w:wBefore w:w="748" w:type="dxa"/>
          <w:wAfter w:w="31" w:type="dxa"/>
        </w:trPr>
        <w:tc>
          <w:tcPr>
            <w:tcW w:w="677" w:type="dxa"/>
            <w:gridSpan w:val="2"/>
            <w:tcBorders>
              <w:top w:val="single" w:sz="4" w:space="0" w:color="auto"/>
              <w:left w:val="single" w:sz="4" w:space="0" w:color="auto"/>
              <w:bottom w:val="single" w:sz="4" w:space="0" w:color="auto"/>
              <w:right w:val="single" w:sz="4" w:space="0" w:color="auto"/>
            </w:tcBorders>
            <w:hideMark/>
          </w:tcPr>
          <w:p w14:paraId="77221572" w14:textId="77777777" w:rsidR="003F4777" w:rsidRPr="003F4777" w:rsidRDefault="003F4777">
            <w:pPr>
              <w:jc w:val="center"/>
              <w:rPr>
                <w:sz w:val="26"/>
                <w:szCs w:val="26"/>
              </w:rPr>
            </w:pPr>
            <w:r w:rsidRPr="003F4777">
              <w:rPr>
                <w:sz w:val="26"/>
                <w:szCs w:val="26"/>
              </w:rPr>
              <w:t>1</w:t>
            </w:r>
          </w:p>
        </w:tc>
        <w:tc>
          <w:tcPr>
            <w:tcW w:w="1843" w:type="dxa"/>
            <w:gridSpan w:val="2"/>
            <w:tcBorders>
              <w:top w:val="single" w:sz="4" w:space="0" w:color="auto"/>
              <w:left w:val="single" w:sz="4" w:space="0" w:color="auto"/>
              <w:bottom w:val="single" w:sz="4" w:space="0" w:color="auto"/>
              <w:right w:val="single" w:sz="4" w:space="0" w:color="auto"/>
            </w:tcBorders>
            <w:hideMark/>
          </w:tcPr>
          <w:p w14:paraId="719DB63D" w14:textId="77777777" w:rsidR="003F4777" w:rsidRPr="003F4777" w:rsidRDefault="003F4777">
            <w:pPr>
              <w:jc w:val="center"/>
              <w:rPr>
                <w:sz w:val="26"/>
                <w:szCs w:val="26"/>
              </w:rPr>
            </w:pPr>
            <w:r w:rsidRPr="003F4777">
              <w:rPr>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14:paraId="4A653DDE" w14:textId="77777777" w:rsidR="003F4777" w:rsidRPr="003F4777" w:rsidRDefault="003F4777">
            <w:pPr>
              <w:jc w:val="center"/>
              <w:rPr>
                <w:sz w:val="26"/>
                <w:szCs w:val="26"/>
              </w:rPr>
            </w:pPr>
            <w:r w:rsidRPr="003F4777">
              <w:rPr>
                <w:sz w:val="26"/>
                <w:szCs w:val="26"/>
              </w:rPr>
              <w:t>3</w:t>
            </w:r>
          </w:p>
        </w:tc>
        <w:tc>
          <w:tcPr>
            <w:tcW w:w="1559" w:type="dxa"/>
            <w:gridSpan w:val="3"/>
            <w:tcBorders>
              <w:top w:val="single" w:sz="4" w:space="0" w:color="auto"/>
              <w:left w:val="single" w:sz="4" w:space="0" w:color="auto"/>
              <w:bottom w:val="single" w:sz="4" w:space="0" w:color="auto"/>
              <w:right w:val="single" w:sz="4" w:space="0" w:color="auto"/>
            </w:tcBorders>
            <w:hideMark/>
          </w:tcPr>
          <w:p w14:paraId="2903434B" w14:textId="77777777" w:rsidR="003F4777" w:rsidRPr="003F4777" w:rsidRDefault="003F4777">
            <w:pPr>
              <w:jc w:val="center"/>
              <w:rPr>
                <w:sz w:val="26"/>
                <w:szCs w:val="26"/>
              </w:rPr>
            </w:pPr>
            <w:r w:rsidRPr="003F4777">
              <w:rPr>
                <w:sz w:val="26"/>
                <w:szCs w:val="26"/>
              </w:rPr>
              <w:t>4</w:t>
            </w:r>
          </w:p>
        </w:tc>
        <w:tc>
          <w:tcPr>
            <w:tcW w:w="3686" w:type="dxa"/>
            <w:gridSpan w:val="3"/>
            <w:tcBorders>
              <w:top w:val="single" w:sz="4" w:space="0" w:color="auto"/>
              <w:left w:val="single" w:sz="4" w:space="0" w:color="auto"/>
              <w:bottom w:val="single" w:sz="4" w:space="0" w:color="auto"/>
              <w:right w:val="single" w:sz="4" w:space="0" w:color="auto"/>
            </w:tcBorders>
            <w:hideMark/>
          </w:tcPr>
          <w:p w14:paraId="7D395F52" w14:textId="77777777" w:rsidR="003F4777" w:rsidRPr="003F4777" w:rsidRDefault="003F4777">
            <w:pPr>
              <w:jc w:val="center"/>
              <w:rPr>
                <w:sz w:val="26"/>
                <w:szCs w:val="26"/>
              </w:rPr>
            </w:pPr>
            <w:r w:rsidRPr="003F4777">
              <w:rPr>
                <w:sz w:val="26"/>
                <w:szCs w:val="26"/>
              </w:rPr>
              <w:t>5</w:t>
            </w:r>
          </w:p>
        </w:tc>
        <w:tc>
          <w:tcPr>
            <w:tcW w:w="2126" w:type="dxa"/>
            <w:gridSpan w:val="3"/>
            <w:tcBorders>
              <w:top w:val="single" w:sz="4" w:space="0" w:color="auto"/>
              <w:left w:val="single" w:sz="4" w:space="0" w:color="auto"/>
              <w:bottom w:val="single" w:sz="4" w:space="0" w:color="auto"/>
              <w:right w:val="single" w:sz="4" w:space="0" w:color="auto"/>
            </w:tcBorders>
            <w:hideMark/>
          </w:tcPr>
          <w:p w14:paraId="1D0ACD25" w14:textId="77777777" w:rsidR="003F4777" w:rsidRPr="003F4777" w:rsidRDefault="003F4777">
            <w:pPr>
              <w:jc w:val="center"/>
              <w:rPr>
                <w:sz w:val="26"/>
                <w:szCs w:val="26"/>
              </w:rPr>
            </w:pPr>
            <w:r w:rsidRPr="003F4777">
              <w:rPr>
                <w:sz w:val="26"/>
                <w:szCs w:val="26"/>
              </w:rPr>
              <w:t>6</w:t>
            </w:r>
          </w:p>
        </w:tc>
        <w:tc>
          <w:tcPr>
            <w:tcW w:w="2404" w:type="dxa"/>
            <w:tcBorders>
              <w:top w:val="single" w:sz="4" w:space="0" w:color="auto"/>
              <w:left w:val="single" w:sz="4" w:space="0" w:color="auto"/>
              <w:bottom w:val="single" w:sz="4" w:space="0" w:color="auto"/>
              <w:right w:val="single" w:sz="4" w:space="0" w:color="auto"/>
            </w:tcBorders>
            <w:hideMark/>
          </w:tcPr>
          <w:p w14:paraId="426CBDC3" w14:textId="77777777" w:rsidR="003F4777" w:rsidRPr="003F4777" w:rsidRDefault="003F4777">
            <w:pPr>
              <w:jc w:val="center"/>
              <w:rPr>
                <w:sz w:val="26"/>
                <w:szCs w:val="26"/>
              </w:rPr>
            </w:pPr>
            <w:r w:rsidRPr="003F4777">
              <w:rPr>
                <w:sz w:val="26"/>
                <w:szCs w:val="26"/>
              </w:rPr>
              <w:t>7</w:t>
            </w:r>
          </w:p>
        </w:tc>
      </w:tr>
      <w:tr w:rsidR="003F4777" w:rsidRPr="003F4777" w14:paraId="18F7A156" w14:textId="77777777" w:rsidTr="00404212">
        <w:tc>
          <w:tcPr>
            <w:tcW w:w="7947" w:type="dxa"/>
            <w:gridSpan w:val="10"/>
            <w:tcBorders>
              <w:top w:val="single" w:sz="4" w:space="0" w:color="auto"/>
              <w:left w:val="single" w:sz="4" w:space="0" w:color="auto"/>
              <w:bottom w:val="single" w:sz="4" w:space="0" w:color="auto"/>
              <w:right w:val="single" w:sz="4" w:space="0" w:color="auto"/>
            </w:tcBorders>
            <w:hideMark/>
          </w:tcPr>
          <w:p w14:paraId="29C2B6DC" w14:textId="77777777" w:rsidR="003F4777" w:rsidRPr="003F4777" w:rsidRDefault="003F4777">
            <w:pPr>
              <w:rPr>
                <w:sz w:val="26"/>
                <w:szCs w:val="26"/>
              </w:rPr>
            </w:pPr>
            <w:r w:rsidRPr="003F4777">
              <w:rPr>
                <w:sz w:val="26"/>
                <w:szCs w:val="26"/>
              </w:rPr>
              <w:t>Сведения о недвижимом имуществе</w:t>
            </w:r>
          </w:p>
        </w:tc>
        <w:tc>
          <w:tcPr>
            <w:tcW w:w="6970" w:type="dxa"/>
            <w:gridSpan w:val="7"/>
            <w:vMerge w:val="restart"/>
            <w:tcBorders>
              <w:top w:val="single" w:sz="4" w:space="0" w:color="auto"/>
              <w:left w:val="single" w:sz="4" w:space="0" w:color="auto"/>
              <w:bottom w:val="single" w:sz="4" w:space="0" w:color="auto"/>
              <w:right w:val="single" w:sz="4" w:space="0" w:color="auto"/>
            </w:tcBorders>
            <w:hideMark/>
          </w:tcPr>
          <w:p w14:paraId="2DEDDB02" w14:textId="77777777" w:rsidR="003F4777" w:rsidRPr="003F4777" w:rsidRDefault="003F4777">
            <w:pPr>
              <w:jc w:val="center"/>
              <w:rPr>
                <w:sz w:val="26"/>
                <w:szCs w:val="26"/>
              </w:rPr>
            </w:pPr>
            <w:r w:rsidRPr="003F4777">
              <w:rPr>
                <w:sz w:val="26"/>
                <w:szCs w:val="26"/>
              </w:rPr>
              <w:t>Сведения о движимом имуществе</w:t>
            </w:r>
          </w:p>
        </w:tc>
      </w:tr>
      <w:tr w:rsidR="003F4777" w:rsidRPr="003F4777" w14:paraId="734839E7" w14:textId="77777777" w:rsidTr="00404212">
        <w:tc>
          <w:tcPr>
            <w:tcW w:w="3088" w:type="dxa"/>
            <w:gridSpan w:val="4"/>
            <w:tcBorders>
              <w:top w:val="single" w:sz="4" w:space="0" w:color="auto"/>
              <w:left w:val="single" w:sz="4" w:space="0" w:color="auto"/>
              <w:bottom w:val="single" w:sz="4" w:space="0" w:color="auto"/>
              <w:right w:val="single" w:sz="4" w:space="0" w:color="auto"/>
            </w:tcBorders>
            <w:hideMark/>
          </w:tcPr>
          <w:p w14:paraId="6EF53043" w14:textId="77777777" w:rsidR="003F4777" w:rsidRPr="003F4777" w:rsidRDefault="003F4777">
            <w:pPr>
              <w:jc w:val="center"/>
              <w:rPr>
                <w:sz w:val="26"/>
                <w:szCs w:val="26"/>
              </w:rPr>
            </w:pPr>
            <w:r w:rsidRPr="003F4777">
              <w:rPr>
                <w:sz w:val="26"/>
                <w:szCs w:val="26"/>
              </w:rPr>
              <w:t xml:space="preserve">Кадастровый номер </w:t>
            </w:r>
          </w:p>
        </w:tc>
        <w:tc>
          <w:tcPr>
            <w:tcW w:w="2126" w:type="dxa"/>
            <w:gridSpan w:val="3"/>
            <w:vMerge w:val="restart"/>
            <w:tcBorders>
              <w:top w:val="single" w:sz="4" w:space="0" w:color="auto"/>
              <w:left w:val="single" w:sz="4" w:space="0" w:color="auto"/>
              <w:bottom w:val="single" w:sz="4" w:space="0" w:color="auto"/>
              <w:right w:val="single" w:sz="4" w:space="0" w:color="auto"/>
            </w:tcBorders>
            <w:hideMark/>
          </w:tcPr>
          <w:p w14:paraId="4F497A3E" w14:textId="77777777" w:rsidR="003F4777" w:rsidRPr="003F4777" w:rsidRDefault="003F4777">
            <w:pPr>
              <w:rPr>
                <w:sz w:val="26"/>
                <w:szCs w:val="26"/>
              </w:rPr>
            </w:pPr>
            <w:r w:rsidRPr="003F4777">
              <w:rPr>
                <w:sz w:val="26"/>
                <w:szCs w:val="26"/>
              </w:rPr>
              <w:t>Техническое состояние объекта недвижимости</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0E378C2" w14:textId="77777777" w:rsidR="003F4777" w:rsidRPr="003F4777" w:rsidRDefault="003F4777">
            <w:pPr>
              <w:jc w:val="center"/>
              <w:rPr>
                <w:sz w:val="26"/>
                <w:szCs w:val="26"/>
              </w:rPr>
            </w:pPr>
            <w:r w:rsidRPr="003F4777">
              <w:rPr>
                <w:sz w:val="26"/>
                <w:szCs w:val="26"/>
              </w:rPr>
              <w:t xml:space="preserve">Категория земель </w:t>
            </w:r>
          </w:p>
        </w:tc>
        <w:tc>
          <w:tcPr>
            <w:tcW w:w="1740" w:type="dxa"/>
            <w:gridSpan w:val="2"/>
            <w:vMerge w:val="restart"/>
            <w:tcBorders>
              <w:top w:val="single" w:sz="4" w:space="0" w:color="auto"/>
              <w:left w:val="single" w:sz="4" w:space="0" w:color="auto"/>
              <w:bottom w:val="single" w:sz="4" w:space="0" w:color="auto"/>
              <w:right w:val="single" w:sz="4" w:space="0" w:color="auto"/>
            </w:tcBorders>
            <w:hideMark/>
          </w:tcPr>
          <w:p w14:paraId="419C9B52" w14:textId="77777777" w:rsidR="003F4777" w:rsidRPr="003F4777" w:rsidRDefault="003F4777">
            <w:pPr>
              <w:rPr>
                <w:sz w:val="26"/>
                <w:szCs w:val="26"/>
              </w:rPr>
            </w:pPr>
            <w:r w:rsidRPr="003F4777">
              <w:rPr>
                <w:sz w:val="26"/>
                <w:szCs w:val="26"/>
              </w:rPr>
              <w:t xml:space="preserve">Вид разрешенного использования </w:t>
            </w:r>
          </w:p>
        </w:tc>
        <w:tc>
          <w:tcPr>
            <w:tcW w:w="6970" w:type="dxa"/>
            <w:gridSpan w:val="7"/>
            <w:vMerge/>
            <w:tcBorders>
              <w:top w:val="single" w:sz="4" w:space="0" w:color="auto"/>
              <w:left w:val="single" w:sz="4" w:space="0" w:color="auto"/>
              <w:bottom w:val="single" w:sz="4" w:space="0" w:color="auto"/>
              <w:right w:val="single" w:sz="4" w:space="0" w:color="auto"/>
            </w:tcBorders>
            <w:vAlign w:val="center"/>
            <w:hideMark/>
          </w:tcPr>
          <w:p w14:paraId="2FFF6165" w14:textId="77777777" w:rsidR="003F4777" w:rsidRPr="003F4777" w:rsidRDefault="003F4777">
            <w:pPr>
              <w:rPr>
                <w:sz w:val="26"/>
                <w:szCs w:val="26"/>
              </w:rPr>
            </w:pPr>
          </w:p>
        </w:tc>
      </w:tr>
      <w:tr w:rsidR="003F4777" w:rsidRPr="003F4777" w14:paraId="70FC9E72" w14:textId="77777777" w:rsidTr="00404212">
        <w:trPr>
          <w:trHeight w:val="1053"/>
        </w:trPr>
        <w:tc>
          <w:tcPr>
            <w:tcW w:w="961" w:type="dxa"/>
            <w:gridSpan w:val="2"/>
            <w:tcBorders>
              <w:top w:val="single" w:sz="4" w:space="0" w:color="auto"/>
              <w:left w:val="single" w:sz="4" w:space="0" w:color="auto"/>
              <w:bottom w:val="single" w:sz="4" w:space="0" w:color="auto"/>
              <w:right w:val="single" w:sz="4" w:space="0" w:color="auto"/>
            </w:tcBorders>
            <w:hideMark/>
          </w:tcPr>
          <w:p w14:paraId="34E2476F" w14:textId="77777777" w:rsidR="003F4777" w:rsidRPr="003F4777" w:rsidRDefault="003F4777">
            <w:pPr>
              <w:jc w:val="center"/>
              <w:rPr>
                <w:sz w:val="26"/>
                <w:szCs w:val="26"/>
              </w:rPr>
            </w:pPr>
            <w:r w:rsidRPr="003F4777">
              <w:rPr>
                <w:sz w:val="26"/>
                <w:szCs w:val="26"/>
              </w:rPr>
              <w:t>Номер</w:t>
            </w:r>
          </w:p>
        </w:tc>
        <w:tc>
          <w:tcPr>
            <w:tcW w:w="2127" w:type="dxa"/>
            <w:gridSpan w:val="2"/>
            <w:tcBorders>
              <w:top w:val="single" w:sz="4" w:space="0" w:color="auto"/>
              <w:left w:val="single" w:sz="4" w:space="0" w:color="auto"/>
              <w:bottom w:val="single" w:sz="4" w:space="0" w:color="auto"/>
              <w:right w:val="single" w:sz="4" w:space="0" w:color="auto"/>
            </w:tcBorders>
            <w:hideMark/>
          </w:tcPr>
          <w:p w14:paraId="67DB322E" w14:textId="77777777" w:rsidR="003F4777" w:rsidRPr="003F4777" w:rsidRDefault="003F4777">
            <w:pPr>
              <w:rPr>
                <w:sz w:val="26"/>
                <w:szCs w:val="26"/>
              </w:rPr>
            </w:pPr>
            <w:r w:rsidRPr="003F4777">
              <w:rPr>
                <w:sz w:val="26"/>
                <w:szCs w:val="26"/>
              </w:rPr>
              <w:t>Тип (кадастровый, условный, устаревший)</w:t>
            </w: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5F210C24" w14:textId="77777777" w:rsidR="003F4777" w:rsidRPr="003F4777" w:rsidRDefault="003F4777">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DB9D78" w14:textId="77777777" w:rsidR="003F4777" w:rsidRPr="003F4777" w:rsidRDefault="003F4777">
            <w:pPr>
              <w:rPr>
                <w:sz w:val="26"/>
                <w:szCs w:val="26"/>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14:paraId="3134B6A6" w14:textId="77777777" w:rsidR="003F4777" w:rsidRPr="003F4777" w:rsidRDefault="003F4777">
            <w:pPr>
              <w:rPr>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4E4FBEAB" w14:textId="77777777" w:rsidR="003F4777" w:rsidRPr="003F4777" w:rsidRDefault="003F4777">
            <w:pPr>
              <w:jc w:val="center"/>
              <w:rPr>
                <w:sz w:val="26"/>
                <w:szCs w:val="26"/>
              </w:rPr>
            </w:pPr>
            <w:r w:rsidRPr="003F4777">
              <w:rPr>
                <w:sz w:val="26"/>
                <w:szCs w:val="26"/>
              </w:rPr>
              <w:t>Государственный регистрационный знак (при наличии)</w:t>
            </w:r>
          </w:p>
        </w:tc>
        <w:tc>
          <w:tcPr>
            <w:tcW w:w="992" w:type="dxa"/>
            <w:gridSpan w:val="2"/>
            <w:tcBorders>
              <w:top w:val="single" w:sz="4" w:space="0" w:color="auto"/>
              <w:left w:val="single" w:sz="4" w:space="0" w:color="auto"/>
              <w:bottom w:val="single" w:sz="4" w:space="0" w:color="auto"/>
              <w:right w:val="single" w:sz="4" w:space="0" w:color="auto"/>
            </w:tcBorders>
            <w:hideMark/>
          </w:tcPr>
          <w:p w14:paraId="64528115" w14:textId="77777777" w:rsidR="003F4777" w:rsidRPr="003F4777" w:rsidRDefault="003F4777">
            <w:pPr>
              <w:jc w:val="center"/>
              <w:rPr>
                <w:sz w:val="26"/>
                <w:szCs w:val="26"/>
              </w:rPr>
            </w:pPr>
            <w:r w:rsidRPr="003F4777">
              <w:rPr>
                <w:sz w:val="26"/>
                <w:szCs w:val="26"/>
              </w:rPr>
              <w:t>Марка, модель</w:t>
            </w:r>
          </w:p>
        </w:tc>
        <w:tc>
          <w:tcPr>
            <w:tcW w:w="1134" w:type="dxa"/>
            <w:tcBorders>
              <w:top w:val="single" w:sz="4" w:space="0" w:color="auto"/>
              <w:left w:val="single" w:sz="4" w:space="0" w:color="auto"/>
              <w:bottom w:val="single" w:sz="4" w:space="0" w:color="auto"/>
              <w:right w:val="single" w:sz="4" w:space="0" w:color="auto"/>
            </w:tcBorders>
            <w:hideMark/>
          </w:tcPr>
          <w:p w14:paraId="4C2EF019" w14:textId="77777777" w:rsidR="003F4777" w:rsidRPr="003F4777" w:rsidRDefault="003F4777">
            <w:pPr>
              <w:rPr>
                <w:sz w:val="26"/>
                <w:szCs w:val="26"/>
              </w:rPr>
            </w:pPr>
            <w:r w:rsidRPr="003F4777">
              <w:rPr>
                <w:sz w:val="26"/>
                <w:szCs w:val="26"/>
              </w:rPr>
              <w:t>Год выпуска</w:t>
            </w:r>
          </w:p>
        </w:tc>
        <w:tc>
          <w:tcPr>
            <w:tcW w:w="2576" w:type="dxa"/>
            <w:gridSpan w:val="3"/>
            <w:tcBorders>
              <w:top w:val="single" w:sz="4" w:space="0" w:color="auto"/>
              <w:left w:val="single" w:sz="4" w:space="0" w:color="auto"/>
              <w:bottom w:val="single" w:sz="4" w:space="0" w:color="auto"/>
              <w:right w:val="single" w:sz="4" w:space="0" w:color="auto"/>
            </w:tcBorders>
            <w:hideMark/>
          </w:tcPr>
          <w:p w14:paraId="3FBDD762" w14:textId="77777777" w:rsidR="003F4777" w:rsidRPr="003F4777" w:rsidRDefault="003F4777">
            <w:pPr>
              <w:rPr>
                <w:sz w:val="26"/>
                <w:szCs w:val="26"/>
              </w:rPr>
            </w:pPr>
            <w:r w:rsidRPr="003F4777">
              <w:rPr>
                <w:sz w:val="26"/>
                <w:szCs w:val="26"/>
              </w:rPr>
              <w:t xml:space="preserve">Состав (принадлежности) имущества </w:t>
            </w:r>
          </w:p>
        </w:tc>
      </w:tr>
      <w:tr w:rsidR="003F4777" w:rsidRPr="003F4777" w14:paraId="2443B7B8" w14:textId="77777777" w:rsidTr="00404212">
        <w:tc>
          <w:tcPr>
            <w:tcW w:w="961" w:type="dxa"/>
            <w:gridSpan w:val="2"/>
            <w:tcBorders>
              <w:top w:val="single" w:sz="4" w:space="0" w:color="auto"/>
              <w:left w:val="single" w:sz="4" w:space="0" w:color="auto"/>
              <w:bottom w:val="single" w:sz="4" w:space="0" w:color="auto"/>
              <w:right w:val="single" w:sz="4" w:space="0" w:color="auto"/>
            </w:tcBorders>
            <w:hideMark/>
          </w:tcPr>
          <w:p w14:paraId="26575F12" w14:textId="77777777" w:rsidR="003F4777" w:rsidRPr="003F4777" w:rsidRDefault="003F4777">
            <w:pPr>
              <w:jc w:val="center"/>
              <w:rPr>
                <w:sz w:val="26"/>
                <w:szCs w:val="26"/>
              </w:rPr>
            </w:pPr>
            <w:r w:rsidRPr="003F4777">
              <w:rPr>
                <w:sz w:val="26"/>
                <w:szCs w:val="26"/>
              </w:rPr>
              <w:t>8</w:t>
            </w:r>
          </w:p>
        </w:tc>
        <w:tc>
          <w:tcPr>
            <w:tcW w:w="2127" w:type="dxa"/>
            <w:gridSpan w:val="2"/>
            <w:tcBorders>
              <w:top w:val="single" w:sz="4" w:space="0" w:color="auto"/>
              <w:left w:val="single" w:sz="4" w:space="0" w:color="auto"/>
              <w:bottom w:val="single" w:sz="4" w:space="0" w:color="auto"/>
              <w:right w:val="single" w:sz="4" w:space="0" w:color="auto"/>
            </w:tcBorders>
            <w:hideMark/>
          </w:tcPr>
          <w:p w14:paraId="00E6FF7F" w14:textId="77777777" w:rsidR="003F4777" w:rsidRPr="003F4777" w:rsidRDefault="003F4777">
            <w:pPr>
              <w:jc w:val="center"/>
              <w:rPr>
                <w:sz w:val="26"/>
                <w:szCs w:val="26"/>
              </w:rPr>
            </w:pPr>
            <w:r w:rsidRPr="003F4777">
              <w:rPr>
                <w:sz w:val="26"/>
                <w:szCs w:val="26"/>
              </w:rPr>
              <w:t>9</w:t>
            </w:r>
          </w:p>
        </w:tc>
        <w:tc>
          <w:tcPr>
            <w:tcW w:w="2126" w:type="dxa"/>
            <w:gridSpan w:val="3"/>
            <w:tcBorders>
              <w:top w:val="single" w:sz="4" w:space="0" w:color="auto"/>
              <w:left w:val="single" w:sz="4" w:space="0" w:color="auto"/>
              <w:bottom w:val="single" w:sz="4" w:space="0" w:color="auto"/>
              <w:right w:val="single" w:sz="4" w:space="0" w:color="auto"/>
            </w:tcBorders>
            <w:hideMark/>
          </w:tcPr>
          <w:p w14:paraId="38E46954" w14:textId="77777777" w:rsidR="003F4777" w:rsidRPr="003F4777" w:rsidRDefault="003F4777">
            <w:pPr>
              <w:jc w:val="center"/>
              <w:rPr>
                <w:sz w:val="26"/>
                <w:szCs w:val="26"/>
              </w:rPr>
            </w:pPr>
            <w:r w:rsidRPr="003F4777">
              <w:rPr>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2DA98C37" w14:textId="77777777" w:rsidR="003F4777" w:rsidRPr="003F4777" w:rsidRDefault="003F4777">
            <w:pPr>
              <w:jc w:val="center"/>
              <w:rPr>
                <w:sz w:val="26"/>
                <w:szCs w:val="26"/>
              </w:rPr>
            </w:pPr>
            <w:r w:rsidRPr="003F4777">
              <w:rPr>
                <w:sz w:val="26"/>
                <w:szCs w:val="26"/>
              </w:rPr>
              <w:t>11</w:t>
            </w:r>
          </w:p>
        </w:tc>
        <w:tc>
          <w:tcPr>
            <w:tcW w:w="1740" w:type="dxa"/>
            <w:gridSpan w:val="2"/>
            <w:tcBorders>
              <w:top w:val="single" w:sz="4" w:space="0" w:color="auto"/>
              <w:left w:val="single" w:sz="4" w:space="0" w:color="auto"/>
              <w:bottom w:val="single" w:sz="4" w:space="0" w:color="auto"/>
              <w:right w:val="single" w:sz="4" w:space="0" w:color="auto"/>
            </w:tcBorders>
            <w:hideMark/>
          </w:tcPr>
          <w:p w14:paraId="5C74F0F9" w14:textId="77777777" w:rsidR="003F4777" w:rsidRPr="003F4777" w:rsidRDefault="003F4777">
            <w:pPr>
              <w:jc w:val="center"/>
              <w:rPr>
                <w:sz w:val="26"/>
                <w:szCs w:val="26"/>
              </w:rPr>
            </w:pPr>
            <w:r w:rsidRPr="003F4777">
              <w:rPr>
                <w:sz w:val="26"/>
                <w:szCs w:val="26"/>
              </w:rPr>
              <w:t>12</w:t>
            </w:r>
          </w:p>
        </w:tc>
        <w:tc>
          <w:tcPr>
            <w:tcW w:w="2268" w:type="dxa"/>
            <w:tcBorders>
              <w:top w:val="single" w:sz="4" w:space="0" w:color="auto"/>
              <w:left w:val="single" w:sz="4" w:space="0" w:color="auto"/>
              <w:bottom w:val="single" w:sz="4" w:space="0" w:color="auto"/>
              <w:right w:val="single" w:sz="4" w:space="0" w:color="auto"/>
            </w:tcBorders>
            <w:hideMark/>
          </w:tcPr>
          <w:p w14:paraId="0D4D55E1" w14:textId="77777777" w:rsidR="003F4777" w:rsidRPr="003F4777" w:rsidRDefault="003F4777">
            <w:pPr>
              <w:jc w:val="center"/>
              <w:rPr>
                <w:sz w:val="26"/>
                <w:szCs w:val="26"/>
              </w:rPr>
            </w:pPr>
            <w:r w:rsidRPr="003F4777">
              <w:rPr>
                <w:sz w:val="26"/>
                <w:szCs w:val="26"/>
              </w:rPr>
              <w:t>13</w:t>
            </w:r>
          </w:p>
        </w:tc>
        <w:tc>
          <w:tcPr>
            <w:tcW w:w="992" w:type="dxa"/>
            <w:gridSpan w:val="2"/>
            <w:tcBorders>
              <w:top w:val="single" w:sz="4" w:space="0" w:color="auto"/>
              <w:left w:val="single" w:sz="4" w:space="0" w:color="auto"/>
              <w:bottom w:val="single" w:sz="4" w:space="0" w:color="auto"/>
              <w:right w:val="single" w:sz="4" w:space="0" w:color="auto"/>
            </w:tcBorders>
            <w:hideMark/>
          </w:tcPr>
          <w:p w14:paraId="6AE44EE9" w14:textId="77777777" w:rsidR="003F4777" w:rsidRPr="003F4777" w:rsidRDefault="003F4777">
            <w:pPr>
              <w:jc w:val="center"/>
              <w:rPr>
                <w:sz w:val="26"/>
                <w:szCs w:val="26"/>
              </w:rPr>
            </w:pPr>
            <w:r w:rsidRPr="003F4777">
              <w:rPr>
                <w:sz w:val="26"/>
                <w:szCs w:val="26"/>
              </w:rPr>
              <w:t>14</w:t>
            </w:r>
          </w:p>
        </w:tc>
        <w:tc>
          <w:tcPr>
            <w:tcW w:w="1134" w:type="dxa"/>
            <w:tcBorders>
              <w:top w:val="single" w:sz="4" w:space="0" w:color="auto"/>
              <w:left w:val="single" w:sz="4" w:space="0" w:color="auto"/>
              <w:bottom w:val="single" w:sz="4" w:space="0" w:color="auto"/>
              <w:right w:val="single" w:sz="4" w:space="0" w:color="auto"/>
            </w:tcBorders>
            <w:hideMark/>
          </w:tcPr>
          <w:p w14:paraId="53B426FF" w14:textId="77777777" w:rsidR="003F4777" w:rsidRPr="003F4777" w:rsidRDefault="003F4777">
            <w:pPr>
              <w:jc w:val="center"/>
              <w:rPr>
                <w:sz w:val="26"/>
                <w:szCs w:val="26"/>
              </w:rPr>
            </w:pPr>
            <w:r w:rsidRPr="003F4777">
              <w:rPr>
                <w:sz w:val="26"/>
                <w:szCs w:val="26"/>
              </w:rPr>
              <w:t>15</w:t>
            </w:r>
          </w:p>
        </w:tc>
        <w:tc>
          <w:tcPr>
            <w:tcW w:w="2576" w:type="dxa"/>
            <w:gridSpan w:val="3"/>
            <w:tcBorders>
              <w:top w:val="single" w:sz="4" w:space="0" w:color="auto"/>
              <w:left w:val="single" w:sz="4" w:space="0" w:color="auto"/>
              <w:bottom w:val="single" w:sz="4" w:space="0" w:color="auto"/>
              <w:right w:val="single" w:sz="4" w:space="0" w:color="auto"/>
            </w:tcBorders>
            <w:hideMark/>
          </w:tcPr>
          <w:p w14:paraId="4148E345" w14:textId="77777777" w:rsidR="003F4777" w:rsidRPr="003F4777" w:rsidRDefault="003F4777">
            <w:pPr>
              <w:jc w:val="center"/>
              <w:rPr>
                <w:sz w:val="26"/>
                <w:szCs w:val="26"/>
              </w:rPr>
            </w:pPr>
            <w:r w:rsidRPr="003F4777">
              <w:rPr>
                <w:sz w:val="26"/>
                <w:szCs w:val="26"/>
              </w:rPr>
              <w:t>16</w:t>
            </w:r>
          </w:p>
        </w:tc>
      </w:tr>
    </w:tbl>
    <w:p w14:paraId="54EBC5AA" w14:textId="77777777" w:rsidR="003F4777" w:rsidRPr="003F4777" w:rsidRDefault="003F4777" w:rsidP="003F4777">
      <w:pPr>
        <w:spacing w:line="360" w:lineRule="auto"/>
        <w:rPr>
          <w:sz w:val="26"/>
          <w:szCs w:val="26"/>
        </w:rPr>
      </w:pPr>
    </w:p>
    <w:p w14:paraId="740AF0F5" w14:textId="77777777" w:rsidR="003F4777" w:rsidRPr="003F4777" w:rsidRDefault="003F4777" w:rsidP="003F4777">
      <w:pPr>
        <w:spacing w:line="360" w:lineRule="auto"/>
        <w:rPr>
          <w:sz w:val="26"/>
          <w:szCs w:val="26"/>
        </w:rPr>
      </w:pPr>
    </w:p>
    <w:p w14:paraId="62CADDEA" w14:textId="77777777" w:rsidR="003F4777" w:rsidRPr="003F4777" w:rsidRDefault="003F4777" w:rsidP="003F4777">
      <w:pPr>
        <w:spacing w:line="360" w:lineRule="auto"/>
        <w:rPr>
          <w:sz w:val="26"/>
          <w:szCs w:val="26"/>
        </w:rPr>
      </w:pPr>
    </w:p>
    <w:tbl>
      <w:tblPr>
        <w:tblW w:w="152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422"/>
        <w:gridCol w:w="2087"/>
        <w:gridCol w:w="2007"/>
        <w:gridCol w:w="2259"/>
        <w:gridCol w:w="2076"/>
        <w:gridCol w:w="1874"/>
      </w:tblGrid>
      <w:tr w:rsidR="003F4777" w:rsidRPr="003F4777" w14:paraId="5348CBEA" w14:textId="77777777" w:rsidTr="00404212">
        <w:trPr>
          <w:trHeight w:val="284"/>
        </w:trPr>
        <w:tc>
          <w:tcPr>
            <w:tcW w:w="15269" w:type="dxa"/>
            <w:gridSpan w:val="7"/>
            <w:tcBorders>
              <w:top w:val="single" w:sz="4" w:space="0" w:color="auto"/>
              <w:left w:val="single" w:sz="4" w:space="0" w:color="auto"/>
              <w:bottom w:val="single" w:sz="4" w:space="0" w:color="auto"/>
              <w:right w:val="single" w:sz="4" w:space="0" w:color="auto"/>
            </w:tcBorders>
            <w:hideMark/>
          </w:tcPr>
          <w:p w14:paraId="1BB03E0A" w14:textId="77777777" w:rsidR="003F4777" w:rsidRPr="003F4777" w:rsidRDefault="003F4777">
            <w:pPr>
              <w:spacing w:line="360" w:lineRule="auto"/>
              <w:jc w:val="center"/>
              <w:rPr>
                <w:sz w:val="26"/>
                <w:szCs w:val="26"/>
              </w:rPr>
            </w:pPr>
            <w:r w:rsidRPr="003F4777">
              <w:rPr>
                <w:sz w:val="26"/>
                <w:szCs w:val="26"/>
              </w:rPr>
              <w:t>Сведения о правообладателях и о правах третьих лиц на имущество</w:t>
            </w:r>
          </w:p>
        </w:tc>
      </w:tr>
      <w:tr w:rsidR="003F4777" w:rsidRPr="003F4777" w14:paraId="42658C67" w14:textId="77777777" w:rsidTr="00404212">
        <w:trPr>
          <w:trHeight w:hRule="exact" w:val="537"/>
        </w:trPr>
        <w:tc>
          <w:tcPr>
            <w:tcW w:w="4966" w:type="dxa"/>
            <w:gridSpan w:val="2"/>
            <w:tcBorders>
              <w:top w:val="single" w:sz="4" w:space="0" w:color="auto"/>
              <w:left w:val="single" w:sz="4" w:space="0" w:color="auto"/>
              <w:bottom w:val="single" w:sz="4" w:space="0" w:color="auto"/>
              <w:right w:val="single" w:sz="4" w:space="0" w:color="auto"/>
            </w:tcBorders>
            <w:hideMark/>
          </w:tcPr>
          <w:p w14:paraId="2AC3B862" w14:textId="77777777" w:rsidR="003F4777" w:rsidRPr="003F4777" w:rsidRDefault="003F4777">
            <w:pPr>
              <w:rPr>
                <w:sz w:val="26"/>
                <w:szCs w:val="26"/>
              </w:rPr>
            </w:pPr>
            <w:r w:rsidRPr="003F4777">
              <w:rPr>
                <w:sz w:val="26"/>
                <w:szCs w:val="26"/>
              </w:rPr>
              <w:t>Виды договоров аренды и безвозмездного пользования</w:t>
            </w:r>
          </w:p>
        </w:tc>
        <w:tc>
          <w:tcPr>
            <w:tcW w:w="2087" w:type="dxa"/>
            <w:vMerge w:val="restart"/>
            <w:tcBorders>
              <w:top w:val="single" w:sz="4" w:space="0" w:color="auto"/>
              <w:left w:val="single" w:sz="4" w:space="0" w:color="auto"/>
              <w:bottom w:val="single" w:sz="4" w:space="0" w:color="auto"/>
              <w:right w:val="single" w:sz="4" w:space="0" w:color="auto"/>
            </w:tcBorders>
            <w:hideMark/>
          </w:tcPr>
          <w:p w14:paraId="3185626A" w14:textId="77777777" w:rsidR="003F4777" w:rsidRPr="003F4777" w:rsidRDefault="003F4777">
            <w:pPr>
              <w:rPr>
                <w:sz w:val="26"/>
                <w:szCs w:val="26"/>
              </w:rPr>
            </w:pPr>
            <w:r w:rsidRPr="003F4777">
              <w:rPr>
                <w:sz w:val="26"/>
                <w:szCs w:val="26"/>
              </w:rPr>
              <w:t xml:space="preserve">Наименование правообладателя </w:t>
            </w:r>
          </w:p>
        </w:tc>
        <w:tc>
          <w:tcPr>
            <w:tcW w:w="2007" w:type="dxa"/>
            <w:vMerge w:val="restart"/>
            <w:tcBorders>
              <w:top w:val="single" w:sz="4" w:space="0" w:color="auto"/>
              <w:left w:val="single" w:sz="4" w:space="0" w:color="auto"/>
              <w:bottom w:val="single" w:sz="4" w:space="0" w:color="auto"/>
              <w:right w:val="single" w:sz="4" w:space="0" w:color="auto"/>
            </w:tcBorders>
            <w:hideMark/>
          </w:tcPr>
          <w:p w14:paraId="651D5C0A" w14:textId="77777777" w:rsidR="003F4777" w:rsidRPr="003F4777" w:rsidRDefault="003F4777">
            <w:pPr>
              <w:rPr>
                <w:sz w:val="26"/>
                <w:szCs w:val="26"/>
              </w:rPr>
            </w:pPr>
            <w:r w:rsidRPr="003F4777">
              <w:rPr>
                <w:sz w:val="26"/>
                <w:szCs w:val="26"/>
              </w:rPr>
              <w:t xml:space="preserve">Наличие ограниченного вещного права на имущество </w:t>
            </w:r>
          </w:p>
        </w:tc>
        <w:tc>
          <w:tcPr>
            <w:tcW w:w="2259" w:type="dxa"/>
            <w:vMerge w:val="restart"/>
            <w:tcBorders>
              <w:top w:val="single" w:sz="4" w:space="0" w:color="auto"/>
              <w:left w:val="single" w:sz="4" w:space="0" w:color="auto"/>
              <w:bottom w:val="single" w:sz="4" w:space="0" w:color="auto"/>
              <w:right w:val="single" w:sz="4" w:space="0" w:color="auto"/>
            </w:tcBorders>
            <w:hideMark/>
          </w:tcPr>
          <w:p w14:paraId="3260DC2D" w14:textId="77777777" w:rsidR="003F4777" w:rsidRPr="003F4777" w:rsidRDefault="003F4777">
            <w:pPr>
              <w:rPr>
                <w:sz w:val="26"/>
                <w:szCs w:val="26"/>
              </w:rPr>
            </w:pPr>
            <w:r w:rsidRPr="003F4777">
              <w:rPr>
                <w:sz w:val="26"/>
                <w:szCs w:val="26"/>
              </w:rPr>
              <w:t xml:space="preserve">ИНН правообладателя </w:t>
            </w:r>
          </w:p>
        </w:tc>
        <w:tc>
          <w:tcPr>
            <w:tcW w:w="2076" w:type="dxa"/>
            <w:vMerge w:val="restart"/>
            <w:tcBorders>
              <w:top w:val="single" w:sz="4" w:space="0" w:color="auto"/>
              <w:left w:val="single" w:sz="4" w:space="0" w:color="auto"/>
              <w:bottom w:val="single" w:sz="4" w:space="0" w:color="auto"/>
              <w:right w:val="single" w:sz="4" w:space="0" w:color="auto"/>
            </w:tcBorders>
            <w:hideMark/>
          </w:tcPr>
          <w:p w14:paraId="48EB7D71" w14:textId="77777777" w:rsidR="003F4777" w:rsidRPr="003F4777" w:rsidRDefault="003F4777">
            <w:pPr>
              <w:rPr>
                <w:sz w:val="26"/>
                <w:szCs w:val="26"/>
              </w:rPr>
            </w:pPr>
            <w:r w:rsidRPr="003F4777">
              <w:rPr>
                <w:sz w:val="26"/>
                <w:szCs w:val="26"/>
              </w:rPr>
              <w:t xml:space="preserve">Контактный номер телефона </w:t>
            </w:r>
          </w:p>
        </w:tc>
        <w:tc>
          <w:tcPr>
            <w:tcW w:w="1874" w:type="dxa"/>
            <w:vMerge w:val="restart"/>
            <w:tcBorders>
              <w:top w:val="single" w:sz="4" w:space="0" w:color="auto"/>
              <w:left w:val="single" w:sz="4" w:space="0" w:color="auto"/>
              <w:bottom w:val="single" w:sz="4" w:space="0" w:color="auto"/>
              <w:right w:val="single" w:sz="4" w:space="0" w:color="auto"/>
            </w:tcBorders>
            <w:hideMark/>
          </w:tcPr>
          <w:p w14:paraId="0D3842C1" w14:textId="77777777" w:rsidR="003F4777" w:rsidRPr="003F4777" w:rsidRDefault="003F4777">
            <w:pPr>
              <w:rPr>
                <w:sz w:val="26"/>
                <w:szCs w:val="26"/>
              </w:rPr>
            </w:pPr>
            <w:r w:rsidRPr="003F4777">
              <w:rPr>
                <w:sz w:val="26"/>
                <w:szCs w:val="26"/>
              </w:rPr>
              <w:t xml:space="preserve">Адрес электронной почты </w:t>
            </w:r>
          </w:p>
        </w:tc>
      </w:tr>
      <w:tr w:rsidR="003F4777" w:rsidRPr="003F4777" w14:paraId="5828C7F8" w14:textId="77777777" w:rsidTr="00404212">
        <w:trPr>
          <w:trHeight w:hRule="exact" w:val="1551"/>
        </w:trPr>
        <w:tc>
          <w:tcPr>
            <w:tcW w:w="2544" w:type="dxa"/>
            <w:tcBorders>
              <w:top w:val="single" w:sz="4" w:space="0" w:color="auto"/>
              <w:left w:val="single" w:sz="4" w:space="0" w:color="auto"/>
              <w:bottom w:val="single" w:sz="4" w:space="0" w:color="auto"/>
              <w:right w:val="single" w:sz="4" w:space="0" w:color="auto"/>
            </w:tcBorders>
            <w:hideMark/>
          </w:tcPr>
          <w:p w14:paraId="4CC81E4A" w14:textId="77777777" w:rsidR="003F4777" w:rsidRPr="003F4777" w:rsidRDefault="003F4777">
            <w:pPr>
              <w:rPr>
                <w:sz w:val="26"/>
                <w:szCs w:val="26"/>
              </w:rPr>
            </w:pPr>
            <w:r w:rsidRPr="003F4777">
              <w:rPr>
                <w:sz w:val="26"/>
                <w:szCs w:val="26"/>
              </w:rPr>
              <w:t xml:space="preserve">Наличие права аренды или права безвозмездного пользования на имущество </w:t>
            </w:r>
          </w:p>
        </w:tc>
        <w:tc>
          <w:tcPr>
            <w:tcW w:w="2422" w:type="dxa"/>
            <w:tcBorders>
              <w:top w:val="single" w:sz="4" w:space="0" w:color="auto"/>
              <w:left w:val="single" w:sz="4" w:space="0" w:color="auto"/>
              <w:bottom w:val="single" w:sz="4" w:space="0" w:color="auto"/>
              <w:right w:val="single" w:sz="4" w:space="0" w:color="auto"/>
            </w:tcBorders>
            <w:hideMark/>
          </w:tcPr>
          <w:p w14:paraId="343ED2AD" w14:textId="77777777" w:rsidR="003F4777" w:rsidRPr="003F4777" w:rsidRDefault="003F4777">
            <w:pPr>
              <w:rPr>
                <w:sz w:val="26"/>
                <w:szCs w:val="26"/>
              </w:rPr>
            </w:pPr>
            <w:r w:rsidRPr="003F4777">
              <w:rPr>
                <w:sz w:val="26"/>
                <w:szCs w:val="26"/>
              </w:rPr>
              <w:t>Дата окончания срока действия договора (при наличии)</w:t>
            </w: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69250FDC" w14:textId="77777777" w:rsidR="003F4777" w:rsidRPr="003F4777" w:rsidRDefault="003F4777">
            <w:pPr>
              <w:rPr>
                <w:sz w:val="26"/>
                <w:szCs w:val="26"/>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4DDE6308" w14:textId="77777777" w:rsidR="003F4777" w:rsidRPr="003F4777" w:rsidRDefault="003F4777">
            <w:pPr>
              <w:rPr>
                <w:sz w:val="26"/>
                <w:szCs w:val="26"/>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14:paraId="678A0A43" w14:textId="77777777" w:rsidR="003F4777" w:rsidRPr="003F4777" w:rsidRDefault="003F4777">
            <w:pPr>
              <w:rPr>
                <w:sz w:val="26"/>
                <w:szCs w:val="26"/>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35B89CCF" w14:textId="77777777" w:rsidR="003F4777" w:rsidRPr="003F4777" w:rsidRDefault="003F4777">
            <w:pPr>
              <w:rPr>
                <w:sz w:val="26"/>
                <w:szCs w:val="26"/>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14:paraId="06647D55" w14:textId="77777777" w:rsidR="003F4777" w:rsidRPr="003F4777" w:rsidRDefault="003F4777">
            <w:pPr>
              <w:rPr>
                <w:sz w:val="26"/>
                <w:szCs w:val="26"/>
              </w:rPr>
            </w:pPr>
          </w:p>
        </w:tc>
      </w:tr>
      <w:tr w:rsidR="003F4777" w:rsidRPr="003F4777" w14:paraId="5892FD8F" w14:textId="77777777" w:rsidTr="00404212">
        <w:trPr>
          <w:trHeight w:hRule="exact" w:val="284"/>
        </w:trPr>
        <w:tc>
          <w:tcPr>
            <w:tcW w:w="2544" w:type="dxa"/>
            <w:tcBorders>
              <w:top w:val="single" w:sz="4" w:space="0" w:color="auto"/>
              <w:left w:val="single" w:sz="4" w:space="0" w:color="auto"/>
              <w:bottom w:val="single" w:sz="4" w:space="0" w:color="auto"/>
              <w:right w:val="single" w:sz="4" w:space="0" w:color="auto"/>
            </w:tcBorders>
            <w:hideMark/>
          </w:tcPr>
          <w:p w14:paraId="2F8C67BC" w14:textId="77777777" w:rsidR="003F4777" w:rsidRPr="003F4777" w:rsidRDefault="003F4777">
            <w:pPr>
              <w:spacing w:line="360" w:lineRule="auto"/>
              <w:jc w:val="center"/>
              <w:rPr>
                <w:sz w:val="26"/>
                <w:szCs w:val="26"/>
              </w:rPr>
            </w:pPr>
            <w:r w:rsidRPr="003F4777">
              <w:rPr>
                <w:sz w:val="26"/>
                <w:szCs w:val="26"/>
              </w:rPr>
              <w:t>17</w:t>
            </w:r>
          </w:p>
        </w:tc>
        <w:tc>
          <w:tcPr>
            <w:tcW w:w="2422" w:type="dxa"/>
            <w:tcBorders>
              <w:top w:val="single" w:sz="4" w:space="0" w:color="auto"/>
              <w:left w:val="single" w:sz="4" w:space="0" w:color="auto"/>
              <w:bottom w:val="single" w:sz="4" w:space="0" w:color="auto"/>
              <w:right w:val="single" w:sz="4" w:space="0" w:color="auto"/>
            </w:tcBorders>
            <w:hideMark/>
          </w:tcPr>
          <w:p w14:paraId="38746DB1" w14:textId="77777777" w:rsidR="003F4777" w:rsidRPr="003F4777" w:rsidRDefault="003F4777">
            <w:pPr>
              <w:spacing w:line="360" w:lineRule="auto"/>
              <w:jc w:val="center"/>
              <w:rPr>
                <w:sz w:val="26"/>
                <w:szCs w:val="26"/>
              </w:rPr>
            </w:pPr>
            <w:r w:rsidRPr="003F4777">
              <w:rPr>
                <w:sz w:val="26"/>
                <w:szCs w:val="26"/>
              </w:rPr>
              <w:t>18</w:t>
            </w:r>
          </w:p>
        </w:tc>
        <w:tc>
          <w:tcPr>
            <w:tcW w:w="2087" w:type="dxa"/>
            <w:tcBorders>
              <w:top w:val="single" w:sz="4" w:space="0" w:color="auto"/>
              <w:left w:val="single" w:sz="4" w:space="0" w:color="auto"/>
              <w:bottom w:val="single" w:sz="4" w:space="0" w:color="auto"/>
              <w:right w:val="single" w:sz="4" w:space="0" w:color="auto"/>
            </w:tcBorders>
            <w:hideMark/>
          </w:tcPr>
          <w:p w14:paraId="65A0E355" w14:textId="77777777" w:rsidR="003F4777" w:rsidRPr="003F4777" w:rsidRDefault="003F4777">
            <w:pPr>
              <w:spacing w:line="360" w:lineRule="auto"/>
              <w:jc w:val="center"/>
              <w:rPr>
                <w:sz w:val="26"/>
                <w:szCs w:val="26"/>
              </w:rPr>
            </w:pPr>
            <w:r w:rsidRPr="003F4777">
              <w:rPr>
                <w:sz w:val="26"/>
                <w:szCs w:val="26"/>
              </w:rPr>
              <w:t>19</w:t>
            </w:r>
          </w:p>
        </w:tc>
        <w:tc>
          <w:tcPr>
            <w:tcW w:w="2007" w:type="dxa"/>
            <w:tcBorders>
              <w:top w:val="single" w:sz="4" w:space="0" w:color="auto"/>
              <w:left w:val="single" w:sz="4" w:space="0" w:color="auto"/>
              <w:bottom w:val="single" w:sz="4" w:space="0" w:color="auto"/>
              <w:right w:val="single" w:sz="4" w:space="0" w:color="auto"/>
            </w:tcBorders>
            <w:hideMark/>
          </w:tcPr>
          <w:p w14:paraId="683E3162" w14:textId="77777777" w:rsidR="003F4777" w:rsidRPr="003F4777" w:rsidRDefault="003F4777">
            <w:pPr>
              <w:spacing w:line="360" w:lineRule="auto"/>
              <w:jc w:val="center"/>
              <w:rPr>
                <w:sz w:val="26"/>
                <w:szCs w:val="26"/>
              </w:rPr>
            </w:pPr>
            <w:r w:rsidRPr="003F4777">
              <w:rPr>
                <w:sz w:val="26"/>
                <w:szCs w:val="26"/>
              </w:rPr>
              <w:t>20</w:t>
            </w:r>
          </w:p>
        </w:tc>
        <w:tc>
          <w:tcPr>
            <w:tcW w:w="2259" w:type="dxa"/>
            <w:tcBorders>
              <w:top w:val="single" w:sz="4" w:space="0" w:color="auto"/>
              <w:left w:val="single" w:sz="4" w:space="0" w:color="auto"/>
              <w:bottom w:val="single" w:sz="4" w:space="0" w:color="auto"/>
              <w:right w:val="single" w:sz="4" w:space="0" w:color="auto"/>
            </w:tcBorders>
            <w:hideMark/>
          </w:tcPr>
          <w:p w14:paraId="34F95FF5" w14:textId="77777777" w:rsidR="003F4777" w:rsidRPr="003F4777" w:rsidRDefault="003F4777">
            <w:pPr>
              <w:spacing w:line="360" w:lineRule="auto"/>
              <w:jc w:val="center"/>
              <w:rPr>
                <w:sz w:val="26"/>
                <w:szCs w:val="26"/>
              </w:rPr>
            </w:pPr>
            <w:r w:rsidRPr="003F4777">
              <w:rPr>
                <w:sz w:val="26"/>
                <w:szCs w:val="26"/>
              </w:rPr>
              <w:t>21</w:t>
            </w:r>
          </w:p>
        </w:tc>
        <w:tc>
          <w:tcPr>
            <w:tcW w:w="2076" w:type="dxa"/>
            <w:tcBorders>
              <w:top w:val="single" w:sz="4" w:space="0" w:color="auto"/>
              <w:left w:val="single" w:sz="4" w:space="0" w:color="auto"/>
              <w:bottom w:val="single" w:sz="4" w:space="0" w:color="auto"/>
              <w:right w:val="single" w:sz="4" w:space="0" w:color="auto"/>
            </w:tcBorders>
            <w:hideMark/>
          </w:tcPr>
          <w:p w14:paraId="5DE30E4C" w14:textId="77777777" w:rsidR="003F4777" w:rsidRPr="003F4777" w:rsidRDefault="003F4777">
            <w:pPr>
              <w:spacing w:line="360" w:lineRule="auto"/>
              <w:jc w:val="center"/>
              <w:rPr>
                <w:sz w:val="26"/>
                <w:szCs w:val="26"/>
              </w:rPr>
            </w:pPr>
            <w:r w:rsidRPr="003F4777">
              <w:rPr>
                <w:sz w:val="26"/>
                <w:szCs w:val="26"/>
              </w:rPr>
              <w:t>22</w:t>
            </w:r>
          </w:p>
        </w:tc>
        <w:tc>
          <w:tcPr>
            <w:tcW w:w="1874" w:type="dxa"/>
            <w:tcBorders>
              <w:top w:val="single" w:sz="4" w:space="0" w:color="auto"/>
              <w:left w:val="single" w:sz="4" w:space="0" w:color="auto"/>
              <w:bottom w:val="single" w:sz="4" w:space="0" w:color="auto"/>
              <w:right w:val="single" w:sz="4" w:space="0" w:color="auto"/>
            </w:tcBorders>
            <w:hideMark/>
          </w:tcPr>
          <w:p w14:paraId="6AA860B5" w14:textId="77777777" w:rsidR="003F4777" w:rsidRPr="003F4777" w:rsidRDefault="003F4777">
            <w:pPr>
              <w:spacing w:line="360" w:lineRule="auto"/>
              <w:jc w:val="center"/>
              <w:rPr>
                <w:sz w:val="26"/>
                <w:szCs w:val="26"/>
              </w:rPr>
            </w:pPr>
            <w:r w:rsidRPr="003F4777">
              <w:rPr>
                <w:sz w:val="26"/>
                <w:szCs w:val="26"/>
              </w:rPr>
              <w:t>23</w:t>
            </w:r>
          </w:p>
        </w:tc>
      </w:tr>
    </w:tbl>
    <w:p w14:paraId="1A162FD1"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603528BC"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72689CE5"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3257ECE9"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722879E3" w14:textId="77777777" w:rsidR="003F4777" w:rsidRPr="003F4777" w:rsidRDefault="003F4777" w:rsidP="003F4777">
      <w:pPr>
        <w:rPr>
          <w:color w:val="000000"/>
          <w:sz w:val="26"/>
          <w:szCs w:val="26"/>
        </w:rPr>
        <w:sectPr w:rsidR="003F4777" w:rsidRPr="003F4777" w:rsidSect="00E331C1">
          <w:pgSz w:w="15840" w:h="12240" w:orient="landscape"/>
          <w:pgMar w:top="426" w:right="1134" w:bottom="851" w:left="1134" w:header="720" w:footer="720" w:gutter="0"/>
          <w:cols w:space="720"/>
        </w:sectPr>
      </w:pPr>
    </w:p>
    <w:p w14:paraId="15D8F21A" w14:textId="77777777" w:rsidR="003F4777" w:rsidRPr="003F4777" w:rsidRDefault="003F4777" w:rsidP="003F4777">
      <w:pPr>
        <w:autoSpaceDE w:val="0"/>
        <w:autoSpaceDN w:val="0"/>
        <w:adjustRightInd w:val="0"/>
        <w:spacing w:line="317" w:lineRule="atLeast"/>
        <w:ind w:firstLine="360"/>
        <w:jc w:val="right"/>
        <w:rPr>
          <w:b/>
          <w:color w:val="000000"/>
          <w:sz w:val="26"/>
          <w:szCs w:val="26"/>
        </w:rPr>
      </w:pPr>
    </w:p>
    <w:p w14:paraId="3ECC9401" w14:textId="77777777" w:rsidR="003F4777" w:rsidRPr="003F4777" w:rsidRDefault="003F4777" w:rsidP="003F4777">
      <w:pPr>
        <w:autoSpaceDE w:val="0"/>
        <w:autoSpaceDN w:val="0"/>
        <w:adjustRightInd w:val="0"/>
        <w:ind w:left="4900" w:firstLine="700"/>
        <w:jc w:val="both"/>
        <w:rPr>
          <w:bCs/>
          <w:sz w:val="26"/>
          <w:szCs w:val="26"/>
        </w:rPr>
      </w:pPr>
      <w:r w:rsidRPr="003F4777">
        <w:rPr>
          <w:bCs/>
          <w:sz w:val="26"/>
          <w:szCs w:val="26"/>
        </w:rPr>
        <w:t>Приложение № 3</w:t>
      </w:r>
    </w:p>
    <w:p w14:paraId="4956CBEB" w14:textId="77777777" w:rsidR="003F4777" w:rsidRPr="00404212" w:rsidRDefault="003F4777" w:rsidP="003F4777">
      <w:pPr>
        <w:autoSpaceDE w:val="0"/>
        <w:autoSpaceDN w:val="0"/>
        <w:adjustRightInd w:val="0"/>
        <w:ind w:leftChars="2301" w:left="5522" w:firstLineChars="27" w:firstLine="70"/>
        <w:rPr>
          <w:sz w:val="26"/>
          <w:szCs w:val="26"/>
        </w:rPr>
      </w:pPr>
      <w:r w:rsidRPr="00404212">
        <w:rPr>
          <w:sz w:val="26"/>
          <w:szCs w:val="26"/>
        </w:rPr>
        <w:t xml:space="preserve">Утверждено </w:t>
      </w:r>
    </w:p>
    <w:p w14:paraId="21D9E33E" w14:textId="77777777" w:rsidR="003F4777" w:rsidRPr="00404212" w:rsidRDefault="003F4777" w:rsidP="003F4777">
      <w:pPr>
        <w:pStyle w:val="ConsPlusNormal"/>
        <w:wordWrap w:val="0"/>
        <w:ind w:left="4900" w:firstLine="700"/>
        <w:jc w:val="both"/>
        <w:rPr>
          <w:sz w:val="26"/>
          <w:szCs w:val="26"/>
        </w:rPr>
      </w:pPr>
      <w:r w:rsidRPr="00404212">
        <w:rPr>
          <w:sz w:val="26"/>
          <w:szCs w:val="26"/>
        </w:rPr>
        <w:t xml:space="preserve">Решением </w:t>
      </w:r>
      <w:r w:rsidRPr="00404212">
        <w:rPr>
          <w:rFonts w:eastAsia="Times New Roman"/>
          <w:sz w:val="26"/>
          <w:szCs w:val="26"/>
        </w:rPr>
        <w:t xml:space="preserve">Совета депутатов </w:t>
      </w:r>
    </w:p>
    <w:p w14:paraId="3EEF9871" w14:textId="77777777" w:rsidR="003F4777" w:rsidRPr="00404212" w:rsidRDefault="003F4777" w:rsidP="003F4777">
      <w:pPr>
        <w:autoSpaceDE w:val="0"/>
        <w:autoSpaceDN w:val="0"/>
        <w:adjustRightInd w:val="0"/>
        <w:ind w:leftChars="2301" w:left="5522" w:firstLineChars="27" w:firstLine="70"/>
        <w:rPr>
          <w:sz w:val="26"/>
          <w:szCs w:val="26"/>
        </w:rPr>
      </w:pPr>
      <w:r w:rsidRPr="00404212">
        <w:rPr>
          <w:sz w:val="26"/>
          <w:szCs w:val="26"/>
        </w:rPr>
        <w:t>муниципального образования «Хорей-</w:t>
      </w:r>
      <w:proofErr w:type="spellStart"/>
      <w:r w:rsidRPr="00404212">
        <w:rPr>
          <w:sz w:val="26"/>
          <w:szCs w:val="26"/>
        </w:rPr>
        <w:t>Верский</w:t>
      </w:r>
      <w:proofErr w:type="spellEnd"/>
      <w:r w:rsidRPr="00404212">
        <w:rPr>
          <w:sz w:val="26"/>
          <w:szCs w:val="26"/>
        </w:rPr>
        <w:t xml:space="preserve"> сельсовет» Ненецкого автономного округа</w:t>
      </w:r>
    </w:p>
    <w:p w14:paraId="08B7F581" w14:textId="184EDCF6" w:rsidR="003F4777" w:rsidRPr="00404212" w:rsidRDefault="003F4777" w:rsidP="003F4777">
      <w:pPr>
        <w:autoSpaceDE w:val="0"/>
        <w:autoSpaceDN w:val="0"/>
        <w:adjustRightInd w:val="0"/>
        <w:ind w:left="4900" w:firstLine="700"/>
        <w:rPr>
          <w:b/>
          <w:sz w:val="26"/>
          <w:szCs w:val="26"/>
        </w:rPr>
      </w:pPr>
      <w:r w:rsidRPr="00356FA1">
        <w:rPr>
          <w:sz w:val="26"/>
          <w:szCs w:val="26"/>
        </w:rPr>
        <w:t>от «</w:t>
      </w:r>
      <w:proofErr w:type="gramStart"/>
      <w:r w:rsidR="00356FA1" w:rsidRPr="00356FA1">
        <w:rPr>
          <w:sz w:val="26"/>
          <w:szCs w:val="26"/>
        </w:rPr>
        <w:t>27</w:t>
      </w:r>
      <w:r w:rsidRPr="00356FA1">
        <w:rPr>
          <w:sz w:val="26"/>
          <w:szCs w:val="26"/>
        </w:rPr>
        <w:t>»</w:t>
      </w:r>
      <w:r w:rsidR="00356FA1" w:rsidRPr="00356FA1">
        <w:rPr>
          <w:sz w:val="26"/>
          <w:szCs w:val="26"/>
        </w:rPr>
        <w:t>ноября</w:t>
      </w:r>
      <w:proofErr w:type="gramEnd"/>
      <w:r w:rsidR="00356FA1">
        <w:rPr>
          <w:b/>
          <w:sz w:val="26"/>
          <w:szCs w:val="26"/>
        </w:rPr>
        <w:t xml:space="preserve"> </w:t>
      </w:r>
      <w:r w:rsidRPr="00404212">
        <w:rPr>
          <w:bCs/>
          <w:sz w:val="26"/>
          <w:szCs w:val="26"/>
        </w:rPr>
        <w:t>202</w:t>
      </w:r>
      <w:r w:rsidR="00356FA1">
        <w:rPr>
          <w:bCs/>
          <w:sz w:val="26"/>
          <w:szCs w:val="26"/>
        </w:rPr>
        <w:t xml:space="preserve">0   </w:t>
      </w:r>
      <w:r w:rsidRPr="00404212">
        <w:rPr>
          <w:bCs/>
          <w:sz w:val="26"/>
          <w:szCs w:val="26"/>
        </w:rPr>
        <w:t>№</w:t>
      </w:r>
      <w:r w:rsidR="00356FA1">
        <w:rPr>
          <w:bCs/>
          <w:sz w:val="26"/>
          <w:szCs w:val="26"/>
        </w:rPr>
        <w:t>3</w:t>
      </w:r>
    </w:p>
    <w:p w14:paraId="14521029" w14:textId="77777777" w:rsidR="003F4777" w:rsidRPr="003F4777" w:rsidRDefault="003F4777" w:rsidP="003F4777">
      <w:pPr>
        <w:jc w:val="both"/>
        <w:rPr>
          <w:sz w:val="26"/>
          <w:szCs w:val="26"/>
        </w:rPr>
      </w:pPr>
    </w:p>
    <w:p w14:paraId="2B42B483" w14:textId="77777777" w:rsidR="003F4777" w:rsidRPr="00404212" w:rsidRDefault="003F4777" w:rsidP="003F4777">
      <w:pPr>
        <w:jc w:val="center"/>
        <w:rPr>
          <w:b/>
          <w:sz w:val="22"/>
          <w:szCs w:val="22"/>
        </w:rPr>
      </w:pPr>
      <w:r w:rsidRPr="00404212">
        <w:rPr>
          <w:b/>
          <w:sz w:val="22"/>
          <w:szCs w:val="22"/>
        </w:rPr>
        <w:t xml:space="preserve">ВИДЫ МУНИЦИПАЛЬНОГО ИМУЩЕСТВА, КОТОРОЕ ИСПОЛЬЗУЕТСЯ ДЛЯ </w:t>
      </w:r>
    </w:p>
    <w:p w14:paraId="3913C13C" w14:textId="77777777" w:rsidR="003F4777" w:rsidRPr="00404212" w:rsidRDefault="003F4777" w:rsidP="003F4777">
      <w:pPr>
        <w:jc w:val="center"/>
        <w:rPr>
          <w:b/>
          <w:sz w:val="22"/>
          <w:szCs w:val="22"/>
        </w:rPr>
      </w:pPr>
      <w:r w:rsidRPr="00404212">
        <w:rPr>
          <w:b/>
          <w:sz w:val="22"/>
          <w:szCs w:val="22"/>
        </w:rPr>
        <w:t xml:space="preserve">ФОРМИРОВАНИЯ ПЕРЕЧНЯ МУНИЦИПАЛЬНОГО ИМУЩЕСТВА </w:t>
      </w:r>
    </w:p>
    <w:p w14:paraId="45E8E4C0" w14:textId="77777777" w:rsidR="003F4777" w:rsidRPr="00404212" w:rsidRDefault="003F4777" w:rsidP="003F4777">
      <w:pPr>
        <w:jc w:val="center"/>
        <w:rPr>
          <w:b/>
          <w:color w:val="000000"/>
          <w:sz w:val="22"/>
          <w:szCs w:val="22"/>
        </w:rPr>
      </w:pPr>
      <w:r w:rsidRPr="00404212">
        <w:rPr>
          <w:b/>
          <w:sz w:val="22"/>
          <w:szCs w:val="22"/>
        </w:rPr>
        <w:t>МУНИЦИПАЛЬНОГО ОБРАЗОВАНИЯ «ХОРЕЙ-ВЕРСКИЙ СЕЛЬСОВЕТ» НЕНЕЦКОГО АВТОНОМНОГО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14:paraId="129C7E4F" w14:textId="77777777" w:rsidR="003F4777" w:rsidRPr="003F4777" w:rsidRDefault="003F4777" w:rsidP="003F4777">
      <w:pPr>
        <w:jc w:val="center"/>
        <w:rPr>
          <w:sz w:val="26"/>
          <w:szCs w:val="26"/>
        </w:rPr>
      </w:pPr>
    </w:p>
    <w:p w14:paraId="18A64709" w14:textId="77777777" w:rsidR="003F4777" w:rsidRPr="003F4777" w:rsidRDefault="003F4777" w:rsidP="003F4777">
      <w:pPr>
        <w:widowControl w:val="0"/>
        <w:numPr>
          <w:ilvl w:val="0"/>
          <w:numId w:val="3"/>
        </w:numPr>
        <w:tabs>
          <w:tab w:val="left" w:pos="993"/>
        </w:tabs>
        <w:autoSpaceDE w:val="0"/>
        <w:autoSpaceDN w:val="0"/>
        <w:adjustRightInd w:val="0"/>
        <w:ind w:left="0" w:firstLine="709"/>
        <w:jc w:val="both"/>
        <w:rPr>
          <w:sz w:val="26"/>
          <w:szCs w:val="26"/>
        </w:rPr>
      </w:pPr>
      <w:r w:rsidRPr="003F4777">
        <w:rPr>
          <w:sz w:val="26"/>
          <w:szCs w:val="26"/>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3DFFEFCC" w14:textId="77777777" w:rsidR="003F4777" w:rsidRPr="003F4777" w:rsidRDefault="003F4777" w:rsidP="003F4777">
      <w:pPr>
        <w:widowControl w:val="0"/>
        <w:numPr>
          <w:ilvl w:val="0"/>
          <w:numId w:val="3"/>
        </w:numPr>
        <w:tabs>
          <w:tab w:val="left" w:pos="993"/>
        </w:tabs>
        <w:autoSpaceDE w:val="0"/>
        <w:autoSpaceDN w:val="0"/>
        <w:adjustRightInd w:val="0"/>
        <w:ind w:left="0" w:firstLine="709"/>
        <w:jc w:val="both"/>
        <w:rPr>
          <w:sz w:val="26"/>
          <w:szCs w:val="26"/>
        </w:rPr>
      </w:pPr>
      <w:r w:rsidRPr="003F4777">
        <w:rPr>
          <w:sz w:val="26"/>
          <w:szCs w:val="26"/>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1E9F428C" w14:textId="77777777" w:rsidR="003F4777" w:rsidRPr="003F4777" w:rsidRDefault="003F4777" w:rsidP="003F4777">
      <w:pPr>
        <w:widowControl w:val="0"/>
        <w:numPr>
          <w:ilvl w:val="0"/>
          <w:numId w:val="3"/>
        </w:numPr>
        <w:tabs>
          <w:tab w:val="left" w:pos="993"/>
        </w:tabs>
        <w:autoSpaceDE w:val="0"/>
        <w:autoSpaceDN w:val="0"/>
        <w:adjustRightInd w:val="0"/>
        <w:ind w:left="0" w:firstLine="709"/>
        <w:jc w:val="both"/>
        <w:rPr>
          <w:sz w:val="26"/>
          <w:szCs w:val="26"/>
        </w:rPr>
      </w:pPr>
      <w:r w:rsidRPr="003F4777">
        <w:rPr>
          <w:sz w:val="26"/>
          <w:szCs w:val="26"/>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14:paraId="5EC8BBBD" w14:textId="77777777" w:rsidR="003F4777" w:rsidRPr="003F4777" w:rsidRDefault="003F4777" w:rsidP="003F4777">
      <w:pPr>
        <w:widowControl w:val="0"/>
        <w:numPr>
          <w:ilvl w:val="0"/>
          <w:numId w:val="3"/>
        </w:numPr>
        <w:tabs>
          <w:tab w:val="left" w:pos="993"/>
        </w:tabs>
        <w:autoSpaceDE w:val="0"/>
        <w:autoSpaceDN w:val="0"/>
        <w:adjustRightInd w:val="0"/>
        <w:ind w:left="0" w:firstLine="709"/>
        <w:jc w:val="both"/>
        <w:rPr>
          <w:sz w:val="26"/>
          <w:szCs w:val="26"/>
        </w:rPr>
      </w:pPr>
      <w:r w:rsidRPr="003F4777">
        <w:rPr>
          <w:sz w:val="26"/>
          <w:szCs w:val="26"/>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14:paraId="3D0F5814" w14:textId="7D32E70E" w:rsidR="003F4777" w:rsidRPr="00404212" w:rsidRDefault="003F4777" w:rsidP="00404212">
      <w:pPr>
        <w:widowControl w:val="0"/>
        <w:numPr>
          <w:ilvl w:val="0"/>
          <w:numId w:val="3"/>
        </w:numPr>
        <w:tabs>
          <w:tab w:val="left" w:pos="993"/>
        </w:tabs>
        <w:autoSpaceDE w:val="0"/>
        <w:autoSpaceDN w:val="0"/>
        <w:adjustRightInd w:val="0"/>
        <w:spacing w:line="317" w:lineRule="atLeast"/>
        <w:ind w:left="0" w:firstLine="360"/>
        <w:rPr>
          <w:color w:val="000000"/>
          <w:sz w:val="26"/>
          <w:szCs w:val="26"/>
        </w:rPr>
      </w:pPr>
      <w:r w:rsidRPr="00404212">
        <w:rPr>
          <w:sz w:val="26"/>
          <w:szCs w:val="26"/>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w:t>
      </w:r>
      <w:r w:rsidR="00404212">
        <w:rPr>
          <w:sz w:val="26"/>
          <w:szCs w:val="26"/>
        </w:rPr>
        <w:t xml:space="preserve"> </w:t>
      </w:r>
      <w:r w:rsidRPr="00404212">
        <w:rPr>
          <w:sz w:val="26"/>
          <w:szCs w:val="26"/>
        </w:rPr>
        <w:t>доступа к объектам транспортной инфраструктуры</w:t>
      </w:r>
      <w:r w:rsidR="00404212">
        <w:rPr>
          <w:sz w:val="26"/>
          <w:szCs w:val="26"/>
        </w:rPr>
        <w:t>.</w:t>
      </w:r>
    </w:p>
    <w:p w14:paraId="10B2D9CD"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385A3B7B"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78A8A563" w14:textId="77777777" w:rsidR="003F4777" w:rsidRPr="003F4777" w:rsidRDefault="003F4777" w:rsidP="003F4777">
      <w:pPr>
        <w:autoSpaceDE w:val="0"/>
        <w:autoSpaceDN w:val="0"/>
        <w:adjustRightInd w:val="0"/>
        <w:spacing w:line="317" w:lineRule="atLeast"/>
        <w:ind w:firstLine="360"/>
        <w:jc w:val="right"/>
        <w:rPr>
          <w:color w:val="000000"/>
          <w:sz w:val="26"/>
          <w:szCs w:val="26"/>
        </w:rPr>
      </w:pPr>
    </w:p>
    <w:p w14:paraId="78DDC0A5" w14:textId="77777777" w:rsidR="003F4777" w:rsidRPr="003F4777" w:rsidRDefault="003F4777" w:rsidP="003F4777">
      <w:pPr>
        <w:autoSpaceDE w:val="0"/>
        <w:autoSpaceDN w:val="0"/>
        <w:adjustRightInd w:val="0"/>
        <w:spacing w:line="317" w:lineRule="atLeast"/>
        <w:ind w:firstLine="360"/>
        <w:jc w:val="right"/>
        <w:rPr>
          <w:color w:val="000000"/>
          <w:sz w:val="26"/>
          <w:szCs w:val="26"/>
        </w:rPr>
      </w:pPr>
      <w:r w:rsidRPr="003F4777">
        <w:rPr>
          <w:color w:val="000000"/>
          <w:sz w:val="26"/>
          <w:szCs w:val="26"/>
        </w:rPr>
        <w:br w:type="column"/>
      </w:r>
    </w:p>
    <w:p w14:paraId="18DEDAFE" w14:textId="77777777" w:rsidR="008339A2" w:rsidRPr="003F4777" w:rsidRDefault="008339A2">
      <w:pPr>
        <w:rPr>
          <w:sz w:val="26"/>
          <w:szCs w:val="26"/>
        </w:rPr>
      </w:pPr>
    </w:p>
    <w:sectPr w:rsidR="008339A2" w:rsidRPr="003F4777" w:rsidSect="003F477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FFFFFFFE"/>
    <w:lvl w:ilvl="0">
      <w:numFmt w:val="bullet"/>
      <w:lvlText w:val="*"/>
      <w:lvlJc w:val="left"/>
      <w:pPr>
        <w:ind w:left="0" w:firstLine="0"/>
      </w:pPr>
      <w:rPr>
        <w:u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62B763D"/>
    <w:multiLevelType w:val="multilevel"/>
    <w:tmpl w:val="262B763D"/>
    <w:lvl w:ilvl="0">
      <w:start w:val="1"/>
      <w:numFmt w:val="decimal"/>
      <w:lvlText w:val="%1."/>
      <w:lvlJc w:val="left"/>
      <w:pPr>
        <w:ind w:left="720" w:hanging="360"/>
      </w:pPr>
      <w:rPr>
        <w:rFonts w:ascii="Times New Roman" w:hAnsi="Times New Roman" w:cs="Times New Roman" w:hint="default"/>
        <w:u w:color="000000"/>
      </w:rPr>
    </w:lvl>
    <w:lvl w:ilvl="1">
      <w:start w:val="1"/>
      <w:numFmt w:val="lowerLetter"/>
      <w:lvlText w:val="%2."/>
      <w:lvlJc w:val="left"/>
      <w:pPr>
        <w:ind w:left="1440" w:hanging="360"/>
      </w:pPr>
      <w:rPr>
        <w:rFonts w:ascii="Times New Roman" w:hAnsi="Times New Roman" w:cs="Times New Roman" w:hint="default"/>
        <w:u w:color="000000"/>
      </w:rPr>
    </w:lvl>
    <w:lvl w:ilvl="2">
      <w:start w:val="1"/>
      <w:numFmt w:val="lowerRoman"/>
      <w:lvlText w:val="%3."/>
      <w:lvlJc w:val="right"/>
      <w:pPr>
        <w:ind w:left="2160" w:hanging="180"/>
      </w:pPr>
      <w:rPr>
        <w:rFonts w:ascii="Times New Roman" w:hAnsi="Times New Roman" w:cs="Times New Roman" w:hint="default"/>
        <w:u w:color="000000"/>
      </w:rPr>
    </w:lvl>
    <w:lvl w:ilvl="3">
      <w:start w:val="1"/>
      <w:numFmt w:val="decimal"/>
      <w:lvlText w:val="%4."/>
      <w:lvlJc w:val="left"/>
      <w:pPr>
        <w:ind w:left="2880" w:hanging="360"/>
      </w:pPr>
      <w:rPr>
        <w:rFonts w:ascii="Times New Roman" w:hAnsi="Times New Roman" w:cs="Times New Roman" w:hint="default"/>
        <w:u w:color="000000"/>
      </w:rPr>
    </w:lvl>
    <w:lvl w:ilvl="4">
      <w:start w:val="1"/>
      <w:numFmt w:val="lowerLetter"/>
      <w:lvlText w:val="%5."/>
      <w:lvlJc w:val="left"/>
      <w:pPr>
        <w:ind w:left="3600" w:hanging="360"/>
      </w:pPr>
      <w:rPr>
        <w:rFonts w:ascii="Times New Roman" w:hAnsi="Times New Roman" w:cs="Times New Roman" w:hint="default"/>
        <w:u w:color="000000"/>
      </w:rPr>
    </w:lvl>
    <w:lvl w:ilvl="5">
      <w:start w:val="1"/>
      <w:numFmt w:val="lowerRoman"/>
      <w:lvlText w:val="%6."/>
      <w:lvlJc w:val="right"/>
      <w:pPr>
        <w:ind w:left="4320" w:hanging="180"/>
      </w:pPr>
      <w:rPr>
        <w:rFonts w:ascii="Times New Roman" w:hAnsi="Times New Roman" w:cs="Times New Roman" w:hint="default"/>
        <w:u w:color="000000"/>
      </w:rPr>
    </w:lvl>
    <w:lvl w:ilvl="6">
      <w:start w:val="1"/>
      <w:numFmt w:val="decimal"/>
      <w:lvlText w:val="%7."/>
      <w:lvlJc w:val="left"/>
      <w:pPr>
        <w:ind w:left="5040" w:hanging="360"/>
      </w:pPr>
      <w:rPr>
        <w:rFonts w:ascii="Times New Roman" w:hAnsi="Times New Roman" w:cs="Times New Roman" w:hint="default"/>
        <w:u w:color="000000"/>
      </w:rPr>
    </w:lvl>
    <w:lvl w:ilvl="7">
      <w:start w:val="1"/>
      <w:numFmt w:val="lowerLetter"/>
      <w:lvlText w:val="%8."/>
      <w:lvlJc w:val="left"/>
      <w:pPr>
        <w:ind w:left="5760" w:hanging="360"/>
      </w:pPr>
      <w:rPr>
        <w:rFonts w:ascii="Times New Roman" w:hAnsi="Times New Roman" w:cs="Times New Roman" w:hint="default"/>
        <w:u w:color="000000"/>
      </w:rPr>
    </w:lvl>
    <w:lvl w:ilvl="8">
      <w:start w:val="1"/>
      <w:numFmt w:val="lowerRoman"/>
      <w:lvlText w:val="%9."/>
      <w:lvlJc w:val="right"/>
      <w:pPr>
        <w:ind w:left="6480" w:hanging="180"/>
      </w:pPr>
      <w:rPr>
        <w:rFonts w:ascii="Times New Roman" w:hAnsi="Times New Roman" w:cs="Times New Roman" w:hint="default"/>
        <w:u w:color="000000"/>
      </w:rPr>
    </w:lvl>
  </w:abstractNum>
  <w:abstractNum w:abstractNumId="2" w15:restartNumberingAfterBreak="0">
    <w:nsid w:val="35617C4B"/>
    <w:multiLevelType w:val="multilevel"/>
    <w:tmpl w:val="35617C4B"/>
    <w:lvl w:ilvl="0">
      <w:start w:val="2"/>
      <w:numFmt w:val="decimal"/>
      <w:lvlText w:val="%1."/>
      <w:lvlJc w:val="left"/>
      <w:pPr>
        <w:ind w:left="540" w:hanging="540"/>
      </w:pPr>
      <w:rPr>
        <w:rFonts w:ascii="Times New Roman" w:hAnsi="Times New Roman" w:cs="Times New Roman" w:hint="default"/>
        <w:u w:color="000000"/>
      </w:rPr>
    </w:lvl>
    <w:lvl w:ilvl="1">
      <w:start w:val="3"/>
      <w:numFmt w:val="decimal"/>
      <w:lvlText w:val="%1.%2."/>
      <w:lvlJc w:val="left"/>
      <w:pPr>
        <w:ind w:left="894" w:hanging="540"/>
      </w:pPr>
      <w:rPr>
        <w:rFonts w:ascii="Times New Roman" w:hAnsi="Times New Roman" w:cs="Times New Roman" w:hint="default"/>
        <w:u w:color="000000"/>
      </w:rPr>
    </w:lvl>
    <w:lvl w:ilvl="2">
      <w:start w:val="2"/>
      <w:numFmt w:val="decimal"/>
      <w:lvlText w:val="%1.%2.%3."/>
      <w:lvlJc w:val="left"/>
      <w:pPr>
        <w:ind w:left="1428" w:hanging="720"/>
      </w:pPr>
      <w:rPr>
        <w:rFonts w:ascii="Times New Roman" w:hAnsi="Times New Roman" w:cs="Times New Roman" w:hint="default"/>
        <w:u w:color="000000"/>
      </w:rPr>
    </w:lvl>
    <w:lvl w:ilvl="3">
      <w:start w:val="1"/>
      <w:numFmt w:val="decimal"/>
      <w:lvlText w:val="%1.%2.%3.%4."/>
      <w:lvlJc w:val="left"/>
      <w:pPr>
        <w:ind w:left="1782" w:hanging="720"/>
      </w:pPr>
      <w:rPr>
        <w:rFonts w:ascii="Times New Roman" w:hAnsi="Times New Roman" w:cs="Times New Roman" w:hint="default"/>
        <w:u w:color="000000"/>
      </w:rPr>
    </w:lvl>
    <w:lvl w:ilvl="4">
      <w:start w:val="1"/>
      <w:numFmt w:val="decimal"/>
      <w:lvlText w:val="%1.%2.%3.%4.%5."/>
      <w:lvlJc w:val="left"/>
      <w:pPr>
        <w:ind w:left="2496" w:hanging="1080"/>
      </w:pPr>
      <w:rPr>
        <w:rFonts w:ascii="Times New Roman" w:hAnsi="Times New Roman" w:cs="Times New Roman" w:hint="default"/>
        <w:u w:color="000000"/>
      </w:rPr>
    </w:lvl>
    <w:lvl w:ilvl="5">
      <w:start w:val="1"/>
      <w:numFmt w:val="decimal"/>
      <w:lvlText w:val="%1.%2.%3.%4.%5.%6."/>
      <w:lvlJc w:val="left"/>
      <w:pPr>
        <w:ind w:left="2850" w:hanging="1080"/>
      </w:pPr>
      <w:rPr>
        <w:rFonts w:ascii="Times New Roman" w:hAnsi="Times New Roman" w:cs="Times New Roman" w:hint="default"/>
        <w:u w:color="000000"/>
      </w:rPr>
    </w:lvl>
    <w:lvl w:ilvl="6">
      <w:start w:val="1"/>
      <w:numFmt w:val="decimal"/>
      <w:lvlText w:val="%1.%2.%3.%4.%5.%6.%7."/>
      <w:lvlJc w:val="left"/>
      <w:pPr>
        <w:ind w:left="3564" w:hanging="1440"/>
      </w:pPr>
      <w:rPr>
        <w:rFonts w:ascii="Times New Roman" w:hAnsi="Times New Roman" w:cs="Times New Roman" w:hint="default"/>
        <w:u w:color="000000"/>
      </w:rPr>
    </w:lvl>
    <w:lvl w:ilvl="7">
      <w:start w:val="1"/>
      <w:numFmt w:val="decimal"/>
      <w:lvlText w:val="%1.%2.%3.%4.%5.%6.%7.%8."/>
      <w:lvlJc w:val="left"/>
      <w:pPr>
        <w:ind w:left="3918" w:hanging="1440"/>
      </w:pPr>
      <w:rPr>
        <w:rFonts w:ascii="Times New Roman" w:hAnsi="Times New Roman" w:cs="Times New Roman" w:hint="default"/>
        <w:u w:color="000000"/>
      </w:rPr>
    </w:lvl>
    <w:lvl w:ilvl="8">
      <w:start w:val="1"/>
      <w:numFmt w:val="decimal"/>
      <w:lvlText w:val="%1.%2.%3.%4.%5.%6.%7.%8.%9."/>
      <w:lvlJc w:val="left"/>
      <w:pPr>
        <w:ind w:left="4632" w:hanging="1800"/>
      </w:pPr>
      <w:rPr>
        <w:rFonts w:ascii="Times New Roman" w:hAnsi="Times New Roman" w:cs="Times New Roman" w:hint="default"/>
        <w:u w:color="00000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A2"/>
    <w:rsid w:val="00356FA1"/>
    <w:rsid w:val="003F4777"/>
    <w:rsid w:val="00404212"/>
    <w:rsid w:val="007766AF"/>
    <w:rsid w:val="008339A2"/>
    <w:rsid w:val="008B1585"/>
    <w:rsid w:val="00E3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CA76"/>
  <w15:chartTrackingRefBased/>
  <w15:docId w15:val="{70C2456C-F647-428F-BC86-8B3F6CC5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777"/>
    <w:pPr>
      <w:spacing w:after="0" w:line="240" w:lineRule="auto"/>
    </w:pPr>
    <w:rPr>
      <w:rFonts w:ascii="Times New Roman" w:eastAsia="SimSu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rsid w:val="003F4777"/>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onsPlusTitle">
    <w:name w:val="ConsPlusTitle"/>
    <w:uiPriority w:val="99"/>
    <w:rsid w:val="003F477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uiPriority w:val="99"/>
    <w:rsid w:val="003F4777"/>
    <w:pPr>
      <w:widowControl w:val="0"/>
      <w:autoSpaceDE w:val="0"/>
      <w:autoSpaceDN w:val="0"/>
      <w:spacing w:after="0" w:line="240" w:lineRule="auto"/>
    </w:pPr>
    <w:rPr>
      <w:rFonts w:ascii="Times New Roman" w:eastAsia="SimSun" w:hAnsi="Times New Roman" w:cs="Times New Roman"/>
      <w:sz w:val="24"/>
      <w:szCs w:val="20"/>
      <w:lang w:eastAsia="ru-RU"/>
    </w:rPr>
  </w:style>
  <w:style w:type="character" w:styleId="a4">
    <w:name w:val="Hyperlink"/>
    <w:basedOn w:val="a0"/>
    <w:uiPriority w:val="99"/>
    <w:semiHidden/>
    <w:unhideWhenUsed/>
    <w:rsid w:val="003F4777"/>
    <w:rPr>
      <w:color w:val="0000FF"/>
      <w:u w:val="single"/>
    </w:rPr>
  </w:style>
  <w:style w:type="paragraph" w:styleId="a5">
    <w:name w:val="Balloon Text"/>
    <w:basedOn w:val="a"/>
    <w:link w:val="a6"/>
    <w:uiPriority w:val="99"/>
    <w:semiHidden/>
    <w:unhideWhenUsed/>
    <w:rsid w:val="00E331C1"/>
    <w:rPr>
      <w:rFonts w:ascii="Segoe UI" w:hAnsi="Segoe UI" w:cs="Segoe UI"/>
      <w:sz w:val="18"/>
      <w:szCs w:val="18"/>
    </w:rPr>
  </w:style>
  <w:style w:type="character" w:customStyle="1" w:styleId="a6">
    <w:name w:val="Текст выноски Знак"/>
    <w:basedOn w:val="a0"/>
    <w:link w:val="a5"/>
    <w:uiPriority w:val="99"/>
    <w:semiHidden/>
    <w:rsid w:val="00E331C1"/>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3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1818" TargetMode="External"/><Relationship Id="rId3" Type="http://schemas.openxmlformats.org/officeDocument/2006/relationships/settings" Target="settings.xml"/><Relationship Id="rId7" Type="http://schemas.openxmlformats.org/officeDocument/2006/relationships/hyperlink" Target="garantF1://12024624.39118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4624.391181" TargetMode="External"/><Relationship Id="rId11" Type="http://schemas.openxmlformats.org/officeDocument/2006/relationships/fontTable" Target="fontTable.xml"/><Relationship Id="rId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hyperlink" Target="garantF1://12024624.3911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2020-11-30T15:56:00Z</cp:lastPrinted>
  <dcterms:created xsi:type="dcterms:W3CDTF">2020-11-23T08:52:00Z</dcterms:created>
  <dcterms:modified xsi:type="dcterms:W3CDTF">2020-11-30T15:56:00Z</dcterms:modified>
</cp:coreProperties>
</file>