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4CDD2" w14:textId="77777777" w:rsidR="00B16255" w:rsidRPr="006A7D56" w:rsidRDefault="00B16255" w:rsidP="00B16255">
      <w:pPr>
        <w:pStyle w:val="af8"/>
        <w:spacing w:before="0" w:after="0" w:line="276" w:lineRule="auto"/>
        <w:ind w:left="2400" w:right="-445"/>
        <w:jc w:val="center"/>
        <w:rPr>
          <w:rFonts w:ascii="Times New Roman" w:hAnsi="Times New Roman"/>
          <w:b/>
          <w:caps/>
          <w:sz w:val="28"/>
        </w:rPr>
      </w:pPr>
      <w:r w:rsidRPr="006A7D56">
        <w:rPr>
          <w:rFonts w:ascii="Times New Roman" w:hAnsi="Times New Roman"/>
          <w:b/>
          <w:caps/>
          <w:noProof/>
          <w:sz w:val="28"/>
          <w:lang w:val="ru-RU" w:eastAsia="ru-RU"/>
        </w:rPr>
        <w:drawing>
          <wp:anchor distT="0" distB="0" distL="114300" distR="114300" simplePos="0" relativeHeight="251659264" behindDoc="1" locked="0" layoutInCell="1" allowOverlap="1" wp14:anchorId="02DEE01A" wp14:editId="3B47EE22">
            <wp:simplePos x="0" y="0"/>
            <wp:positionH relativeFrom="column">
              <wp:posOffset>-535305</wp:posOffset>
            </wp:positionH>
            <wp:positionV relativeFrom="paragraph">
              <wp:posOffset>-366395</wp:posOffset>
            </wp:positionV>
            <wp:extent cx="6722745" cy="10045700"/>
            <wp:effectExtent l="0" t="0" r="0" b="0"/>
            <wp:wrapNone/>
            <wp:docPr id="1" name="Рисунок 1"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итульный лис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22745" cy="10045700"/>
                    </a:xfrm>
                    <a:prstGeom prst="rect">
                      <a:avLst/>
                    </a:prstGeom>
                    <a:noFill/>
                    <a:ln>
                      <a:noFill/>
                    </a:ln>
                  </pic:spPr>
                </pic:pic>
              </a:graphicData>
            </a:graphic>
          </wp:anchor>
        </w:drawing>
      </w:r>
      <w:r w:rsidRPr="006A7D56">
        <w:rPr>
          <w:rFonts w:ascii="Times New Roman" w:hAnsi="Times New Roman"/>
          <w:b/>
          <w:caps/>
          <w:sz w:val="28"/>
        </w:rPr>
        <w:t>НЕНЕЦКИЙ АВТОНОМНЫЙ ОКРУГ</w:t>
      </w:r>
    </w:p>
    <w:p w14:paraId="1218E25C"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5FB09A91"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1526A0E4"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05F71A1B"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73B13806"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70BF438D"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748F5E59"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3B236C5A"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59008173"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037300EF"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6DF7705E"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489EB20C"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0B213F6B"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158AA32C"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02A2846A"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2FBE772E" w14:textId="77777777" w:rsidR="00B16255" w:rsidRPr="006A7D56" w:rsidRDefault="00B16255" w:rsidP="00B16255">
      <w:pPr>
        <w:pStyle w:val="af8"/>
        <w:spacing w:before="0" w:after="0" w:line="276" w:lineRule="auto"/>
        <w:ind w:left="2552" w:right="-143"/>
        <w:jc w:val="center"/>
        <w:rPr>
          <w:rFonts w:ascii="Times New Roman" w:hAnsi="Times New Roman"/>
          <w:b/>
          <w:caps/>
          <w:sz w:val="30"/>
          <w:szCs w:val="30"/>
        </w:rPr>
      </w:pPr>
      <w:r w:rsidRPr="006A7D56">
        <w:rPr>
          <w:rFonts w:ascii="Times New Roman" w:hAnsi="Times New Roman"/>
          <w:b/>
          <w:caps/>
          <w:sz w:val="30"/>
          <w:szCs w:val="30"/>
        </w:rPr>
        <w:t xml:space="preserve">КОМПЛЕКС ДОКУМЕНТОВ  </w:t>
      </w:r>
      <w:r w:rsidRPr="006A7D56">
        <w:rPr>
          <w:rFonts w:ascii="Times New Roman" w:hAnsi="Times New Roman"/>
          <w:b/>
          <w:caps/>
          <w:sz w:val="30"/>
          <w:szCs w:val="30"/>
          <w:lang w:val="ru-RU"/>
        </w:rPr>
        <w:t>ГРАДОСТРОИТЕЛЬНОГО РАЗВИТИЯ</w:t>
      </w:r>
      <w:r w:rsidRPr="006A7D56">
        <w:rPr>
          <w:rFonts w:ascii="Times New Roman" w:hAnsi="Times New Roman"/>
          <w:b/>
          <w:caps/>
          <w:sz w:val="30"/>
          <w:szCs w:val="30"/>
        </w:rPr>
        <w:t xml:space="preserve"> ТЕРРИТОРИЙ МУНИЦИПАЛЬНЫХ ОБРАЗОВАНИЙ </w:t>
      </w:r>
    </w:p>
    <w:p w14:paraId="38EEDAAF" w14:textId="77777777" w:rsidR="00B16255" w:rsidRPr="006A7D56" w:rsidRDefault="00B16255" w:rsidP="00B16255">
      <w:pPr>
        <w:pStyle w:val="af8"/>
        <w:spacing w:before="0" w:after="0" w:line="276" w:lineRule="auto"/>
        <w:ind w:left="2552" w:right="-143"/>
        <w:jc w:val="center"/>
        <w:rPr>
          <w:rFonts w:ascii="Times New Roman" w:hAnsi="Times New Roman"/>
          <w:b/>
          <w:caps/>
          <w:sz w:val="30"/>
          <w:szCs w:val="30"/>
        </w:rPr>
      </w:pPr>
      <w:r w:rsidRPr="006A7D56">
        <w:rPr>
          <w:rFonts w:ascii="Times New Roman" w:hAnsi="Times New Roman"/>
          <w:b/>
          <w:caps/>
          <w:sz w:val="30"/>
          <w:szCs w:val="30"/>
        </w:rPr>
        <w:t>НЕНЕЦКОГО АВТОНОМНОГО ОКРУГА</w:t>
      </w:r>
    </w:p>
    <w:p w14:paraId="3E48342E"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lang w:val="ru-RU"/>
        </w:rPr>
      </w:pPr>
    </w:p>
    <w:p w14:paraId="7306A2EC"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lang w:val="ru-RU"/>
        </w:rPr>
      </w:pPr>
    </w:p>
    <w:p w14:paraId="60A52C3F"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3B9F581C" w14:textId="77777777" w:rsidR="00B16255" w:rsidRPr="006A7D56" w:rsidRDefault="00B16255" w:rsidP="00B16255">
      <w:pPr>
        <w:pStyle w:val="af8"/>
        <w:spacing w:before="0" w:after="0" w:line="276" w:lineRule="auto"/>
        <w:ind w:left="2552" w:right="-143"/>
        <w:jc w:val="center"/>
        <w:rPr>
          <w:rFonts w:ascii="Times New Roman" w:hAnsi="Times New Roman"/>
          <w:b/>
          <w:caps/>
          <w:sz w:val="28"/>
          <w:szCs w:val="28"/>
          <w:lang w:val="ru-RU"/>
        </w:rPr>
      </w:pPr>
      <w:r w:rsidRPr="006A7D56">
        <w:rPr>
          <w:rFonts w:ascii="Times New Roman" w:hAnsi="Times New Roman"/>
          <w:b/>
          <w:caps/>
          <w:sz w:val="28"/>
          <w:szCs w:val="28"/>
        </w:rPr>
        <w:t>СТРАТЕГИЯ СОЦИАЛЬНО-ЭКОНОМИЧЕСКОГО РАЗВИТИЯ МУНИЦИПАЛЬНОГО ОБРАЗОВАНИЯ «</w:t>
      </w:r>
      <w:r w:rsidRPr="006A7D56">
        <w:rPr>
          <w:rFonts w:ascii="Times New Roman" w:hAnsi="Times New Roman"/>
          <w:b/>
          <w:caps/>
          <w:sz w:val="28"/>
          <w:szCs w:val="28"/>
          <w:lang w:val="ru-RU"/>
        </w:rPr>
        <w:t>ХОРЕЙ-ВЕРСКИЙ СЕЛЬСОВЕТ</w:t>
      </w:r>
      <w:r w:rsidRPr="006A7D56">
        <w:rPr>
          <w:rFonts w:ascii="Times New Roman" w:hAnsi="Times New Roman"/>
          <w:b/>
          <w:caps/>
          <w:sz w:val="28"/>
          <w:szCs w:val="28"/>
        </w:rPr>
        <w:t>»</w:t>
      </w:r>
      <w:r w:rsidRPr="006A7D56">
        <w:rPr>
          <w:rFonts w:ascii="Times New Roman" w:hAnsi="Times New Roman"/>
          <w:b/>
          <w:caps/>
          <w:sz w:val="28"/>
          <w:szCs w:val="28"/>
          <w:lang w:val="ru-RU"/>
        </w:rPr>
        <w:t xml:space="preserve"> НЕНЕЦКОГО АВТОНОМНОГО ОКРУГА</w:t>
      </w:r>
    </w:p>
    <w:p w14:paraId="6B04013C" w14:textId="77777777" w:rsidR="00B16255" w:rsidRPr="006A7D56" w:rsidRDefault="00B16255" w:rsidP="00B16255">
      <w:pPr>
        <w:pStyle w:val="af8"/>
        <w:spacing w:before="0" w:after="0" w:line="276" w:lineRule="auto"/>
        <w:ind w:left="2552" w:right="-143"/>
        <w:jc w:val="center"/>
        <w:rPr>
          <w:rFonts w:ascii="Times New Roman" w:hAnsi="Times New Roman"/>
          <w:b/>
          <w:caps/>
          <w:sz w:val="28"/>
          <w:szCs w:val="28"/>
        </w:rPr>
      </w:pPr>
    </w:p>
    <w:p w14:paraId="13B05D8D"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70019C59"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08D7F008"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5F201362"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6C948472"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18A9EE32"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4A23B37A"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56A93BD1"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35689B5D"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091D21D8"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3DA813E4"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740FE30C"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20863FAB"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594543C8"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5146467E"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100B2CC3"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17C0F847"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6101818D"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11D3DC30"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lang w:val="ru-RU"/>
        </w:rPr>
      </w:pPr>
    </w:p>
    <w:p w14:paraId="07B2C860"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lang w:val="ru-RU"/>
        </w:rPr>
      </w:pPr>
    </w:p>
    <w:p w14:paraId="70BDC16C"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lang w:val="ru-RU"/>
        </w:rPr>
      </w:pPr>
    </w:p>
    <w:p w14:paraId="3AB22F11"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lang w:val="ru-RU"/>
        </w:rPr>
      </w:pPr>
    </w:p>
    <w:p w14:paraId="60C46921"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6A01FB8A"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rPr>
      </w:pPr>
    </w:p>
    <w:p w14:paraId="691BD431"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lang w:val="ru-RU"/>
        </w:rPr>
      </w:pPr>
    </w:p>
    <w:p w14:paraId="6BA84DB0"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lang w:val="ru-RU"/>
        </w:rPr>
      </w:pPr>
    </w:p>
    <w:p w14:paraId="32B95CBD" w14:textId="77777777" w:rsidR="00B16255" w:rsidRPr="006A7D56" w:rsidRDefault="00B16255" w:rsidP="00B16255">
      <w:pPr>
        <w:pStyle w:val="af8"/>
        <w:spacing w:before="0" w:after="0" w:line="276" w:lineRule="auto"/>
        <w:ind w:left="2400" w:right="-445"/>
        <w:jc w:val="center"/>
        <w:rPr>
          <w:rFonts w:ascii="Times New Roman" w:hAnsi="Times New Roman"/>
          <w:b/>
          <w:caps/>
          <w:sz w:val="16"/>
          <w:szCs w:val="16"/>
          <w:lang w:val="ru-RU"/>
        </w:rPr>
      </w:pPr>
    </w:p>
    <w:p w14:paraId="0C27859F" w14:textId="77777777" w:rsidR="00B16255" w:rsidRPr="006A7D56" w:rsidRDefault="00B16255" w:rsidP="00B16255">
      <w:pPr>
        <w:ind w:firstLine="709"/>
        <w:jc w:val="center"/>
        <w:rPr>
          <w:rFonts w:ascii="Times New Roman" w:hAnsi="Times New Roman" w:cs="Times New Roman"/>
          <w:color w:val="ED7D31" w:themeColor="accent2"/>
          <w:sz w:val="24"/>
          <w:szCs w:val="24"/>
        </w:rPr>
      </w:pPr>
      <w:r w:rsidRPr="006A7D56">
        <w:rPr>
          <w:rFonts w:ascii="Times New Roman" w:hAnsi="Times New Roman"/>
          <w:b/>
          <w:caps/>
        </w:rPr>
        <w:t>ОМСК-2020</w:t>
      </w:r>
      <w:r w:rsidRPr="006A7D56">
        <w:rPr>
          <w:rFonts w:ascii="Times New Roman" w:hAnsi="Times New Roman" w:cs="Times New Roman"/>
          <w:color w:val="ED7D31" w:themeColor="accent2"/>
          <w:sz w:val="24"/>
          <w:szCs w:val="24"/>
        </w:rPr>
        <w:br w:type="page"/>
      </w:r>
    </w:p>
    <w:sdt>
      <w:sdtPr>
        <w:rPr>
          <w:rFonts w:ascii="Times New Roman" w:eastAsiaTheme="minorHAnsi" w:hAnsi="Times New Roman" w:cs="Times New Roman"/>
          <w:b w:val="0"/>
          <w:bCs w:val="0"/>
          <w:color w:val="auto"/>
          <w:sz w:val="24"/>
          <w:szCs w:val="24"/>
        </w:rPr>
        <w:id w:val="154624686"/>
        <w:docPartObj>
          <w:docPartGallery w:val="Table of Contents"/>
          <w:docPartUnique/>
        </w:docPartObj>
      </w:sdtPr>
      <w:sdtEndPr>
        <w:rPr>
          <w:rFonts w:eastAsiaTheme="minorEastAsia"/>
          <w:color w:val="ED7D31" w:themeColor="accent2"/>
        </w:rPr>
      </w:sdtEndPr>
      <w:sdtContent>
        <w:p w14:paraId="633DD8C3" w14:textId="77777777" w:rsidR="00B16255" w:rsidRPr="006A7D56" w:rsidRDefault="00B16255" w:rsidP="00B16255">
          <w:pPr>
            <w:pStyle w:val="ae"/>
            <w:jc w:val="center"/>
            <w:rPr>
              <w:rFonts w:ascii="Times New Roman" w:hAnsi="Times New Roman" w:cs="Times New Roman"/>
              <w:color w:val="auto"/>
              <w:sz w:val="24"/>
              <w:szCs w:val="24"/>
            </w:rPr>
          </w:pPr>
          <w:r w:rsidRPr="006A7D56">
            <w:rPr>
              <w:rFonts w:ascii="Times New Roman" w:hAnsi="Times New Roman" w:cs="Times New Roman"/>
              <w:color w:val="auto"/>
              <w:sz w:val="24"/>
              <w:szCs w:val="24"/>
            </w:rPr>
            <w:t>СОДЕРЖАНИЕ</w:t>
          </w:r>
        </w:p>
        <w:p w14:paraId="56B18CED" w14:textId="77777777" w:rsidR="00B16255" w:rsidRPr="006A7D56" w:rsidRDefault="00B16255" w:rsidP="00B16255">
          <w:pPr>
            <w:jc w:val="both"/>
            <w:rPr>
              <w:rFonts w:ascii="Times New Roman" w:hAnsi="Times New Roman" w:cs="Times New Roman"/>
              <w:color w:val="ED7D31" w:themeColor="accent2"/>
              <w:sz w:val="24"/>
              <w:szCs w:val="24"/>
            </w:rPr>
          </w:pPr>
        </w:p>
        <w:p w14:paraId="74784300" w14:textId="1B4F0F2C" w:rsidR="00B16255" w:rsidRPr="00016F45" w:rsidRDefault="00B16255" w:rsidP="00B16255">
          <w:pPr>
            <w:pStyle w:val="12"/>
            <w:tabs>
              <w:tab w:val="left" w:pos="440"/>
              <w:tab w:val="right" w:leader="dot" w:pos="9345"/>
            </w:tabs>
            <w:jc w:val="both"/>
            <w:rPr>
              <w:rFonts w:ascii="Times New Roman" w:hAnsi="Times New Roman" w:cs="Times New Roman"/>
              <w:noProof/>
              <w:sz w:val="24"/>
              <w:szCs w:val="24"/>
            </w:rPr>
          </w:pPr>
          <w:r w:rsidRPr="006A7D56">
            <w:rPr>
              <w:rFonts w:ascii="Times New Roman" w:hAnsi="Times New Roman" w:cs="Times New Roman"/>
              <w:color w:val="ED7D31" w:themeColor="accent2"/>
              <w:sz w:val="24"/>
              <w:szCs w:val="24"/>
            </w:rPr>
            <w:fldChar w:fldCharType="begin"/>
          </w:r>
          <w:r w:rsidRPr="006A7D56">
            <w:rPr>
              <w:rFonts w:ascii="Times New Roman" w:hAnsi="Times New Roman" w:cs="Times New Roman"/>
              <w:color w:val="ED7D31" w:themeColor="accent2"/>
              <w:sz w:val="24"/>
              <w:szCs w:val="24"/>
            </w:rPr>
            <w:instrText xml:space="preserve"> TOC \o "1-3" \h \z \u </w:instrText>
          </w:r>
          <w:r w:rsidRPr="006A7D56">
            <w:rPr>
              <w:rFonts w:ascii="Times New Roman" w:hAnsi="Times New Roman" w:cs="Times New Roman"/>
              <w:color w:val="ED7D31" w:themeColor="accent2"/>
              <w:sz w:val="24"/>
              <w:szCs w:val="24"/>
            </w:rPr>
            <w:fldChar w:fldCharType="separate"/>
          </w:r>
          <w:hyperlink w:anchor="_Toc38285129" w:history="1">
            <w:r w:rsidRPr="00016F45">
              <w:rPr>
                <w:rStyle w:val="af"/>
                <w:rFonts w:ascii="Times New Roman" w:hAnsi="Times New Roman" w:cs="Times New Roman"/>
                <w:noProof/>
                <w:sz w:val="24"/>
                <w:szCs w:val="24"/>
              </w:rPr>
              <w:t>1.</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ОЦЕНКА СУЩЕСТВУЮЩЕГО СОЦИАЛЬНО-ЭКОНОМИЧЕСКОГО ПОЛОЖЕНИЯ</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_Toc38285129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3</w:t>
            </w:r>
            <w:r w:rsidRPr="00016F45">
              <w:rPr>
                <w:rFonts w:ascii="Times New Roman" w:hAnsi="Times New Roman" w:cs="Times New Roman"/>
                <w:noProof/>
                <w:webHidden/>
                <w:sz w:val="24"/>
                <w:szCs w:val="24"/>
              </w:rPr>
              <w:fldChar w:fldCharType="end"/>
            </w:r>
          </w:hyperlink>
        </w:p>
        <w:p w14:paraId="44AF4E36" w14:textId="4C84676A" w:rsidR="00B16255" w:rsidRPr="00016F45" w:rsidRDefault="00B16255" w:rsidP="00B16255">
          <w:pPr>
            <w:pStyle w:val="22"/>
            <w:rPr>
              <w:rFonts w:ascii="Times New Roman" w:hAnsi="Times New Roman" w:cs="Times New Roman"/>
              <w:noProof/>
              <w:sz w:val="24"/>
              <w:szCs w:val="24"/>
            </w:rPr>
          </w:pPr>
          <w:hyperlink w:anchor="_Toc38285130" w:history="1">
            <w:r w:rsidRPr="00016F45">
              <w:rPr>
                <w:rStyle w:val="af"/>
                <w:rFonts w:ascii="Times New Roman" w:hAnsi="Times New Roman" w:cs="Times New Roman"/>
                <w:noProof/>
                <w:sz w:val="24"/>
                <w:szCs w:val="24"/>
              </w:rPr>
              <w:t>1.1</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Оценка демографической ситуации</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_Toc38285130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3</w:t>
            </w:r>
            <w:r w:rsidRPr="00016F45">
              <w:rPr>
                <w:rFonts w:ascii="Times New Roman" w:hAnsi="Times New Roman" w:cs="Times New Roman"/>
                <w:noProof/>
                <w:webHidden/>
                <w:sz w:val="24"/>
                <w:szCs w:val="24"/>
              </w:rPr>
              <w:fldChar w:fldCharType="end"/>
            </w:r>
          </w:hyperlink>
        </w:p>
        <w:p w14:paraId="14584729" w14:textId="643BE0F8" w:rsidR="00B16255" w:rsidRPr="00016F45" w:rsidRDefault="00B16255" w:rsidP="00B16255">
          <w:pPr>
            <w:pStyle w:val="22"/>
            <w:rPr>
              <w:rFonts w:ascii="Times New Roman" w:hAnsi="Times New Roman" w:cs="Times New Roman"/>
              <w:noProof/>
              <w:sz w:val="24"/>
              <w:szCs w:val="24"/>
            </w:rPr>
          </w:pPr>
          <w:hyperlink w:anchor="_Toc38285131" w:history="1">
            <w:r w:rsidRPr="00016F45">
              <w:rPr>
                <w:rStyle w:val="af"/>
                <w:rFonts w:ascii="Times New Roman" w:hAnsi="Times New Roman" w:cs="Times New Roman"/>
                <w:noProof/>
                <w:sz w:val="24"/>
                <w:szCs w:val="24"/>
              </w:rPr>
              <w:t>1.2</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Оценка экономического потенциала</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_Toc38285131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5</w:t>
            </w:r>
            <w:r w:rsidRPr="00016F45">
              <w:rPr>
                <w:rFonts w:ascii="Times New Roman" w:hAnsi="Times New Roman" w:cs="Times New Roman"/>
                <w:noProof/>
                <w:webHidden/>
                <w:sz w:val="24"/>
                <w:szCs w:val="24"/>
              </w:rPr>
              <w:fldChar w:fldCharType="end"/>
            </w:r>
          </w:hyperlink>
        </w:p>
        <w:p w14:paraId="19AEA5B2" w14:textId="7394B270" w:rsidR="00B16255" w:rsidRPr="00016F45" w:rsidRDefault="00B16255" w:rsidP="00B16255">
          <w:pPr>
            <w:pStyle w:val="22"/>
            <w:rPr>
              <w:rFonts w:ascii="Times New Roman" w:hAnsi="Times New Roman" w:cs="Times New Roman"/>
              <w:noProof/>
              <w:sz w:val="24"/>
              <w:szCs w:val="24"/>
            </w:rPr>
          </w:pPr>
          <w:hyperlink w:anchor="_Toc38285132" w:history="1">
            <w:r w:rsidRPr="00016F45">
              <w:rPr>
                <w:rStyle w:val="af"/>
                <w:rFonts w:ascii="Times New Roman" w:hAnsi="Times New Roman" w:cs="Times New Roman"/>
                <w:noProof/>
                <w:sz w:val="24"/>
                <w:szCs w:val="24"/>
              </w:rPr>
              <w:t>1.3</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Социальная инфраструктура</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_Toc38285132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6</w:t>
            </w:r>
            <w:r w:rsidRPr="00016F45">
              <w:rPr>
                <w:rFonts w:ascii="Times New Roman" w:hAnsi="Times New Roman" w:cs="Times New Roman"/>
                <w:noProof/>
                <w:webHidden/>
                <w:sz w:val="24"/>
                <w:szCs w:val="24"/>
              </w:rPr>
              <w:fldChar w:fldCharType="end"/>
            </w:r>
          </w:hyperlink>
        </w:p>
        <w:p w14:paraId="5C17612C" w14:textId="333F8494" w:rsidR="00B16255" w:rsidRPr="00016F45" w:rsidRDefault="00B16255" w:rsidP="00B16255">
          <w:pPr>
            <w:pStyle w:val="22"/>
            <w:rPr>
              <w:rFonts w:ascii="Times New Roman" w:hAnsi="Times New Roman" w:cs="Times New Roman"/>
              <w:noProof/>
              <w:sz w:val="24"/>
              <w:szCs w:val="24"/>
            </w:rPr>
          </w:pPr>
          <w:hyperlink w:anchor="_Toc38285133" w:history="1">
            <w:r w:rsidRPr="00016F45">
              <w:rPr>
                <w:rStyle w:val="af"/>
                <w:rFonts w:ascii="Times New Roman" w:hAnsi="Times New Roman" w:cs="Times New Roman"/>
                <w:noProof/>
                <w:sz w:val="24"/>
                <w:szCs w:val="24"/>
              </w:rPr>
              <w:t>1.4</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Оценка структуры бюджета</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_Toc38285133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9</w:t>
            </w:r>
            <w:r w:rsidRPr="00016F45">
              <w:rPr>
                <w:rFonts w:ascii="Times New Roman" w:hAnsi="Times New Roman" w:cs="Times New Roman"/>
                <w:noProof/>
                <w:webHidden/>
                <w:sz w:val="24"/>
                <w:szCs w:val="24"/>
              </w:rPr>
              <w:fldChar w:fldCharType="end"/>
            </w:r>
          </w:hyperlink>
        </w:p>
        <w:p w14:paraId="07F7C814" w14:textId="47C154E7" w:rsidR="00B16255" w:rsidRPr="00016F45" w:rsidRDefault="00B16255" w:rsidP="00B16255">
          <w:pPr>
            <w:pStyle w:val="22"/>
            <w:rPr>
              <w:rFonts w:ascii="Times New Roman" w:hAnsi="Times New Roman" w:cs="Times New Roman"/>
              <w:noProof/>
              <w:sz w:val="24"/>
              <w:szCs w:val="24"/>
            </w:rPr>
          </w:pPr>
          <w:hyperlink w:anchor="_Toc38285134" w:history="1">
            <w:r w:rsidRPr="00016F45">
              <w:rPr>
                <w:rStyle w:val="af"/>
                <w:rFonts w:ascii="Times New Roman" w:hAnsi="Times New Roman" w:cs="Times New Roman"/>
                <w:noProof/>
                <w:sz w:val="24"/>
                <w:szCs w:val="24"/>
              </w:rPr>
              <w:t>1.5</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Оценка транспортно-инфраструктурного комплекса</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_Toc38285134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11</w:t>
            </w:r>
            <w:r w:rsidRPr="00016F45">
              <w:rPr>
                <w:rFonts w:ascii="Times New Roman" w:hAnsi="Times New Roman" w:cs="Times New Roman"/>
                <w:noProof/>
                <w:webHidden/>
                <w:sz w:val="24"/>
                <w:szCs w:val="24"/>
              </w:rPr>
              <w:fldChar w:fldCharType="end"/>
            </w:r>
          </w:hyperlink>
        </w:p>
        <w:p w14:paraId="47C35ABE" w14:textId="4487F728" w:rsidR="00B16255" w:rsidRPr="00016F45" w:rsidRDefault="00B16255" w:rsidP="00B16255">
          <w:pPr>
            <w:pStyle w:val="22"/>
            <w:rPr>
              <w:rFonts w:ascii="Times New Roman" w:hAnsi="Times New Roman" w:cs="Times New Roman"/>
              <w:noProof/>
              <w:sz w:val="24"/>
              <w:szCs w:val="24"/>
            </w:rPr>
          </w:pPr>
          <w:hyperlink w:anchor="_Toc38285135" w:history="1">
            <w:r w:rsidRPr="00016F45">
              <w:rPr>
                <w:rStyle w:val="af"/>
                <w:rFonts w:ascii="Times New Roman" w:hAnsi="Times New Roman" w:cs="Times New Roman"/>
                <w:noProof/>
                <w:sz w:val="24"/>
                <w:szCs w:val="24"/>
              </w:rPr>
              <w:t>1.6</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Оценка инженерной инфраструктуры</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_Toc38285135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12</w:t>
            </w:r>
            <w:r w:rsidRPr="00016F45">
              <w:rPr>
                <w:rFonts w:ascii="Times New Roman" w:hAnsi="Times New Roman" w:cs="Times New Roman"/>
                <w:noProof/>
                <w:webHidden/>
                <w:sz w:val="24"/>
                <w:szCs w:val="24"/>
              </w:rPr>
              <w:fldChar w:fldCharType="end"/>
            </w:r>
          </w:hyperlink>
        </w:p>
        <w:p w14:paraId="2C7CFCB2" w14:textId="37F4001B" w:rsidR="00B16255" w:rsidRPr="00016F45" w:rsidRDefault="00B16255" w:rsidP="00B16255">
          <w:pPr>
            <w:pStyle w:val="22"/>
            <w:rPr>
              <w:rFonts w:ascii="Times New Roman" w:hAnsi="Times New Roman" w:cs="Times New Roman"/>
              <w:noProof/>
              <w:sz w:val="24"/>
              <w:szCs w:val="24"/>
            </w:rPr>
          </w:pPr>
          <w:hyperlink w:anchor="_Toc38285136" w:history="1">
            <w:r w:rsidRPr="00016F45">
              <w:rPr>
                <w:rStyle w:val="af"/>
                <w:rFonts w:ascii="Times New Roman" w:hAnsi="Times New Roman" w:cs="Times New Roman"/>
                <w:noProof/>
                <w:sz w:val="24"/>
                <w:szCs w:val="24"/>
              </w:rPr>
              <w:t>1.7</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Особенности пространственного развития</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_Toc38285136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13</w:t>
            </w:r>
            <w:r w:rsidRPr="00016F45">
              <w:rPr>
                <w:rFonts w:ascii="Times New Roman" w:hAnsi="Times New Roman" w:cs="Times New Roman"/>
                <w:noProof/>
                <w:webHidden/>
                <w:sz w:val="24"/>
                <w:szCs w:val="24"/>
              </w:rPr>
              <w:fldChar w:fldCharType="end"/>
            </w:r>
          </w:hyperlink>
        </w:p>
        <w:p w14:paraId="51F7120E" w14:textId="01DB6583" w:rsidR="00B16255" w:rsidRPr="00016F45" w:rsidRDefault="00B16255" w:rsidP="00B16255">
          <w:pPr>
            <w:pStyle w:val="22"/>
            <w:rPr>
              <w:rFonts w:ascii="Times New Roman" w:hAnsi="Times New Roman" w:cs="Times New Roman"/>
              <w:noProof/>
              <w:sz w:val="24"/>
              <w:szCs w:val="24"/>
            </w:rPr>
          </w:pPr>
          <w:hyperlink w:anchor="_Toc38285137" w:history="1">
            <w:r w:rsidRPr="00016F45">
              <w:rPr>
                <w:rStyle w:val="af"/>
                <w:rFonts w:ascii="Times New Roman" w:hAnsi="Times New Roman" w:cs="Times New Roman"/>
                <w:noProof/>
                <w:sz w:val="24"/>
                <w:szCs w:val="24"/>
              </w:rPr>
              <w:t>1.8</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Комплексный анализ внешних и внутренних факторов, оказывающих влияние на развитие</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_Toc38285137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14</w:t>
            </w:r>
            <w:r w:rsidRPr="00016F45">
              <w:rPr>
                <w:rFonts w:ascii="Times New Roman" w:hAnsi="Times New Roman" w:cs="Times New Roman"/>
                <w:noProof/>
                <w:webHidden/>
                <w:sz w:val="24"/>
                <w:szCs w:val="24"/>
              </w:rPr>
              <w:fldChar w:fldCharType="end"/>
            </w:r>
          </w:hyperlink>
        </w:p>
        <w:p w14:paraId="0E7C7150" w14:textId="0A59C1B6" w:rsidR="00B16255" w:rsidRPr="00016F45" w:rsidRDefault="00B16255" w:rsidP="00B16255">
          <w:pPr>
            <w:pStyle w:val="12"/>
            <w:tabs>
              <w:tab w:val="left" w:pos="440"/>
              <w:tab w:val="right" w:leader="dot" w:pos="9345"/>
            </w:tabs>
            <w:jc w:val="both"/>
            <w:rPr>
              <w:rFonts w:ascii="Times New Roman" w:hAnsi="Times New Roman" w:cs="Times New Roman"/>
              <w:noProof/>
              <w:sz w:val="24"/>
              <w:szCs w:val="24"/>
            </w:rPr>
          </w:pPr>
          <w:hyperlink w:anchor="_Toc38285138" w:history="1">
            <w:r w:rsidRPr="00016F45">
              <w:rPr>
                <w:rStyle w:val="af"/>
                <w:rFonts w:ascii="Times New Roman" w:hAnsi="Times New Roman" w:cs="Times New Roman"/>
                <w:noProof/>
                <w:sz w:val="24"/>
                <w:szCs w:val="24"/>
              </w:rPr>
              <w:t>2.</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ЦЕЛИ И ЗАДАЧИ СОЦИАЛЬНО-ЭКОНОМИЧЕСКОГО РАЗВИТИЯ</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_Toc38285138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17</w:t>
            </w:r>
            <w:r w:rsidRPr="00016F45">
              <w:rPr>
                <w:rFonts w:ascii="Times New Roman" w:hAnsi="Times New Roman" w:cs="Times New Roman"/>
                <w:noProof/>
                <w:webHidden/>
                <w:sz w:val="24"/>
                <w:szCs w:val="24"/>
              </w:rPr>
              <w:fldChar w:fldCharType="end"/>
            </w:r>
          </w:hyperlink>
        </w:p>
        <w:p w14:paraId="5713D5D0" w14:textId="491927F6" w:rsidR="00B16255" w:rsidRPr="00016F45" w:rsidRDefault="00B16255" w:rsidP="00B16255">
          <w:pPr>
            <w:pStyle w:val="22"/>
            <w:rPr>
              <w:rFonts w:ascii="Times New Roman" w:hAnsi="Times New Roman" w:cs="Times New Roman"/>
              <w:noProof/>
              <w:sz w:val="24"/>
              <w:szCs w:val="24"/>
            </w:rPr>
          </w:pPr>
          <w:hyperlink w:anchor="_Toc38285139" w:history="1">
            <w:r w:rsidRPr="00016F45">
              <w:rPr>
                <w:rStyle w:val="af"/>
                <w:rFonts w:ascii="Times New Roman" w:hAnsi="Times New Roman" w:cs="Times New Roman"/>
                <w:noProof/>
                <w:sz w:val="24"/>
                <w:szCs w:val="24"/>
              </w:rPr>
              <w:t>2.1</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Стратегические приоритеты долгосрочного развития</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_Toc38285139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17</w:t>
            </w:r>
            <w:r w:rsidRPr="00016F45">
              <w:rPr>
                <w:rFonts w:ascii="Times New Roman" w:hAnsi="Times New Roman" w:cs="Times New Roman"/>
                <w:noProof/>
                <w:webHidden/>
                <w:sz w:val="24"/>
                <w:szCs w:val="24"/>
              </w:rPr>
              <w:fldChar w:fldCharType="end"/>
            </w:r>
          </w:hyperlink>
        </w:p>
        <w:p w14:paraId="2EFE7EE8" w14:textId="6DD011CD" w:rsidR="00B16255" w:rsidRPr="00016F45" w:rsidRDefault="00B16255" w:rsidP="00B16255">
          <w:pPr>
            <w:pStyle w:val="22"/>
            <w:rPr>
              <w:rFonts w:ascii="Times New Roman" w:hAnsi="Times New Roman" w:cs="Times New Roman"/>
              <w:noProof/>
              <w:sz w:val="24"/>
              <w:szCs w:val="24"/>
            </w:rPr>
          </w:pPr>
          <w:hyperlink w:anchor="_Toc38285140" w:history="1">
            <w:r w:rsidRPr="00016F45">
              <w:rPr>
                <w:rStyle w:val="af"/>
                <w:rFonts w:ascii="Times New Roman" w:hAnsi="Times New Roman" w:cs="Times New Roman"/>
                <w:noProof/>
                <w:sz w:val="24"/>
                <w:szCs w:val="24"/>
              </w:rPr>
              <w:t>2.2</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Цели и задачи социально-экономического развития</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_Toc38285140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17</w:t>
            </w:r>
            <w:r w:rsidRPr="00016F45">
              <w:rPr>
                <w:rFonts w:ascii="Times New Roman" w:hAnsi="Times New Roman" w:cs="Times New Roman"/>
                <w:noProof/>
                <w:webHidden/>
                <w:sz w:val="24"/>
                <w:szCs w:val="24"/>
              </w:rPr>
              <w:fldChar w:fldCharType="end"/>
            </w:r>
          </w:hyperlink>
        </w:p>
        <w:p w14:paraId="745744CC" w14:textId="79D30025" w:rsidR="00B16255" w:rsidRPr="00016F45" w:rsidRDefault="00B16255" w:rsidP="00B16255">
          <w:pPr>
            <w:pStyle w:val="12"/>
            <w:tabs>
              <w:tab w:val="left" w:pos="440"/>
              <w:tab w:val="right" w:leader="dot" w:pos="9345"/>
            </w:tabs>
            <w:jc w:val="both"/>
            <w:rPr>
              <w:rFonts w:ascii="Times New Roman" w:hAnsi="Times New Roman" w:cs="Times New Roman"/>
              <w:noProof/>
              <w:sz w:val="24"/>
              <w:szCs w:val="24"/>
            </w:rPr>
          </w:pPr>
          <w:hyperlink w:anchor="_Toc38285141" w:history="1">
            <w:r w:rsidRPr="00016F45">
              <w:rPr>
                <w:rStyle w:val="af"/>
                <w:rFonts w:ascii="Times New Roman" w:hAnsi="Times New Roman" w:cs="Times New Roman"/>
                <w:noProof/>
                <w:sz w:val="24"/>
                <w:szCs w:val="24"/>
              </w:rPr>
              <w:t>3.</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ОСНОВНЫЕ НАПРАВЛЕНИЯ РАЗВИТИЯ МУНИЦИПАЛЬНОГО ОБРАЗОВАНИЯ</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_Toc38285141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22</w:t>
            </w:r>
            <w:r w:rsidRPr="00016F45">
              <w:rPr>
                <w:rFonts w:ascii="Times New Roman" w:hAnsi="Times New Roman" w:cs="Times New Roman"/>
                <w:noProof/>
                <w:webHidden/>
                <w:sz w:val="24"/>
                <w:szCs w:val="24"/>
              </w:rPr>
              <w:fldChar w:fldCharType="end"/>
            </w:r>
          </w:hyperlink>
        </w:p>
        <w:p w14:paraId="52F740FE" w14:textId="1EB93011" w:rsidR="00B16255" w:rsidRPr="00016F45" w:rsidRDefault="00B16255" w:rsidP="00B16255">
          <w:pPr>
            <w:pStyle w:val="22"/>
            <w:rPr>
              <w:rFonts w:ascii="Times New Roman" w:hAnsi="Times New Roman" w:cs="Times New Roman"/>
              <w:noProof/>
              <w:sz w:val="24"/>
              <w:szCs w:val="24"/>
            </w:rPr>
          </w:pPr>
          <w:hyperlink w:anchor="_Toc38285142" w:history="1">
            <w:r w:rsidRPr="00016F45">
              <w:rPr>
                <w:rStyle w:val="af"/>
                <w:rFonts w:ascii="Times New Roman" w:hAnsi="Times New Roman" w:cs="Times New Roman"/>
                <w:noProof/>
                <w:sz w:val="24"/>
                <w:szCs w:val="24"/>
              </w:rPr>
              <w:t>3.1</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Основные направления экономического развития</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_Toc38285142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22</w:t>
            </w:r>
            <w:r w:rsidRPr="00016F45">
              <w:rPr>
                <w:rFonts w:ascii="Times New Roman" w:hAnsi="Times New Roman" w:cs="Times New Roman"/>
                <w:noProof/>
                <w:webHidden/>
                <w:sz w:val="24"/>
                <w:szCs w:val="24"/>
              </w:rPr>
              <w:fldChar w:fldCharType="end"/>
            </w:r>
          </w:hyperlink>
        </w:p>
        <w:p w14:paraId="728525EA" w14:textId="5F38D94A" w:rsidR="00B16255" w:rsidRPr="00016F45" w:rsidRDefault="00B16255" w:rsidP="00B16255">
          <w:pPr>
            <w:pStyle w:val="22"/>
            <w:rPr>
              <w:rFonts w:ascii="Times New Roman" w:hAnsi="Times New Roman" w:cs="Times New Roman"/>
              <w:noProof/>
              <w:sz w:val="24"/>
              <w:szCs w:val="24"/>
            </w:rPr>
          </w:pPr>
          <w:hyperlink w:anchor="_Toc38285143" w:history="1">
            <w:r w:rsidRPr="00016F45">
              <w:rPr>
                <w:rStyle w:val="af"/>
                <w:rFonts w:ascii="Times New Roman" w:hAnsi="Times New Roman" w:cs="Times New Roman"/>
                <w:noProof/>
                <w:sz w:val="24"/>
                <w:szCs w:val="24"/>
              </w:rPr>
              <w:t>3.2</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Направления развития человеческого капитала и социальной сферы</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_Toc38285143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23</w:t>
            </w:r>
            <w:r w:rsidRPr="00016F45">
              <w:rPr>
                <w:rFonts w:ascii="Times New Roman" w:hAnsi="Times New Roman" w:cs="Times New Roman"/>
                <w:noProof/>
                <w:webHidden/>
                <w:sz w:val="24"/>
                <w:szCs w:val="24"/>
              </w:rPr>
              <w:fldChar w:fldCharType="end"/>
            </w:r>
          </w:hyperlink>
        </w:p>
        <w:p w14:paraId="790C7372" w14:textId="25B66056" w:rsidR="00B16255" w:rsidRPr="00016F45" w:rsidRDefault="00B16255" w:rsidP="00B16255">
          <w:pPr>
            <w:pStyle w:val="22"/>
            <w:rPr>
              <w:rFonts w:ascii="Times New Roman" w:hAnsi="Times New Roman" w:cs="Times New Roman"/>
              <w:noProof/>
              <w:sz w:val="24"/>
              <w:szCs w:val="24"/>
            </w:rPr>
          </w:pPr>
          <w:hyperlink w:anchor="_Toc38285144" w:history="1">
            <w:r w:rsidRPr="00016F45">
              <w:rPr>
                <w:rStyle w:val="af"/>
                <w:rFonts w:ascii="Times New Roman" w:hAnsi="Times New Roman" w:cs="Times New Roman"/>
                <w:noProof/>
                <w:sz w:val="24"/>
                <w:szCs w:val="24"/>
              </w:rPr>
              <w:t>3.3</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Основные направления развития транспортной инфраструктуры</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_Toc38285144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27</w:t>
            </w:r>
            <w:r w:rsidRPr="00016F45">
              <w:rPr>
                <w:rFonts w:ascii="Times New Roman" w:hAnsi="Times New Roman" w:cs="Times New Roman"/>
                <w:noProof/>
                <w:webHidden/>
                <w:sz w:val="24"/>
                <w:szCs w:val="24"/>
              </w:rPr>
              <w:fldChar w:fldCharType="end"/>
            </w:r>
          </w:hyperlink>
        </w:p>
        <w:p w14:paraId="6DB5DCEA" w14:textId="21675B68" w:rsidR="00B16255" w:rsidRPr="00016F45" w:rsidRDefault="00B16255" w:rsidP="00B16255">
          <w:pPr>
            <w:pStyle w:val="22"/>
            <w:rPr>
              <w:rFonts w:ascii="Times New Roman" w:hAnsi="Times New Roman" w:cs="Times New Roman"/>
              <w:noProof/>
              <w:sz w:val="24"/>
              <w:szCs w:val="24"/>
            </w:rPr>
          </w:pPr>
          <w:hyperlink w:anchor="_Toc38285145" w:history="1">
            <w:r w:rsidRPr="00016F45">
              <w:rPr>
                <w:rStyle w:val="af"/>
                <w:rFonts w:ascii="Times New Roman" w:hAnsi="Times New Roman" w:cs="Times New Roman"/>
                <w:noProof/>
                <w:sz w:val="24"/>
                <w:szCs w:val="24"/>
              </w:rPr>
              <w:t>3.4</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Основные направления развития инженерной инфраструктуры</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_Toc38285145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28</w:t>
            </w:r>
            <w:r w:rsidRPr="00016F45">
              <w:rPr>
                <w:rFonts w:ascii="Times New Roman" w:hAnsi="Times New Roman" w:cs="Times New Roman"/>
                <w:noProof/>
                <w:webHidden/>
                <w:sz w:val="24"/>
                <w:szCs w:val="24"/>
              </w:rPr>
              <w:fldChar w:fldCharType="end"/>
            </w:r>
          </w:hyperlink>
        </w:p>
        <w:p w14:paraId="74E8EAA0" w14:textId="14FE8859" w:rsidR="00B16255" w:rsidRPr="00016F45" w:rsidRDefault="00B16255" w:rsidP="00B16255">
          <w:pPr>
            <w:pStyle w:val="22"/>
            <w:rPr>
              <w:rFonts w:ascii="Times New Roman" w:hAnsi="Times New Roman" w:cs="Times New Roman"/>
              <w:noProof/>
              <w:sz w:val="24"/>
              <w:szCs w:val="24"/>
            </w:rPr>
          </w:pPr>
          <w:hyperlink w:anchor="_Toc38285146" w:history="1">
            <w:r w:rsidRPr="00016F45">
              <w:rPr>
                <w:rStyle w:val="af"/>
                <w:rFonts w:ascii="Times New Roman" w:hAnsi="Times New Roman" w:cs="Times New Roman"/>
                <w:noProof/>
                <w:sz w:val="24"/>
                <w:szCs w:val="24"/>
              </w:rPr>
              <w:t>3.5</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Основные направления рационального природопользования и обеспечения экологической безопасности</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_Toc38285146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29</w:t>
            </w:r>
            <w:r w:rsidRPr="00016F45">
              <w:rPr>
                <w:rFonts w:ascii="Times New Roman" w:hAnsi="Times New Roman" w:cs="Times New Roman"/>
                <w:noProof/>
                <w:webHidden/>
                <w:sz w:val="24"/>
                <w:szCs w:val="24"/>
              </w:rPr>
              <w:fldChar w:fldCharType="end"/>
            </w:r>
          </w:hyperlink>
        </w:p>
        <w:p w14:paraId="267DF270" w14:textId="32935D34" w:rsidR="00B16255" w:rsidRPr="00016F45" w:rsidRDefault="00B16255" w:rsidP="00B16255">
          <w:pPr>
            <w:pStyle w:val="22"/>
            <w:rPr>
              <w:rFonts w:ascii="Times New Roman" w:hAnsi="Times New Roman" w:cs="Times New Roman"/>
              <w:noProof/>
              <w:sz w:val="24"/>
              <w:szCs w:val="24"/>
            </w:rPr>
          </w:pPr>
          <w:hyperlink w:anchor="_Toc38285147" w:history="1">
            <w:r w:rsidRPr="00016F45">
              <w:rPr>
                <w:rStyle w:val="af"/>
                <w:rFonts w:ascii="Times New Roman" w:hAnsi="Times New Roman" w:cs="Times New Roman"/>
                <w:noProof/>
                <w:sz w:val="24"/>
                <w:szCs w:val="24"/>
              </w:rPr>
              <w:t>3.6</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Основные направления пространственного развития</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_Toc38285147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32</w:t>
            </w:r>
            <w:r w:rsidRPr="00016F45">
              <w:rPr>
                <w:rFonts w:ascii="Times New Roman" w:hAnsi="Times New Roman" w:cs="Times New Roman"/>
                <w:noProof/>
                <w:webHidden/>
                <w:sz w:val="24"/>
                <w:szCs w:val="24"/>
              </w:rPr>
              <w:fldChar w:fldCharType="end"/>
            </w:r>
          </w:hyperlink>
        </w:p>
        <w:p w14:paraId="48CA8555" w14:textId="659CD945" w:rsidR="00B16255" w:rsidRPr="00016F45" w:rsidRDefault="00B16255" w:rsidP="00B16255">
          <w:pPr>
            <w:pStyle w:val="12"/>
            <w:tabs>
              <w:tab w:val="left" w:pos="440"/>
              <w:tab w:val="right" w:leader="dot" w:pos="9345"/>
            </w:tabs>
            <w:jc w:val="both"/>
            <w:rPr>
              <w:rFonts w:ascii="Times New Roman" w:hAnsi="Times New Roman" w:cs="Times New Roman"/>
              <w:noProof/>
              <w:sz w:val="24"/>
              <w:szCs w:val="24"/>
            </w:rPr>
          </w:pPr>
          <w:hyperlink w:anchor="_Toc38285148" w:history="1">
            <w:r w:rsidRPr="00016F45">
              <w:rPr>
                <w:rStyle w:val="af"/>
                <w:rFonts w:ascii="Times New Roman" w:hAnsi="Times New Roman" w:cs="Times New Roman"/>
                <w:noProof/>
                <w:sz w:val="24"/>
                <w:szCs w:val="24"/>
              </w:rPr>
              <w:t>4.</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МЕХАНИЗМ РЕАЛИЗАЦИИ СТРАТЕГИИ</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_Toc38285148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35</w:t>
            </w:r>
            <w:r w:rsidRPr="00016F45">
              <w:rPr>
                <w:rFonts w:ascii="Times New Roman" w:hAnsi="Times New Roman" w:cs="Times New Roman"/>
                <w:noProof/>
                <w:webHidden/>
                <w:sz w:val="24"/>
                <w:szCs w:val="24"/>
              </w:rPr>
              <w:fldChar w:fldCharType="end"/>
            </w:r>
          </w:hyperlink>
        </w:p>
        <w:p w14:paraId="1C69F522" w14:textId="60287AAA" w:rsidR="00B16255" w:rsidRPr="00016F45" w:rsidRDefault="00B16255" w:rsidP="00B16255">
          <w:pPr>
            <w:pStyle w:val="12"/>
            <w:tabs>
              <w:tab w:val="left" w:pos="440"/>
              <w:tab w:val="right" w:leader="dot" w:pos="9345"/>
            </w:tabs>
            <w:jc w:val="both"/>
            <w:rPr>
              <w:rFonts w:ascii="Times New Roman" w:hAnsi="Times New Roman" w:cs="Times New Roman"/>
              <w:noProof/>
              <w:sz w:val="24"/>
              <w:szCs w:val="24"/>
            </w:rPr>
          </w:pPr>
          <w:hyperlink w:anchor="_Toc38285149" w:history="1">
            <w:r w:rsidRPr="00016F45">
              <w:rPr>
                <w:rStyle w:val="af"/>
                <w:rFonts w:ascii="Times New Roman" w:hAnsi="Times New Roman" w:cs="Times New Roman"/>
                <w:noProof/>
                <w:sz w:val="24"/>
                <w:szCs w:val="24"/>
              </w:rPr>
              <w:t>5.</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НАПРАВЛЕНИЯ ПО РЕАЛИЗАЦИИ СТРАТЕГИИ</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_Toc38285149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37</w:t>
            </w:r>
            <w:r w:rsidRPr="00016F45">
              <w:rPr>
                <w:rFonts w:ascii="Times New Roman" w:hAnsi="Times New Roman" w:cs="Times New Roman"/>
                <w:noProof/>
                <w:webHidden/>
                <w:sz w:val="24"/>
                <w:szCs w:val="24"/>
              </w:rPr>
              <w:fldChar w:fldCharType="end"/>
            </w:r>
          </w:hyperlink>
        </w:p>
        <w:p w14:paraId="27EDD85E" w14:textId="14BC5C66" w:rsidR="00B16255" w:rsidRPr="00016F45" w:rsidRDefault="00B16255" w:rsidP="00B16255">
          <w:pPr>
            <w:pStyle w:val="12"/>
            <w:tabs>
              <w:tab w:val="left" w:pos="440"/>
              <w:tab w:val="right" w:leader="dot" w:pos="9345"/>
            </w:tabs>
            <w:jc w:val="both"/>
            <w:rPr>
              <w:rFonts w:ascii="Times New Roman" w:hAnsi="Times New Roman" w:cs="Times New Roman"/>
              <w:noProof/>
              <w:sz w:val="24"/>
              <w:szCs w:val="24"/>
            </w:rPr>
          </w:pPr>
          <w:hyperlink w:anchor="_Toc38285150" w:history="1">
            <w:r w:rsidRPr="00016F45">
              <w:rPr>
                <w:rStyle w:val="af"/>
                <w:rFonts w:ascii="Times New Roman" w:hAnsi="Times New Roman" w:cs="Times New Roman"/>
                <w:noProof/>
                <w:sz w:val="24"/>
                <w:szCs w:val="24"/>
              </w:rPr>
              <w:t>6.</w:t>
            </w:r>
            <w:r w:rsidRPr="00016F45">
              <w:rPr>
                <w:rFonts w:ascii="Times New Roman" w:hAnsi="Times New Roman" w:cs="Times New Roman"/>
                <w:noProof/>
                <w:sz w:val="24"/>
                <w:szCs w:val="24"/>
              </w:rPr>
              <w:tab/>
            </w:r>
            <w:r w:rsidRPr="00016F45">
              <w:rPr>
                <w:rStyle w:val="af"/>
                <w:rFonts w:ascii="Times New Roman" w:hAnsi="Times New Roman" w:cs="Times New Roman"/>
                <w:noProof/>
                <w:sz w:val="24"/>
                <w:szCs w:val="24"/>
              </w:rPr>
              <w:t>ОСНОВНЫЕ ОЖИДАЕМЫЕ РЕЗУЛЬТАТЫ РЕАЛИЗАЦИИ СТРАТЕГИИ</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_Toc38285150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39</w:t>
            </w:r>
            <w:r w:rsidRPr="00016F45">
              <w:rPr>
                <w:rFonts w:ascii="Times New Roman" w:hAnsi="Times New Roman" w:cs="Times New Roman"/>
                <w:noProof/>
                <w:webHidden/>
                <w:sz w:val="24"/>
                <w:szCs w:val="24"/>
              </w:rPr>
              <w:fldChar w:fldCharType="end"/>
            </w:r>
          </w:hyperlink>
        </w:p>
        <w:p w14:paraId="6A925EC5" w14:textId="1702A0E7" w:rsidR="00B16255" w:rsidRDefault="00B16255" w:rsidP="00B16255">
          <w:pPr>
            <w:pStyle w:val="12"/>
            <w:tabs>
              <w:tab w:val="right" w:leader="dot" w:pos="9345"/>
            </w:tabs>
            <w:jc w:val="both"/>
            <w:rPr>
              <w:noProof/>
            </w:rPr>
          </w:pPr>
          <w:hyperlink w:anchor="_Toc38285151" w:history="1">
            <w:r w:rsidRPr="00016F45">
              <w:rPr>
                <w:rStyle w:val="af"/>
                <w:rFonts w:ascii="Times New Roman" w:hAnsi="Times New Roman" w:cs="Times New Roman"/>
                <w:noProof/>
                <w:sz w:val="24"/>
                <w:szCs w:val="24"/>
              </w:rPr>
              <w:t>ПЛАН МЕРОПРИЯТИЙ ПО РЕАЛИЗАЦИИ СТРАТЕГИИ СОЦИАЛЬНО-ЭКОНОМИЧЕСКОГО РАЗВИТИЯ МУНИЦИПАЛЬНОГО ОБРАЗОВАНИЯ «ХОРЕЙ-ВЕРСКИЙ СЕЛЬСОВЕТ»</w:t>
            </w:r>
            <w:r w:rsidRPr="00016F45">
              <w:rPr>
                <w:rFonts w:ascii="Times New Roman" w:hAnsi="Times New Roman" w:cs="Times New Roman"/>
                <w:noProof/>
                <w:webHidden/>
                <w:sz w:val="24"/>
                <w:szCs w:val="24"/>
              </w:rPr>
              <w:tab/>
            </w:r>
            <w:r w:rsidRPr="00016F45">
              <w:rPr>
                <w:rFonts w:ascii="Times New Roman" w:hAnsi="Times New Roman" w:cs="Times New Roman"/>
                <w:noProof/>
                <w:webHidden/>
                <w:sz w:val="24"/>
                <w:szCs w:val="24"/>
              </w:rPr>
              <w:fldChar w:fldCharType="begin"/>
            </w:r>
            <w:r w:rsidRPr="00016F45">
              <w:rPr>
                <w:rFonts w:ascii="Times New Roman" w:hAnsi="Times New Roman" w:cs="Times New Roman"/>
                <w:noProof/>
                <w:webHidden/>
                <w:sz w:val="24"/>
                <w:szCs w:val="24"/>
              </w:rPr>
              <w:instrText xml:space="preserve"> PAGEREF _Toc38285151 \h </w:instrText>
            </w:r>
            <w:r w:rsidRPr="00016F45">
              <w:rPr>
                <w:rFonts w:ascii="Times New Roman" w:hAnsi="Times New Roman" w:cs="Times New Roman"/>
                <w:noProof/>
                <w:webHidden/>
                <w:sz w:val="24"/>
                <w:szCs w:val="24"/>
              </w:rPr>
            </w:r>
            <w:r w:rsidRPr="00016F45">
              <w:rPr>
                <w:rFonts w:ascii="Times New Roman" w:hAnsi="Times New Roman" w:cs="Times New Roman"/>
                <w:noProof/>
                <w:webHidden/>
                <w:sz w:val="24"/>
                <w:szCs w:val="24"/>
              </w:rPr>
              <w:fldChar w:fldCharType="separate"/>
            </w:r>
            <w:r w:rsidR="00833CC8">
              <w:rPr>
                <w:rFonts w:ascii="Times New Roman" w:hAnsi="Times New Roman" w:cs="Times New Roman"/>
                <w:noProof/>
                <w:webHidden/>
                <w:sz w:val="24"/>
                <w:szCs w:val="24"/>
              </w:rPr>
              <w:t>40</w:t>
            </w:r>
            <w:r w:rsidRPr="00016F45">
              <w:rPr>
                <w:rFonts w:ascii="Times New Roman" w:hAnsi="Times New Roman" w:cs="Times New Roman"/>
                <w:noProof/>
                <w:webHidden/>
                <w:sz w:val="24"/>
                <w:szCs w:val="24"/>
              </w:rPr>
              <w:fldChar w:fldCharType="end"/>
            </w:r>
          </w:hyperlink>
        </w:p>
        <w:p w14:paraId="0C4A967E" w14:textId="77777777" w:rsidR="00B16255" w:rsidRPr="006A7D56" w:rsidRDefault="00B16255" w:rsidP="00B16255">
          <w:pPr>
            <w:jc w:val="both"/>
            <w:rPr>
              <w:rFonts w:ascii="Times New Roman" w:hAnsi="Times New Roman" w:cs="Times New Roman"/>
              <w:color w:val="ED7D31" w:themeColor="accent2"/>
              <w:sz w:val="24"/>
              <w:szCs w:val="24"/>
            </w:rPr>
          </w:pPr>
          <w:r w:rsidRPr="006A7D56">
            <w:rPr>
              <w:rFonts w:ascii="Times New Roman" w:hAnsi="Times New Roman" w:cs="Times New Roman"/>
              <w:color w:val="ED7D31" w:themeColor="accent2"/>
              <w:sz w:val="24"/>
              <w:szCs w:val="24"/>
            </w:rPr>
            <w:fldChar w:fldCharType="end"/>
          </w:r>
        </w:p>
      </w:sdtContent>
    </w:sdt>
    <w:p w14:paraId="247C1AF8" w14:textId="77777777" w:rsidR="00B16255" w:rsidRPr="006A7D56" w:rsidRDefault="00B16255" w:rsidP="00B16255">
      <w:pPr>
        <w:tabs>
          <w:tab w:val="left" w:pos="5813"/>
        </w:tabs>
        <w:rPr>
          <w:rFonts w:ascii="Times New Roman" w:hAnsi="Times New Roman" w:cs="Times New Roman"/>
          <w:color w:val="ED7D31" w:themeColor="accent2"/>
          <w:sz w:val="24"/>
          <w:szCs w:val="24"/>
        </w:rPr>
      </w:pPr>
      <w:r w:rsidRPr="006A7D56">
        <w:rPr>
          <w:rFonts w:ascii="Times New Roman" w:hAnsi="Times New Roman" w:cs="Times New Roman"/>
          <w:color w:val="ED7D31" w:themeColor="accent2"/>
          <w:sz w:val="24"/>
          <w:szCs w:val="24"/>
        </w:rPr>
        <w:br w:type="page"/>
      </w:r>
    </w:p>
    <w:p w14:paraId="4823629A" w14:textId="77777777" w:rsidR="00B16255" w:rsidRPr="006A7D56" w:rsidRDefault="00B16255" w:rsidP="00B16255">
      <w:pPr>
        <w:pStyle w:val="S1"/>
      </w:pPr>
      <w:bookmarkStart w:id="0" w:name="_Toc36564273"/>
      <w:bookmarkStart w:id="1" w:name="_Toc36564317"/>
      <w:bookmarkStart w:id="2" w:name="_Toc36564361"/>
      <w:bookmarkStart w:id="3" w:name="_Toc38285129"/>
      <w:r w:rsidRPr="006A7D56">
        <w:lastRenderedPageBreak/>
        <w:t>ОЦЕНКА СУЩЕСТВУЮЩЕГО СОЦИАЛЬНО-ЭКОНОМИЧЕСКОГО ПОЛОЖЕНИЯ</w:t>
      </w:r>
      <w:bookmarkEnd w:id="0"/>
      <w:bookmarkEnd w:id="1"/>
      <w:bookmarkEnd w:id="2"/>
      <w:bookmarkEnd w:id="3"/>
    </w:p>
    <w:p w14:paraId="108A84DE" w14:textId="77777777"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В соответствии с Законом НАО от 24.02.2005 N 557-ОЗ «Об административно-территориальном устройстве Ненецкого автономного округа» муниципальное образование «Хорей-</w:t>
      </w:r>
      <w:proofErr w:type="spellStart"/>
      <w:r w:rsidRPr="006A7D56">
        <w:rPr>
          <w:rStyle w:val="a4"/>
          <w:rFonts w:ascii="Times New Roman" w:eastAsiaTheme="majorEastAsia" w:hAnsi="Times New Roman"/>
        </w:rPr>
        <w:t>Верский</w:t>
      </w:r>
      <w:proofErr w:type="spellEnd"/>
      <w:r w:rsidRPr="006A7D56">
        <w:rPr>
          <w:rStyle w:val="a4"/>
          <w:rFonts w:ascii="Times New Roman" w:eastAsiaTheme="majorEastAsia" w:hAnsi="Times New Roman"/>
        </w:rPr>
        <w:t xml:space="preserve"> сельсовет» Ненецкого автономного округа наделено статусом сельского поселения.</w:t>
      </w:r>
    </w:p>
    <w:p w14:paraId="2D17E0BD" w14:textId="77777777"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В соответствии с Законом НАО от 18.10.1999 N 197-ОЗ «О перечне труднодоступных и отдаленных местностей Ненецкого автономного округа» территория Хорей-</w:t>
      </w:r>
      <w:proofErr w:type="spellStart"/>
      <w:r w:rsidRPr="006A7D56">
        <w:rPr>
          <w:rStyle w:val="a4"/>
          <w:rFonts w:ascii="Times New Roman" w:eastAsiaTheme="majorEastAsia" w:hAnsi="Times New Roman"/>
        </w:rPr>
        <w:t>Верского</w:t>
      </w:r>
      <w:proofErr w:type="spellEnd"/>
      <w:r w:rsidRPr="006A7D56">
        <w:rPr>
          <w:rStyle w:val="a4"/>
          <w:rFonts w:ascii="Times New Roman" w:eastAsiaTheme="majorEastAsia" w:hAnsi="Times New Roman"/>
        </w:rPr>
        <w:t xml:space="preserve"> сельсовета относится к труднодоступным и отдаленным местностям.</w:t>
      </w:r>
    </w:p>
    <w:p w14:paraId="08156CF5" w14:textId="77777777"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 xml:space="preserve">Поселок Хорей-Вер расположен в юго-восточной части Заполярного района, в изгибе реки </w:t>
      </w:r>
      <w:proofErr w:type="spellStart"/>
      <w:r w:rsidRPr="006A7D56">
        <w:rPr>
          <w:rStyle w:val="a4"/>
          <w:rFonts w:ascii="Times New Roman" w:eastAsiaTheme="majorEastAsia" w:hAnsi="Times New Roman"/>
        </w:rPr>
        <w:t>Колва</w:t>
      </w:r>
      <w:proofErr w:type="spellEnd"/>
      <w:r w:rsidRPr="006A7D56">
        <w:rPr>
          <w:rStyle w:val="a4"/>
          <w:rFonts w:ascii="Times New Roman" w:eastAsiaTheme="majorEastAsia" w:hAnsi="Times New Roman"/>
        </w:rPr>
        <w:t>. Поселок является административным центром муниципального образования «Хорей-</w:t>
      </w:r>
      <w:proofErr w:type="spellStart"/>
      <w:r w:rsidRPr="006A7D56">
        <w:rPr>
          <w:rStyle w:val="a4"/>
          <w:rFonts w:ascii="Times New Roman" w:eastAsiaTheme="majorEastAsia" w:hAnsi="Times New Roman"/>
        </w:rPr>
        <w:t>Верский</w:t>
      </w:r>
      <w:proofErr w:type="spellEnd"/>
      <w:r w:rsidRPr="006A7D56">
        <w:rPr>
          <w:rStyle w:val="a4"/>
          <w:rFonts w:ascii="Times New Roman" w:eastAsiaTheme="majorEastAsia" w:hAnsi="Times New Roman"/>
        </w:rPr>
        <w:t xml:space="preserve"> сельсовет», на территории которого расположен вахтовый поселок </w:t>
      </w:r>
      <w:proofErr w:type="gramStart"/>
      <w:r w:rsidRPr="006A7D56">
        <w:rPr>
          <w:rStyle w:val="a4"/>
          <w:rFonts w:ascii="Times New Roman" w:eastAsiaTheme="majorEastAsia" w:hAnsi="Times New Roman"/>
        </w:rPr>
        <w:t xml:space="preserve">-  </w:t>
      </w:r>
      <w:proofErr w:type="spellStart"/>
      <w:r w:rsidRPr="006A7D56">
        <w:rPr>
          <w:rStyle w:val="a4"/>
          <w:rFonts w:ascii="Times New Roman" w:eastAsiaTheme="majorEastAsia" w:hAnsi="Times New Roman"/>
        </w:rPr>
        <w:t>Харьягинский</w:t>
      </w:r>
      <w:proofErr w:type="spellEnd"/>
      <w:proofErr w:type="gramEnd"/>
      <w:r w:rsidRPr="006A7D56">
        <w:rPr>
          <w:rStyle w:val="a4"/>
          <w:rFonts w:ascii="Times New Roman" w:eastAsiaTheme="majorEastAsia" w:hAnsi="Times New Roman"/>
        </w:rPr>
        <w:t xml:space="preserve"> (без постоянного населения). </w:t>
      </w:r>
    </w:p>
    <w:p w14:paraId="3901B29E" w14:textId="77777777" w:rsidR="00B16255" w:rsidRPr="006A7D56" w:rsidRDefault="00B16255" w:rsidP="00B16255">
      <w:pPr>
        <w:pStyle w:val="S2"/>
        <w:rPr>
          <w:rStyle w:val="a4"/>
          <w:rFonts w:eastAsiaTheme="majorEastAsia"/>
        </w:rPr>
      </w:pPr>
      <w:bookmarkStart w:id="4" w:name="_Toc38285130"/>
      <w:r w:rsidRPr="006A7D56">
        <w:rPr>
          <w:rStyle w:val="a4"/>
          <w:rFonts w:eastAsiaTheme="majorEastAsia"/>
        </w:rPr>
        <w:t>Оценка демографической ситуации</w:t>
      </w:r>
      <w:bookmarkEnd w:id="4"/>
    </w:p>
    <w:p w14:paraId="112E3968" w14:textId="77777777"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На начало 20</w:t>
      </w:r>
      <w:r>
        <w:rPr>
          <w:rStyle w:val="a4"/>
          <w:rFonts w:ascii="Times New Roman" w:eastAsiaTheme="majorEastAsia" w:hAnsi="Times New Roman"/>
        </w:rPr>
        <w:t>20</w:t>
      </w:r>
      <w:r w:rsidRPr="006A7D56">
        <w:rPr>
          <w:rStyle w:val="a4"/>
          <w:rFonts w:ascii="Times New Roman" w:eastAsiaTheme="majorEastAsia" w:hAnsi="Times New Roman"/>
        </w:rPr>
        <w:t xml:space="preserve"> года численность населения муниципального образования составила </w:t>
      </w:r>
      <w:r>
        <w:rPr>
          <w:rStyle w:val="a4"/>
          <w:rFonts w:ascii="Times New Roman" w:eastAsiaTheme="majorEastAsia" w:hAnsi="Times New Roman"/>
        </w:rPr>
        <w:t>654</w:t>
      </w:r>
      <w:r w:rsidRPr="006A7D56">
        <w:rPr>
          <w:rStyle w:val="a4"/>
          <w:rFonts w:ascii="Times New Roman" w:eastAsiaTheme="majorEastAsia" w:hAnsi="Times New Roman"/>
        </w:rPr>
        <w:t xml:space="preserve"> человек (3,</w:t>
      </w:r>
      <w:r>
        <w:rPr>
          <w:rStyle w:val="a4"/>
          <w:rFonts w:ascii="Times New Roman" w:eastAsiaTheme="majorEastAsia" w:hAnsi="Times New Roman"/>
        </w:rPr>
        <w:t>4</w:t>
      </w:r>
      <w:r w:rsidRPr="006A7D56">
        <w:rPr>
          <w:rStyle w:val="a4"/>
          <w:rFonts w:ascii="Times New Roman" w:eastAsiaTheme="majorEastAsia" w:hAnsi="Times New Roman"/>
        </w:rPr>
        <w:t>% от общей численности населения Заполярного района).</w:t>
      </w:r>
    </w:p>
    <w:p w14:paraId="355D14BD" w14:textId="6181BCC5"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Ниже приведена динамика численности населения в период 201</w:t>
      </w:r>
      <w:r>
        <w:rPr>
          <w:rStyle w:val="a4"/>
          <w:rFonts w:ascii="Times New Roman" w:eastAsiaTheme="majorEastAsia" w:hAnsi="Times New Roman"/>
        </w:rPr>
        <w:t>2</w:t>
      </w:r>
      <w:r w:rsidRPr="006A7D56">
        <w:rPr>
          <w:rStyle w:val="a4"/>
          <w:rFonts w:ascii="Times New Roman" w:eastAsiaTheme="majorEastAsia" w:hAnsi="Times New Roman"/>
        </w:rPr>
        <w:t>-20</w:t>
      </w:r>
      <w:r>
        <w:rPr>
          <w:rStyle w:val="a4"/>
          <w:rFonts w:ascii="Times New Roman" w:eastAsiaTheme="majorEastAsia" w:hAnsi="Times New Roman"/>
        </w:rPr>
        <w:t>20</w:t>
      </w:r>
      <w:r w:rsidRPr="006A7D56">
        <w:rPr>
          <w:rStyle w:val="a4"/>
          <w:rFonts w:ascii="Times New Roman" w:eastAsiaTheme="majorEastAsia" w:hAnsi="Times New Roman"/>
        </w:rPr>
        <w:t xml:space="preserve"> гг. (</w:t>
      </w:r>
      <w:r w:rsidRPr="006A7D56">
        <w:fldChar w:fldCharType="begin"/>
      </w:r>
      <w:r w:rsidRPr="006A7D56">
        <w:instrText xml:space="preserve"> REF _Ref36721511 \h  \* MERGEFORMAT </w:instrText>
      </w:r>
      <w:r w:rsidRPr="006A7D56">
        <w:fldChar w:fldCharType="separate"/>
      </w:r>
      <w:r w:rsidR="00833CC8" w:rsidRPr="006A7D56">
        <w:rPr>
          <w:rFonts w:ascii="Times New Roman" w:hAnsi="Times New Roman"/>
        </w:rPr>
        <w:t xml:space="preserve">Рисунок </w:t>
      </w:r>
      <w:r w:rsidR="00833CC8">
        <w:rPr>
          <w:rFonts w:ascii="Times New Roman" w:hAnsi="Times New Roman"/>
        </w:rPr>
        <w:t>1</w:t>
      </w:r>
      <w:r w:rsidRPr="006A7D56">
        <w:fldChar w:fldCharType="end"/>
      </w:r>
      <w:r w:rsidRPr="006A7D56">
        <w:rPr>
          <w:rStyle w:val="a4"/>
          <w:rFonts w:ascii="Times New Roman" w:eastAsiaTheme="majorEastAsia" w:hAnsi="Times New Roman"/>
        </w:rPr>
        <w:t>).</w:t>
      </w:r>
    </w:p>
    <w:p w14:paraId="4EF154DA" w14:textId="77777777" w:rsidR="00B16255" w:rsidRPr="006A7D56" w:rsidRDefault="00B16255" w:rsidP="00B16255">
      <w:pPr>
        <w:pStyle w:val="G"/>
        <w:spacing w:before="0" w:after="0" w:line="360" w:lineRule="auto"/>
        <w:ind w:firstLine="0"/>
        <w:jc w:val="center"/>
        <w:rPr>
          <w:rStyle w:val="a4"/>
          <w:rFonts w:ascii="Times New Roman" w:eastAsiaTheme="majorEastAsia" w:hAnsi="Times New Roman"/>
          <w:color w:val="ED7D31" w:themeColor="accent2"/>
        </w:rPr>
      </w:pPr>
      <w:r>
        <w:rPr>
          <w:rFonts w:ascii="Times New Roman" w:hAnsi="Times New Roman"/>
          <w:noProof/>
          <w:color w:val="ED7D31" w:themeColor="accent2"/>
          <w:lang w:eastAsia="ru-RU" w:bidi="ar-SA"/>
        </w:rPr>
        <w:drawing>
          <wp:inline distT="0" distB="0" distL="0" distR="0" wp14:anchorId="51875A08" wp14:editId="5095C0EB">
            <wp:extent cx="4834255" cy="290195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4255" cy="2901950"/>
                    </a:xfrm>
                    <a:prstGeom prst="rect">
                      <a:avLst/>
                    </a:prstGeom>
                    <a:noFill/>
                  </pic:spPr>
                </pic:pic>
              </a:graphicData>
            </a:graphic>
          </wp:inline>
        </w:drawing>
      </w:r>
    </w:p>
    <w:p w14:paraId="1B50FFE5" w14:textId="0BE1FE62" w:rsidR="00B16255" w:rsidRPr="006A7D56" w:rsidRDefault="00B16255" w:rsidP="00B16255">
      <w:pPr>
        <w:pStyle w:val="a7"/>
        <w:jc w:val="center"/>
        <w:rPr>
          <w:rStyle w:val="a4"/>
          <w:rFonts w:ascii="Times New Roman" w:eastAsiaTheme="minorHAnsi" w:hAnsi="Times New Roman"/>
          <w:color w:val="auto"/>
        </w:rPr>
      </w:pPr>
      <w:bookmarkStart w:id="5" w:name="_Ref36721511"/>
      <w:r w:rsidRPr="006A7D56">
        <w:rPr>
          <w:rFonts w:ascii="Times New Roman" w:hAnsi="Times New Roman" w:cs="Times New Roman"/>
          <w:color w:val="auto"/>
          <w:sz w:val="24"/>
          <w:szCs w:val="24"/>
        </w:rPr>
        <w:t xml:space="preserve">Рисунок </w:t>
      </w:r>
      <w:r w:rsidRPr="006A7D56">
        <w:rPr>
          <w:rFonts w:ascii="Times New Roman" w:hAnsi="Times New Roman" w:cs="Times New Roman"/>
          <w:color w:val="auto"/>
          <w:sz w:val="24"/>
          <w:szCs w:val="24"/>
        </w:rPr>
        <w:fldChar w:fldCharType="begin"/>
      </w:r>
      <w:r w:rsidRPr="006A7D56">
        <w:rPr>
          <w:rFonts w:ascii="Times New Roman" w:hAnsi="Times New Roman" w:cs="Times New Roman"/>
          <w:color w:val="auto"/>
          <w:sz w:val="24"/>
          <w:szCs w:val="24"/>
        </w:rPr>
        <w:instrText xml:space="preserve"> SEQ Рисунок \* ARABIC </w:instrText>
      </w:r>
      <w:r w:rsidRPr="006A7D56">
        <w:rPr>
          <w:rFonts w:ascii="Times New Roman" w:hAnsi="Times New Roman" w:cs="Times New Roman"/>
          <w:color w:val="auto"/>
          <w:sz w:val="24"/>
          <w:szCs w:val="24"/>
        </w:rPr>
        <w:fldChar w:fldCharType="separate"/>
      </w:r>
      <w:r w:rsidR="00833CC8">
        <w:rPr>
          <w:rFonts w:ascii="Times New Roman" w:hAnsi="Times New Roman" w:cs="Times New Roman"/>
          <w:noProof/>
          <w:color w:val="auto"/>
          <w:sz w:val="24"/>
          <w:szCs w:val="24"/>
        </w:rPr>
        <w:t>1</w:t>
      </w:r>
      <w:r w:rsidRPr="006A7D56">
        <w:rPr>
          <w:rFonts w:ascii="Times New Roman" w:hAnsi="Times New Roman" w:cs="Times New Roman"/>
          <w:color w:val="auto"/>
          <w:sz w:val="24"/>
          <w:szCs w:val="24"/>
        </w:rPr>
        <w:fldChar w:fldCharType="end"/>
      </w:r>
      <w:bookmarkEnd w:id="5"/>
      <w:r w:rsidRPr="006A7D56">
        <w:rPr>
          <w:rFonts w:ascii="Times New Roman" w:hAnsi="Times New Roman" w:cs="Times New Roman"/>
          <w:color w:val="auto"/>
          <w:sz w:val="24"/>
          <w:szCs w:val="24"/>
        </w:rPr>
        <w:t xml:space="preserve"> </w:t>
      </w:r>
      <w:r w:rsidRPr="006A7D56">
        <w:rPr>
          <w:rStyle w:val="a4"/>
          <w:rFonts w:ascii="Times New Roman" w:eastAsiaTheme="minorHAnsi" w:hAnsi="Times New Roman"/>
          <w:color w:val="auto"/>
        </w:rPr>
        <w:t>Динамика численности населения, человек</w:t>
      </w:r>
    </w:p>
    <w:p w14:paraId="0D75BFB9" w14:textId="77777777" w:rsidR="00B16255" w:rsidRPr="006A7D56" w:rsidRDefault="00B16255" w:rsidP="00B16255">
      <w:pPr>
        <w:pStyle w:val="G"/>
        <w:spacing w:before="0" w:after="0" w:line="360" w:lineRule="auto"/>
        <w:ind w:firstLine="709"/>
        <w:rPr>
          <w:rFonts w:ascii="Times New Roman" w:hAnsi="Times New Roman"/>
        </w:rPr>
      </w:pPr>
      <w:r w:rsidRPr="006A7D56">
        <w:rPr>
          <w:rFonts w:ascii="Times New Roman" w:hAnsi="Times New Roman"/>
        </w:rPr>
        <w:t>На начало 20</w:t>
      </w:r>
      <w:r>
        <w:rPr>
          <w:rFonts w:ascii="Times New Roman" w:hAnsi="Times New Roman"/>
        </w:rPr>
        <w:t>20</w:t>
      </w:r>
      <w:r w:rsidRPr="006A7D56">
        <w:rPr>
          <w:rFonts w:ascii="Times New Roman" w:hAnsi="Times New Roman"/>
        </w:rPr>
        <w:t xml:space="preserve"> года численность населения сократилась на </w:t>
      </w:r>
      <w:r>
        <w:rPr>
          <w:rFonts w:ascii="Times New Roman" w:hAnsi="Times New Roman"/>
        </w:rPr>
        <w:t>8</w:t>
      </w:r>
      <w:r w:rsidRPr="006A7D56">
        <w:rPr>
          <w:rFonts w:ascii="Times New Roman" w:hAnsi="Times New Roman"/>
        </w:rPr>
        <w:t>% к уровню 201</w:t>
      </w:r>
      <w:r>
        <w:rPr>
          <w:rFonts w:ascii="Times New Roman" w:hAnsi="Times New Roman"/>
        </w:rPr>
        <w:t>2</w:t>
      </w:r>
      <w:r w:rsidRPr="006A7D56">
        <w:rPr>
          <w:rFonts w:ascii="Times New Roman" w:hAnsi="Times New Roman"/>
        </w:rPr>
        <w:t xml:space="preserve"> года, однако, в период 201</w:t>
      </w:r>
      <w:r>
        <w:rPr>
          <w:rFonts w:ascii="Times New Roman" w:hAnsi="Times New Roman"/>
        </w:rPr>
        <w:t>6-2019</w:t>
      </w:r>
      <w:r w:rsidRPr="006A7D56">
        <w:rPr>
          <w:rFonts w:ascii="Times New Roman" w:hAnsi="Times New Roman"/>
        </w:rPr>
        <w:t xml:space="preserve"> </w:t>
      </w:r>
      <w:r>
        <w:rPr>
          <w:rFonts w:ascii="Times New Roman" w:hAnsi="Times New Roman"/>
        </w:rPr>
        <w:t>гг.</w:t>
      </w:r>
      <w:r w:rsidRPr="006A7D56">
        <w:rPr>
          <w:rFonts w:ascii="Times New Roman" w:hAnsi="Times New Roman"/>
        </w:rPr>
        <w:t xml:space="preserve"> отмечается ежегодный прирост численности населения. Так, численность населения на начало 20</w:t>
      </w:r>
      <w:r>
        <w:rPr>
          <w:rFonts w:ascii="Times New Roman" w:hAnsi="Times New Roman"/>
        </w:rPr>
        <w:t>20</w:t>
      </w:r>
      <w:r w:rsidRPr="006A7D56">
        <w:rPr>
          <w:rFonts w:ascii="Times New Roman" w:hAnsi="Times New Roman"/>
        </w:rPr>
        <w:t xml:space="preserve"> года увеличилась на </w:t>
      </w:r>
      <w:r>
        <w:rPr>
          <w:rFonts w:ascii="Times New Roman" w:hAnsi="Times New Roman"/>
        </w:rPr>
        <w:t>1,3</w:t>
      </w:r>
      <w:r w:rsidRPr="006A7D56">
        <w:rPr>
          <w:rFonts w:ascii="Times New Roman" w:hAnsi="Times New Roman"/>
        </w:rPr>
        <w:t>% к уровню 201</w:t>
      </w:r>
      <w:r>
        <w:rPr>
          <w:rFonts w:ascii="Times New Roman" w:hAnsi="Times New Roman"/>
        </w:rPr>
        <w:t>6</w:t>
      </w:r>
      <w:r w:rsidRPr="006A7D56">
        <w:rPr>
          <w:rFonts w:ascii="Times New Roman" w:hAnsi="Times New Roman"/>
        </w:rPr>
        <w:t xml:space="preserve"> года. </w:t>
      </w:r>
      <w:r w:rsidRPr="006A7D56">
        <w:rPr>
          <w:rFonts w:ascii="Times New Roman" w:hAnsi="Times New Roman"/>
        </w:rPr>
        <w:lastRenderedPageBreak/>
        <w:t>Максимальное снижение численности было зафиксировано в 201</w:t>
      </w:r>
      <w:r>
        <w:rPr>
          <w:rFonts w:ascii="Times New Roman" w:hAnsi="Times New Roman"/>
        </w:rPr>
        <w:t>4</w:t>
      </w:r>
      <w:r w:rsidRPr="006A7D56">
        <w:rPr>
          <w:rFonts w:ascii="Times New Roman" w:hAnsi="Times New Roman"/>
        </w:rPr>
        <w:t xml:space="preserve"> г. (-4,5 % к уровню предыдущего года), максимальный рост – 1,1% - в 201</w:t>
      </w:r>
      <w:r>
        <w:rPr>
          <w:rFonts w:ascii="Times New Roman" w:hAnsi="Times New Roman"/>
        </w:rPr>
        <w:t>9</w:t>
      </w:r>
      <w:r w:rsidRPr="006A7D56">
        <w:rPr>
          <w:rFonts w:ascii="Times New Roman" w:hAnsi="Times New Roman"/>
        </w:rPr>
        <w:t xml:space="preserve"> году к уровню предыдущего года.</w:t>
      </w:r>
    </w:p>
    <w:p w14:paraId="7948D347" w14:textId="46C87501"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Естественное движение численности населения характеризуются в основном естественным приростом (превышением числа родившихся надо числом умерших). Показатели естественного движения населения муниципального образования представлено ниже (</w:t>
      </w:r>
      <w:r w:rsidRPr="006A7D56">
        <w:fldChar w:fldCharType="begin"/>
      </w:r>
      <w:r w:rsidRPr="006A7D56">
        <w:instrText xml:space="preserve"> REF _Ref36726739 \h  \* MERGEFORMAT </w:instrText>
      </w:r>
      <w:r w:rsidRPr="006A7D56">
        <w:fldChar w:fldCharType="separate"/>
      </w:r>
      <w:r w:rsidR="00833CC8" w:rsidRPr="00833CC8">
        <w:rPr>
          <w:rStyle w:val="a4"/>
          <w:rFonts w:eastAsiaTheme="majorEastAsia"/>
        </w:rPr>
        <w:t>Таблица 1</w:t>
      </w:r>
      <w:r w:rsidRPr="006A7D56">
        <w:fldChar w:fldCharType="end"/>
      </w:r>
      <w:r w:rsidRPr="006A7D56">
        <w:rPr>
          <w:rStyle w:val="a4"/>
          <w:rFonts w:ascii="Times New Roman" w:eastAsiaTheme="majorEastAsia" w:hAnsi="Times New Roman"/>
        </w:rPr>
        <w:t>).</w:t>
      </w:r>
    </w:p>
    <w:p w14:paraId="79DE3809" w14:textId="2D518402" w:rsidR="00B16255" w:rsidRPr="006A7D56" w:rsidRDefault="00B16255" w:rsidP="00B16255">
      <w:pPr>
        <w:pStyle w:val="a7"/>
        <w:jc w:val="center"/>
        <w:rPr>
          <w:rFonts w:ascii="Times New Roman" w:hAnsi="Times New Roman" w:cs="Times New Roman"/>
          <w:color w:val="auto"/>
          <w:sz w:val="24"/>
          <w:szCs w:val="24"/>
        </w:rPr>
      </w:pPr>
      <w:bookmarkStart w:id="6" w:name="_Ref36726739"/>
      <w:r w:rsidRPr="006A7D56">
        <w:rPr>
          <w:rFonts w:ascii="Times New Roman" w:hAnsi="Times New Roman" w:cs="Times New Roman"/>
          <w:color w:val="auto"/>
          <w:sz w:val="24"/>
          <w:szCs w:val="24"/>
        </w:rPr>
        <w:t xml:space="preserve">Таблица </w:t>
      </w:r>
      <w:r w:rsidRPr="006A7D56">
        <w:rPr>
          <w:rFonts w:ascii="Times New Roman" w:hAnsi="Times New Roman" w:cs="Times New Roman"/>
          <w:color w:val="auto"/>
          <w:sz w:val="24"/>
          <w:szCs w:val="24"/>
        </w:rPr>
        <w:fldChar w:fldCharType="begin"/>
      </w:r>
      <w:r w:rsidRPr="006A7D56">
        <w:rPr>
          <w:rFonts w:ascii="Times New Roman" w:hAnsi="Times New Roman" w:cs="Times New Roman"/>
          <w:color w:val="auto"/>
          <w:sz w:val="24"/>
          <w:szCs w:val="24"/>
        </w:rPr>
        <w:instrText xml:space="preserve"> SEQ Таблица \* ARABIC </w:instrText>
      </w:r>
      <w:r w:rsidRPr="006A7D56">
        <w:rPr>
          <w:rFonts w:ascii="Times New Roman" w:hAnsi="Times New Roman" w:cs="Times New Roman"/>
          <w:color w:val="auto"/>
          <w:sz w:val="24"/>
          <w:szCs w:val="24"/>
        </w:rPr>
        <w:fldChar w:fldCharType="separate"/>
      </w:r>
      <w:r w:rsidR="00833CC8">
        <w:rPr>
          <w:rFonts w:ascii="Times New Roman" w:hAnsi="Times New Roman" w:cs="Times New Roman"/>
          <w:noProof/>
          <w:color w:val="auto"/>
          <w:sz w:val="24"/>
          <w:szCs w:val="24"/>
        </w:rPr>
        <w:t>1</w:t>
      </w:r>
      <w:r w:rsidRPr="006A7D56">
        <w:rPr>
          <w:rFonts w:ascii="Times New Roman" w:hAnsi="Times New Roman" w:cs="Times New Roman"/>
          <w:color w:val="auto"/>
          <w:sz w:val="24"/>
          <w:szCs w:val="24"/>
        </w:rPr>
        <w:fldChar w:fldCharType="end"/>
      </w:r>
      <w:bookmarkEnd w:id="6"/>
      <w:r w:rsidRPr="006A7D56">
        <w:rPr>
          <w:rFonts w:ascii="Times New Roman" w:hAnsi="Times New Roman" w:cs="Times New Roman"/>
          <w:color w:val="auto"/>
          <w:sz w:val="24"/>
          <w:szCs w:val="24"/>
        </w:rPr>
        <w:t xml:space="preserve"> Показатели естественного движения населения</w:t>
      </w:r>
    </w:p>
    <w:tbl>
      <w:tblPr>
        <w:tblW w:w="5000" w:type="pct"/>
        <w:tblLook w:val="04A0" w:firstRow="1" w:lastRow="0" w:firstColumn="1" w:lastColumn="0" w:noHBand="0" w:noVBand="1"/>
      </w:tblPr>
      <w:tblGrid>
        <w:gridCol w:w="2240"/>
        <w:gridCol w:w="889"/>
        <w:gridCol w:w="888"/>
        <w:gridCol w:w="888"/>
        <w:gridCol w:w="888"/>
        <w:gridCol w:w="888"/>
        <w:gridCol w:w="888"/>
        <w:gridCol w:w="888"/>
        <w:gridCol w:w="888"/>
      </w:tblGrid>
      <w:tr w:rsidR="00B16255" w:rsidRPr="006A7D56" w14:paraId="4CBDA29F" w14:textId="77777777" w:rsidTr="00B16255">
        <w:trPr>
          <w:trHeight w:val="300"/>
        </w:trPr>
        <w:tc>
          <w:tcPr>
            <w:tcW w:w="119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D18AB2D"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Показатель</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14:paraId="166BCB92"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2011 г.</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14:paraId="406D5AEF"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2012 г.</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14:paraId="3E4653D2"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2013 г.</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14:paraId="2B0A86B1"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2014 г.</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14:paraId="4DDE0140"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2015 г.</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14:paraId="58E2E2FE"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2016 г.</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14:paraId="132B15F3"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2017 г.</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14:paraId="76F5BF6D"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2018 г.</w:t>
            </w:r>
          </w:p>
        </w:tc>
      </w:tr>
      <w:tr w:rsidR="00B16255" w:rsidRPr="006A7D56" w14:paraId="021390A8" w14:textId="77777777" w:rsidTr="00B16255">
        <w:trPr>
          <w:trHeight w:val="300"/>
        </w:trPr>
        <w:tc>
          <w:tcPr>
            <w:tcW w:w="1198" w:type="pct"/>
            <w:tcBorders>
              <w:top w:val="nil"/>
              <w:left w:val="single" w:sz="4" w:space="0" w:color="auto"/>
              <w:bottom w:val="single" w:sz="4" w:space="0" w:color="auto"/>
              <w:right w:val="single" w:sz="4" w:space="0" w:color="auto"/>
            </w:tcBorders>
            <w:shd w:val="clear" w:color="auto" w:fill="auto"/>
            <w:vAlign w:val="bottom"/>
            <w:hideMark/>
          </w:tcPr>
          <w:p w14:paraId="22148881" w14:textId="77777777" w:rsidR="00B16255" w:rsidRPr="006A7D56" w:rsidRDefault="00B16255" w:rsidP="00B16255">
            <w:pPr>
              <w:spacing w:after="0" w:line="240" w:lineRule="auto"/>
              <w:rPr>
                <w:rFonts w:ascii="Times New Roman" w:eastAsia="Times New Roman" w:hAnsi="Times New Roman" w:cs="Times New Roman"/>
              </w:rPr>
            </w:pPr>
            <w:r w:rsidRPr="006A7D56">
              <w:rPr>
                <w:rFonts w:ascii="Times New Roman" w:eastAsia="Times New Roman" w:hAnsi="Times New Roman" w:cs="Times New Roman"/>
              </w:rPr>
              <w:t>Родившихся, чел.</w:t>
            </w:r>
          </w:p>
        </w:tc>
        <w:tc>
          <w:tcPr>
            <w:tcW w:w="475" w:type="pct"/>
            <w:tcBorders>
              <w:top w:val="nil"/>
              <w:left w:val="nil"/>
              <w:bottom w:val="single" w:sz="4" w:space="0" w:color="auto"/>
              <w:right w:val="single" w:sz="4" w:space="0" w:color="auto"/>
            </w:tcBorders>
            <w:shd w:val="clear" w:color="auto" w:fill="auto"/>
            <w:noWrap/>
            <w:vAlign w:val="bottom"/>
            <w:hideMark/>
          </w:tcPr>
          <w:p w14:paraId="08C56F12"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14</w:t>
            </w:r>
          </w:p>
        </w:tc>
        <w:tc>
          <w:tcPr>
            <w:tcW w:w="475" w:type="pct"/>
            <w:tcBorders>
              <w:top w:val="nil"/>
              <w:left w:val="nil"/>
              <w:bottom w:val="single" w:sz="4" w:space="0" w:color="auto"/>
              <w:right w:val="single" w:sz="4" w:space="0" w:color="auto"/>
            </w:tcBorders>
            <w:shd w:val="clear" w:color="auto" w:fill="auto"/>
            <w:noWrap/>
            <w:vAlign w:val="bottom"/>
            <w:hideMark/>
          </w:tcPr>
          <w:p w14:paraId="1942AD7B"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16</w:t>
            </w:r>
          </w:p>
        </w:tc>
        <w:tc>
          <w:tcPr>
            <w:tcW w:w="475" w:type="pct"/>
            <w:tcBorders>
              <w:top w:val="nil"/>
              <w:left w:val="nil"/>
              <w:bottom w:val="single" w:sz="4" w:space="0" w:color="auto"/>
              <w:right w:val="single" w:sz="4" w:space="0" w:color="auto"/>
            </w:tcBorders>
            <w:shd w:val="clear" w:color="auto" w:fill="auto"/>
            <w:noWrap/>
            <w:vAlign w:val="bottom"/>
            <w:hideMark/>
          </w:tcPr>
          <w:p w14:paraId="2E05F40B"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12</w:t>
            </w:r>
          </w:p>
        </w:tc>
        <w:tc>
          <w:tcPr>
            <w:tcW w:w="475" w:type="pct"/>
            <w:tcBorders>
              <w:top w:val="nil"/>
              <w:left w:val="nil"/>
              <w:bottom w:val="single" w:sz="4" w:space="0" w:color="auto"/>
              <w:right w:val="single" w:sz="4" w:space="0" w:color="auto"/>
            </w:tcBorders>
            <w:shd w:val="clear" w:color="auto" w:fill="auto"/>
            <w:noWrap/>
            <w:vAlign w:val="bottom"/>
            <w:hideMark/>
          </w:tcPr>
          <w:p w14:paraId="357011DA"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19</w:t>
            </w:r>
          </w:p>
        </w:tc>
        <w:tc>
          <w:tcPr>
            <w:tcW w:w="475" w:type="pct"/>
            <w:tcBorders>
              <w:top w:val="nil"/>
              <w:left w:val="nil"/>
              <w:bottom w:val="single" w:sz="4" w:space="0" w:color="auto"/>
              <w:right w:val="single" w:sz="4" w:space="0" w:color="auto"/>
            </w:tcBorders>
            <w:shd w:val="clear" w:color="auto" w:fill="auto"/>
            <w:noWrap/>
            <w:vAlign w:val="bottom"/>
            <w:hideMark/>
          </w:tcPr>
          <w:p w14:paraId="2769B974"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10</w:t>
            </w:r>
          </w:p>
        </w:tc>
        <w:tc>
          <w:tcPr>
            <w:tcW w:w="475" w:type="pct"/>
            <w:tcBorders>
              <w:top w:val="nil"/>
              <w:left w:val="nil"/>
              <w:bottom w:val="single" w:sz="4" w:space="0" w:color="auto"/>
              <w:right w:val="single" w:sz="4" w:space="0" w:color="auto"/>
            </w:tcBorders>
            <w:shd w:val="clear" w:color="auto" w:fill="auto"/>
            <w:noWrap/>
            <w:vAlign w:val="bottom"/>
            <w:hideMark/>
          </w:tcPr>
          <w:p w14:paraId="1DFC6824"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17</w:t>
            </w:r>
          </w:p>
        </w:tc>
        <w:tc>
          <w:tcPr>
            <w:tcW w:w="475" w:type="pct"/>
            <w:tcBorders>
              <w:top w:val="nil"/>
              <w:left w:val="nil"/>
              <w:bottom w:val="single" w:sz="4" w:space="0" w:color="auto"/>
              <w:right w:val="single" w:sz="4" w:space="0" w:color="auto"/>
            </w:tcBorders>
            <w:shd w:val="clear" w:color="auto" w:fill="auto"/>
            <w:noWrap/>
            <w:vAlign w:val="bottom"/>
            <w:hideMark/>
          </w:tcPr>
          <w:p w14:paraId="7733EE1D"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11</w:t>
            </w:r>
          </w:p>
        </w:tc>
        <w:tc>
          <w:tcPr>
            <w:tcW w:w="475" w:type="pct"/>
            <w:tcBorders>
              <w:top w:val="nil"/>
              <w:left w:val="nil"/>
              <w:bottom w:val="single" w:sz="4" w:space="0" w:color="auto"/>
              <w:right w:val="single" w:sz="4" w:space="0" w:color="auto"/>
            </w:tcBorders>
            <w:shd w:val="clear" w:color="auto" w:fill="auto"/>
            <w:noWrap/>
            <w:vAlign w:val="bottom"/>
            <w:hideMark/>
          </w:tcPr>
          <w:p w14:paraId="1E42C1DA"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15</w:t>
            </w:r>
          </w:p>
        </w:tc>
      </w:tr>
      <w:tr w:rsidR="00B16255" w:rsidRPr="006A7D56" w14:paraId="7B20C14F" w14:textId="77777777" w:rsidTr="00B16255">
        <w:trPr>
          <w:trHeight w:val="300"/>
        </w:trPr>
        <w:tc>
          <w:tcPr>
            <w:tcW w:w="1198" w:type="pct"/>
            <w:tcBorders>
              <w:top w:val="nil"/>
              <w:left w:val="single" w:sz="4" w:space="0" w:color="auto"/>
              <w:bottom w:val="single" w:sz="4" w:space="0" w:color="auto"/>
              <w:right w:val="single" w:sz="4" w:space="0" w:color="auto"/>
            </w:tcBorders>
            <w:shd w:val="clear" w:color="auto" w:fill="auto"/>
            <w:vAlign w:val="bottom"/>
            <w:hideMark/>
          </w:tcPr>
          <w:p w14:paraId="43A122F2" w14:textId="77777777" w:rsidR="00B16255" w:rsidRPr="006A7D56" w:rsidRDefault="00B16255" w:rsidP="00B16255">
            <w:pPr>
              <w:spacing w:after="0" w:line="240" w:lineRule="auto"/>
              <w:rPr>
                <w:rFonts w:ascii="Times New Roman" w:eastAsia="Times New Roman" w:hAnsi="Times New Roman" w:cs="Times New Roman"/>
              </w:rPr>
            </w:pPr>
            <w:r w:rsidRPr="006A7D56">
              <w:rPr>
                <w:rFonts w:ascii="Times New Roman" w:eastAsia="Times New Roman" w:hAnsi="Times New Roman" w:cs="Times New Roman"/>
              </w:rPr>
              <w:t>Умерших, чел.</w:t>
            </w:r>
          </w:p>
        </w:tc>
        <w:tc>
          <w:tcPr>
            <w:tcW w:w="475" w:type="pct"/>
            <w:tcBorders>
              <w:top w:val="nil"/>
              <w:left w:val="nil"/>
              <w:bottom w:val="single" w:sz="4" w:space="0" w:color="auto"/>
              <w:right w:val="single" w:sz="4" w:space="0" w:color="auto"/>
            </w:tcBorders>
            <w:shd w:val="clear" w:color="auto" w:fill="auto"/>
            <w:noWrap/>
            <w:vAlign w:val="bottom"/>
            <w:hideMark/>
          </w:tcPr>
          <w:p w14:paraId="17C67450"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13</w:t>
            </w:r>
          </w:p>
        </w:tc>
        <w:tc>
          <w:tcPr>
            <w:tcW w:w="475" w:type="pct"/>
            <w:tcBorders>
              <w:top w:val="nil"/>
              <w:left w:val="nil"/>
              <w:bottom w:val="single" w:sz="4" w:space="0" w:color="auto"/>
              <w:right w:val="single" w:sz="4" w:space="0" w:color="auto"/>
            </w:tcBorders>
            <w:shd w:val="clear" w:color="auto" w:fill="auto"/>
            <w:noWrap/>
            <w:vAlign w:val="bottom"/>
            <w:hideMark/>
          </w:tcPr>
          <w:p w14:paraId="3368D5BD"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9</w:t>
            </w:r>
          </w:p>
        </w:tc>
        <w:tc>
          <w:tcPr>
            <w:tcW w:w="475" w:type="pct"/>
            <w:tcBorders>
              <w:top w:val="nil"/>
              <w:left w:val="nil"/>
              <w:bottom w:val="single" w:sz="4" w:space="0" w:color="auto"/>
              <w:right w:val="single" w:sz="4" w:space="0" w:color="auto"/>
            </w:tcBorders>
            <w:shd w:val="clear" w:color="auto" w:fill="auto"/>
            <w:noWrap/>
            <w:vAlign w:val="bottom"/>
            <w:hideMark/>
          </w:tcPr>
          <w:p w14:paraId="57DC81BC"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13</w:t>
            </w:r>
          </w:p>
        </w:tc>
        <w:tc>
          <w:tcPr>
            <w:tcW w:w="475" w:type="pct"/>
            <w:tcBorders>
              <w:top w:val="nil"/>
              <w:left w:val="nil"/>
              <w:bottom w:val="single" w:sz="4" w:space="0" w:color="auto"/>
              <w:right w:val="single" w:sz="4" w:space="0" w:color="auto"/>
            </w:tcBorders>
            <w:shd w:val="clear" w:color="auto" w:fill="auto"/>
            <w:noWrap/>
            <w:vAlign w:val="bottom"/>
            <w:hideMark/>
          </w:tcPr>
          <w:p w14:paraId="4169ED7A"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13</w:t>
            </w:r>
          </w:p>
        </w:tc>
        <w:tc>
          <w:tcPr>
            <w:tcW w:w="475" w:type="pct"/>
            <w:tcBorders>
              <w:top w:val="nil"/>
              <w:left w:val="nil"/>
              <w:bottom w:val="single" w:sz="4" w:space="0" w:color="auto"/>
              <w:right w:val="single" w:sz="4" w:space="0" w:color="auto"/>
            </w:tcBorders>
            <w:shd w:val="clear" w:color="auto" w:fill="auto"/>
            <w:noWrap/>
            <w:vAlign w:val="bottom"/>
            <w:hideMark/>
          </w:tcPr>
          <w:p w14:paraId="17C8358B"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6</w:t>
            </w:r>
          </w:p>
        </w:tc>
        <w:tc>
          <w:tcPr>
            <w:tcW w:w="475" w:type="pct"/>
            <w:tcBorders>
              <w:top w:val="nil"/>
              <w:left w:val="nil"/>
              <w:bottom w:val="single" w:sz="4" w:space="0" w:color="auto"/>
              <w:right w:val="single" w:sz="4" w:space="0" w:color="auto"/>
            </w:tcBorders>
            <w:shd w:val="clear" w:color="auto" w:fill="auto"/>
            <w:noWrap/>
            <w:vAlign w:val="bottom"/>
            <w:hideMark/>
          </w:tcPr>
          <w:p w14:paraId="76BACF43"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10</w:t>
            </w:r>
          </w:p>
        </w:tc>
        <w:tc>
          <w:tcPr>
            <w:tcW w:w="475" w:type="pct"/>
            <w:tcBorders>
              <w:top w:val="nil"/>
              <w:left w:val="nil"/>
              <w:bottom w:val="single" w:sz="4" w:space="0" w:color="auto"/>
              <w:right w:val="single" w:sz="4" w:space="0" w:color="auto"/>
            </w:tcBorders>
            <w:shd w:val="clear" w:color="auto" w:fill="auto"/>
            <w:noWrap/>
            <w:vAlign w:val="bottom"/>
            <w:hideMark/>
          </w:tcPr>
          <w:p w14:paraId="77AE3F43"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11</w:t>
            </w:r>
          </w:p>
        </w:tc>
        <w:tc>
          <w:tcPr>
            <w:tcW w:w="475" w:type="pct"/>
            <w:tcBorders>
              <w:top w:val="nil"/>
              <w:left w:val="nil"/>
              <w:bottom w:val="single" w:sz="4" w:space="0" w:color="auto"/>
              <w:right w:val="single" w:sz="4" w:space="0" w:color="auto"/>
            </w:tcBorders>
            <w:shd w:val="clear" w:color="auto" w:fill="auto"/>
            <w:noWrap/>
            <w:vAlign w:val="bottom"/>
            <w:hideMark/>
          </w:tcPr>
          <w:p w14:paraId="72BDEC57"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13</w:t>
            </w:r>
          </w:p>
        </w:tc>
      </w:tr>
      <w:tr w:rsidR="00B16255" w:rsidRPr="006A7D56" w14:paraId="6A65903A" w14:textId="77777777" w:rsidTr="00B16255">
        <w:trPr>
          <w:trHeight w:val="300"/>
        </w:trPr>
        <w:tc>
          <w:tcPr>
            <w:tcW w:w="1198" w:type="pct"/>
            <w:tcBorders>
              <w:top w:val="nil"/>
              <w:left w:val="single" w:sz="4" w:space="0" w:color="auto"/>
              <w:bottom w:val="single" w:sz="4" w:space="0" w:color="auto"/>
              <w:right w:val="single" w:sz="4" w:space="0" w:color="auto"/>
            </w:tcBorders>
            <w:shd w:val="clear" w:color="auto" w:fill="auto"/>
            <w:vAlign w:val="bottom"/>
            <w:hideMark/>
          </w:tcPr>
          <w:p w14:paraId="32A4EFB5" w14:textId="77777777" w:rsidR="00B16255" w:rsidRPr="006A7D56" w:rsidRDefault="00B16255" w:rsidP="00B16255">
            <w:pPr>
              <w:spacing w:after="0" w:line="240" w:lineRule="auto"/>
              <w:rPr>
                <w:rFonts w:ascii="Times New Roman" w:eastAsia="Times New Roman" w:hAnsi="Times New Roman" w:cs="Times New Roman"/>
              </w:rPr>
            </w:pPr>
            <w:r w:rsidRPr="006A7D56">
              <w:rPr>
                <w:rFonts w:ascii="Times New Roman" w:eastAsia="Times New Roman" w:hAnsi="Times New Roman" w:cs="Times New Roman"/>
              </w:rPr>
              <w:t>Естественный прирост (убыль), чел.</w:t>
            </w:r>
          </w:p>
        </w:tc>
        <w:tc>
          <w:tcPr>
            <w:tcW w:w="475" w:type="pct"/>
            <w:tcBorders>
              <w:top w:val="nil"/>
              <w:left w:val="nil"/>
              <w:bottom w:val="single" w:sz="4" w:space="0" w:color="auto"/>
              <w:right w:val="single" w:sz="4" w:space="0" w:color="auto"/>
            </w:tcBorders>
            <w:shd w:val="clear" w:color="auto" w:fill="auto"/>
            <w:noWrap/>
            <w:vAlign w:val="bottom"/>
            <w:hideMark/>
          </w:tcPr>
          <w:p w14:paraId="7C8CBDE7"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w:t>
            </w:r>
          </w:p>
        </w:tc>
        <w:tc>
          <w:tcPr>
            <w:tcW w:w="475" w:type="pct"/>
            <w:tcBorders>
              <w:top w:val="nil"/>
              <w:left w:val="nil"/>
              <w:bottom w:val="single" w:sz="4" w:space="0" w:color="auto"/>
              <w:right w:val="single" w:sz="4" w:space="0" w:color="auto"/>
            </w:tcBorders>
            <w:shd w:val="clear" w:color="auto" w:fill="auto"/>
            <w:noWrap/>
            <w:vAlign w:val="bottom"/>
            <w:hideMark/>
          </w:tcPr>
          <w:p w14:paraId="3E5E4E3D"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7</w:t>
            </w:r>
          </w:p>
        </w:tc>
        <w:tc>
          <w:tcPr>
            <w:tcW w:w="475" w:type="pct"/>
            <w:tcBorders>
              <w:top w:val="nil"/>
              <w:left w:val="nil"/>
              <w:bottom w:val="single" w:sz="4" w:space="0" w:color="auto"/>
              <w:right w:val="single" w:sz="4" w:space="0" w:color="auto"/>
            </w:tcBorders>
            <w:shd w:val="clear" w:color="auto" w:fill="auto"/>
            <w:noWrap/>
            <w:vAlign w:val="bottom"/>
            <w:hideMark/>
          </w:tcPr>
          <w:p w14:paraId="42EC55CC"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w:t>
            </w:r>
          </w:p>
        </w:tc>
        <w:tc>
          <w:tcPr>
            <w:tcW w:w="475" w:type="pct"/>
            <w:tcBorders>
              <w:top w:val="nil"/>
              <w:left w:val="nil"/>
              <w:bottom w:val="single" w:sz="4" w:space="0" w:color="auto"/>
              <w:right w:val="single" w:sz="4" w:space="0" w:color="auto"/>
            </w:tcBorders>
            <w:shd w:val="clear" w:color="auto" w:fill="auto"/>
            <w:noWrap/>
            <w:vAlign w:val="bottom"/>
            <w:hideMark/>
          </w:tcPr>
          <w:p w14:paraId="7FA45291"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6</w:t>
            </w:r>
          </w:p>
        </w:tc>
        <w:tc>
          <w:tcPr>
            <w:tcW w:w="475" w:type="pct"/>
            <w:tcBorders>
              <w:top w:val="nil"/>
              <w:left w:val="nil"/>
              <w:bottom w:val="single" w:sz="4" w:space="0" w:color="auto"/>
              <w:right w:val="single" w:sz="4" w:space="0" w:color="auto"/>
            </w:tcBorders>
            <w:shd w:val="clear" w:color="auto" w:fill="auto"/>
            <w:noWrap/>
            <w:vAlign w:val="bottom"/>
            <w:hideMark/>
          </w:tcPr>
          <w:p w14:paraId="5E006E40"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4</w:t>
            </w:r>
          </w:p>
        </w:tc>
        <w:tc>
          <w:tcPr>
            <w:tcW w:w="475" w:type="pct"/>
            <w:tcBorders>
              <w:top w:val="nil"/>
              <w:left w:val="nil"/>
              <w:bottom w:val="single" w:sz="4" w:space="0" w:color="auto"/>
              <w:right w:val="single" w:sz="4" w:space="0" w:color="auto"/>
            </w:tcBorders>
            <w:shd w:val="clear" w:color="auto" w:fill="auto"/>
            <w:noWrap/>
            <w:vAlign w:val="bottom"/>
            <w:hideMark/>
          </w:tcPr>
          <w:p w14:paraId="5192648A"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7</w:t>
            </w:r>
          </w:p>
        </w:tc>
        <w:tc>
          <w:tcPr>
            <w:tcW w:w="475" w:type="pct"/>
            <w:tcBorders>
              <w:top w:val="nil"/>
              <w:left w:val="nil"/>
              <w:bottom w:val="single" w:sz="4" w:space="0" w:color="auto"/>
              <w:right w:val="single" w:sz="4" w:space="0" w:color="auto"/>
            </w:tcBorders>
            <w:shd w:val="clear" w:color="auto" w:fill="auto"/>
            <w:noWrap/>
            <w:vAlign w:val="bottom"/>
            <w:hideMark/>
          </w:tcPr>
          <w:p w14:paraId="7827F36C"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0</w:t>
            </w:r>
          </w:p>
        </w:tc>
        <w:tc>
          <w:tcPr>
            <w:tcW w:w="475" w:type="pct"/>
            <w:tcBorders>
              <w:top w:val="nil"/>
              <w:left w:val="nil"/>
              <w:bottom w:val="single" w:sz="4" w:space="0" w:color="auto"/>
              <w:right w:val="single" w:sz="4" w:space="0" w:color="auto"/>
            </w:tcBorders>
            <w:shd w:val="clear" w:color="auto" w:fill="auto"/>
            <w:noWrap/>
            <w:vAlign w:val="bottom"/>
            <w:hideMark/>
          </w:tcPr>
          <w:p w14:paraId="2FB268A7"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w:t>
            </w:r>
          </w:p>
        </w:tc>
      </w:tr>
      <w:tr w:rsidR="00B16255" w:rsidRPr="006A7D56" w14:paraId="5200566A" w14:textId="77777777" w:rsidTr="00B16255">
        <w:trPr>
          <w:trHeight w:val="600"/>
        </w:trPr>
        <w:tc>
          <w:tcPr>
            <w:tcW w:w="1198" w:type="pct"/>
            <w:tcBorders>
              <w:top w:val="nil"/>
              <w:left w:val="single" w:sz="4" w:space="0" w:color="auto"/>
              <w:bottom w:val="single" w:sz="4" w:space="0" w:color="auto"/>
              <w:right w:val="single" w:sz="4" w:space="0" w:color="auto"/>
            </w:tcBorders>
            <w:shd w:val="clear" w:color="auto" w:fill="auto"/>
            <w:vAlign w:val="bottom"/>
            <w:hideMark/>
          </w:tcPr>
          <w:p w14:paraId="555AFECD" w14:textId="77777777" w:rsidR="00B16255" w:rsidRPr="006A7D56" w:rsidRDefault="00B16255" w:rsidP="00B16255">
            <w:pPr>
              <w:spacing w:after="0" w:line="240" w:lineRule="auto"/>
              <w:rPr>
                <w:rFonts w:ascii="Times New Roman" w:eastAsia="Times New Roman" w:hAnsi="Times New Roman" w:cs="Times New Roman"/>
              </w:rPr>
            </w:pPr>
            <w:r w:rsidRPr="006A7D56">
              <w:rPr>
                <w:rFonts w:ascii="Times New Roman" w:eastAsia="Times New Roman" w:hAnsi="Times New Roman" w:cs="Times New Roman"/>
              </w:rPr>
              <w:t xml:space="preserve">Коэффициент рождаемости, </w:t>
            </w:r>
            <w:r w:rsidRPr="006A7D56">
              <w:rPr>
                <w:rFonts w:ascii="Times New Roman" w:hAnsi="Times New Roman" w:cs="Times New Roman"/>
              </w:rPr>
              <w:t>‰</w:t>
            </w:r>
          </w:p>
        </w:tc>
        <w:tc>
          <w:tcPr>
            <w:tcW w:w="475" w:type="pct"/>
            <w:tcBorders>
              <w:top w:val="nil"/>
              <w:left w:val="nil"/>
              <w:bottom w:val="single" w:sz="4" w:space="0" w:color="auto"/>
              <w:right w:val="single" w:sz="4" w:space="0" w:color="auto"/>
            </w:tcBorders>
            <w:shd w:val="clear" w:color="auto" w:fill="auto"/>
            <w:noWrap/>
            <w:vAlign w:val="bottom"/>
            <w:hideMark/>
          </w:tcPr>
          <w:p w14:paraId="1EEDD05F"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19,7</w:t>
            </w:r>
          </w:p>
        </w:tc>
        <w:tc>
          <w:tcPr>
            <w:tcW w:w="475" w:type="pct"/>
            <w:tcBorders>
              <w:top w:val="nil"/>
              <w:left w:val="nil"/>
              <w:bottom w:val="single" w:sz="4" w:space="0" w:color="auto"/>
              <w:right w:val="single" w:sz="4" w:space="0" w:color="auto"/>
            </w:tcBorders>
            <w:shd w:val="clear" w:color="auto" w:fill="auto"/>
            <w:noWrap/>
            <w:vAlign w:val="bottom"/>
            <w:hideMark/>
          </w:tcPr>
          <w:p w14:paraId="245F9472"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23,1</w:t>
            </w:r>
          </w:p>
        </w:tc>
        <w:tc>
          <w:tcPr>
            <w:tcW w:w="475" w:type="pct"/>
            <w:tcBorders>
              <w:top w:val="nil"/>
              <w:left w:val="nil"/>
              <w:bottom w:val="single" w:sz="4" w:space="0" w:color="auto"/>
              <w:right w:val="single" w:sz="4" w:space="0" w:color="auto"/>
            </w:tcBorders>
            <w:shd w:val="clear" w:color="auto" w:fill="auto"/>
            <w:noWrap/>
            <w:vAlign w:val="bottom"/>
            <w:hideMark/>
          </w:tcPr>
          <w:p w14:paraId="01CE9B48"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18,2</w:t>
            </w:r>
          </w:p>
        </w:tc>
        <w:tc>
          <w:tcPr>
            <w:tcW w:w="475" w:type="pct"/>
            <w:tcBorders>
              <w:top w:val="nil"/>
              <w:left w:val="nil"/>
              <w:bottom w:val="single" w:sz="4" w:space="0" w:color="auto"/>
              <w:right w:val="single" w:sz="4" w:space="0" w:color="auto"/>
            </w:tcBorders>
            <w:shd w:val="clear" w:color="auto" w:fill="auto"/>
            <w:noWrap/>
            <w:vAlign w:val="bottom"/>
            <w:hideMark/>
          </w:tcPr>
          <w:p w14:paraId="6E27BFAB"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29,2</w:t>
            </w:r>
          </w:p>
        </w:tc>
        <w:tc>
          <w:tcPr>
            <w:tcW w:w="475" w:type="pct"/>
            <w:tcBorders>
              <w:top w:val="nil"/>
              <w:left w:val="nil"/>
              <w:bottom w:val="single" w:sz="4" w:space="0" w:color="auto"/>
              <w:right w:val="single" w:sz="4" w:space="0" w:color="auto"/>
            </w:tcBorders>
            <w:shd w:val="clear" w:color="auto" w:fill="auto"/>
            <w:noWrap/>
            <w:vAlign w:val="bottom"/>
            <w:hideMark/>
          </w:tcPr>
          <w:p w14:paraId="05F0EAE7"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15,5</w:t>
            </w:r>
          </w:p>
        </w:tc>
        <w:tc>
          <w:tcPr>
            <w:tcW w:w="475" w:type="pct"/>
            <w:tcBorders>
              <w:top w:val="nil"/>
              <w:left w:val="nil"/>
              <w:bottom w:val="single" w:sz="4" w:space="0" w:color="auto"/>
              <w:right w:val="single" w:sz="4" w:space="0" w:color="auto"/>
            </w:tcBorders>
            <w:shd w:val="clear" w:color="auto" w:fill="auto"/>
            <w:noWrap/>
            <w:vAlign w:val="bottom"/>
            <w:hideMark/>
          </w:tcPr>
          <w:p w14:paraId="067059FE"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26,1</w:t>
            </w:r>
          </w:p>
        </w:tc>
        <w:tc>
          <w:tcPr>
            <w:tcW w:w="475" w:type="pct"/>
            <w:tcBorders>
              <w:top w:val="nil"/>
              <w:left w:val="nil"/>
              <w:bottom w:val="single" w:sz="4" w:space="0" w:color="auto"/>
              <w:right w:val="single" w:sz="4" w:space="0" w:color="auto"/>
            </w:tcBorders>
            <w:shd w:val="clear" w:color="auto" w:fill="auto"/>
            <w:noWrap/>
            <w:vAlign w:val="bottom"/>
            <w:hideMark/>
          </w:tcPr>
          <w:p w14:paraId="1F390FFC"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16,9</w:t>
            </w:r>
          </w:p>
        </w:tc>
        <w:tc>
          <w:tcPr>
            <w:tcW w:w="475" w:type="pct"/>
            <w:tcBorders>
              <w:top w:val="nil"/>
              <w:left w:val="nil"/>
              <w:bottom w:val="single" w:sz="4" w:space="0" w:color="auto"/>
              <w:right w:val="single" w:sz="4" w:space="0" w:color="auto"/>
            </w:tcBorders>
            <w:shd w:val="clear" w:color="auto" w:fill="auto"/>
            <w:noWrap/>
            <w:vAlign w:val="bottom"/>
            <w:hideMark/>
          </w:tcPr>
          <w:p w14:paraId="6B26FE8D"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22,8</w:t>
            </w:r>
          </w:p>
        </w:tc>
      </w:tr>
      <w:tr w:rsidR="00B16255" w:rsidRPr="006A7D56" w14:paraId="76900508" w14:textId="77777777" w:rsidTr="00B16255">
        <w:trPr>
          <w:trHeight w:val="600"/>
        </w:trPr>
        <w:tc>
          <w:tcPr>
            <w:tcW w:w="1198" w:type="pct"/>
            <w:tcBorders>
              <w:top w:val="nil"/>
              <w:left w:val="single" w:sz="4" w:space="0" w:color="auto"/>
              <w:bottom w:val="single" w:sz="4" w:space="0" w:color="auto"/>
              <w:right w:val="single" w:sz="4" w:space="0" w:color="auto"/>
            </w:tcBorders>
            <w:shd w:val="clear" w:color="auto" w:fill="auto"/>
            <w:vAlign w:val="bottom"/>
            <w:hideMark/>
          </w:tcPr>
          <w:p w14:paraId="72000FA0" w14:textId="77777777" w:rsidR="00B16255" w:rsidRPr="006A7D56" w:rsidRDefault="00B16255" w:rsidP="00B16255">
            <w:pPr>
              <w:spacing w:after="0" w:line="240" w:lineRule="auto"/>
              <w:rPr>
                <w:rFonts w:ascii="Times New Roman" w:eastAsia="Times New Roman" w:hAnsi="Times New Roman" w:cs="Times New Roman"/>
              </w:rPr>
            </w:pPr>
            <w:r w:rsidRPr="006A7D56">
              <w:rPr>
                <w:rFonts w:ascii="Times New Roman" w:eastAsia="Times New Roman" w:hAnsi="Times New Roman" w:cs="Times New Roman"/>
              </w:rPr>
              <w:t xml:space="preserve">Коэффициент смертности, </w:t>
            </w:r>
            <w:r w:rsidRPr="006A7D56">
              <w:rPr>
                <w:rFonts w:ascii="Times New Roman" w:hAnsi="Times New Roman" w:cs="Times New Roman"/>
              </w:rPr>
              <w:t>‰</w:t>
            </w:r>
          </w:p>
        </w:tc>
        <w:tc>
          <w:tcPr>
            <w:tcW w:w="475" w:type="pct"/>
            <w:tcBorders>
              <w:top w:val="nil"/>
              <w:left w:val="nil"/>
              <w:bottom w:val="single" w:sz="4" w:space="0" w:color="auto"/>
              <w:right w:val="single" w:sz="4" w:space="0" w:color="auto"/>
            </w:tcBorders>
            <w:shd w:val="clear" w:color="auto" w:fill="auto"/>
            <w:noWrap/>
            <w:vAlign w:val="bottom"/>
            <w:hideMark/>
          </w:tcPr>
          <w:p w14:paraId="07645547"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18,3</w:t>
            </w:r>
          </w:p>
        </w:tc>
        <w:tc>
          <w:tcPr>
            <w:tcW w:w="475" w:type="pct"/>
            <w:tcBorders>
              <w:top w:val="nil"/>
              <w:left w:val="nil"/>
              <w:bottom w:val="single" w:sz="4" w:space="0" w:color="auto"/>
              <w:right w:val="single" w:sz="4" w:space="0" w:color="auto"/>
            </w:tcBorders>
            <w:shd w:val="clear" w:color="auto" w:fill="auto"/>
            <w:noWrap/>
            <w:vAlign w:val="bottom"/>
            <w:hideMark/>
          </w:tcPr>
          <w:p w14:paraId="2F284ADA"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13,0</w:t>
            </w:r>
          </w:p>
        </w:tc>
        <w:tc>
          <w:tcPr>
            <w:tcW w:w="475" w:type="pct"/>
            <w:tcBorders>
              <w:top w:val="nil"/>
              <w:left w:val="nil"/>
              <w:bottom w:val="single" w:sz="4" w:space="0" w:color="auto"/>
              <w:right w:val="single" w:sz="4" w:space="0" w:color="auto"/>
            </w:tcBorders>
            <w:shd w:val="clear" w:color="auto" w:fill="auto"/>
            <w:noWrap/>
            <w:vAlign w:val="bottom"/>
            <w:hideMark/>
          </w:tcPr>
          <w:p w14:paraId="37CC60AB"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19,7</w:t>
            </w:r>
          </w:p>
        </w:tc>
        <w:tc>
          <w:tcPr>
            <w:tcW w:w="475" w:type="pct"/>
            <w:tcBorders>
              <w:top w:val="nil"/>
              <w:left w:val="nil"/>
              <w:bottom w:val="single" w:sz="4" w:space="0" w:color="auto"/>
              <w:right w:val="single" w:sz="4" w:space="0" w:color="auto"/>
            </w:tcBorders>
            <w:shd w:val="clear" w:color="auto" w:fill="auto"/>
            <w:noWrap/>
            <w:vAlign w:val="bottom"/>
            <w:hideMark/>
          </w:tcPr>
          <w:p w14:paraId="36A540EF"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20,0</w:t>
            </w:r>
          </w:p>
        </w:tc>
        <w:tc>
          <w:tcPr>
            <w:tcW w:w="475" w:type="pct"/>
            <w:tcBorders>
              <w:top w:val="nil"/>
              <w:left w:val="nil"/>
              <w:bottom w:val="single" w:sz="4" w:space="0" w:color="auto"/>
              <w:right w:val="single" w:sz="4" w:space="0" w:color="auto"/>
            </w:tcBorders>
            <w:shd w:val="clear" w:color="auto" w:fill="auto"/>
            <w:noWrap/>
            <w:vAlign w:val="bottom"/>
            <w:hideMark/>
          </w:tcPr>
          <w:p w14:paraId="7CB8EF3B"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9,3</w:t>
            </w:r>
          </w:p>
        </w:tc>
        <w:tc>
          <w:tcPr>
            <w:tcW w:w="475" w:type="pct"/>
            <w:tcBorders>
              <w:top w:val="nil"/>
              <w:left w:val="nil"/>
              <w:bottom w:val="single" w:sz="4" w:space="0" w:color="auto"/>
              <w:right w:val="single" w:sz="4" w:space="0" w:color="auto"/>
            </w:tcBorders>
            <w:shd w:val="clear" w:color="auto" w:fill="auto"/>
            <w:noWrap/>
            <w:vAlign w:val="bottom"/>
            <w:hideMark/>
          </w:tcPr>
          <w:p w14:paraId="5DBEA58A"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15,4</w:t>
            </w:r>
          </w:p>
        </w:tc>
        <w:tc>
          <w:tcPr>
            <w:tcW w:w="475" w:type="pct"/>
            <w:tcBorders>
              <w:top w:val="nil"/>
              <w:left w:val="nil"/>
              <w:bottom w:val="single" w:sz="4" w:space="0" w:color="auto"/>
              <w:right w:val="single" w:sz="4" w:space="0" w:color="auto"/>
            </w:tcBorders>
            <w:shd w:val="clear" w:color="auto" w:fill="auto"/>
            <w:noWrap/>
            <w:vAlign w:val="bottom"/>
            <w:hideMark/>
          </w:tcPr>
          <w:p w14:paraId="75E189C1"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16,9</w:t>
            </w:r>
          </w:p>
        </w:tc>
        <w:tc>
          <w:tcPr>
            <w:tcW w:w="475" w:type="pct"/>
            <w:tcBorders>
              <w:top w:val="nil"/>
              <w:left w:val="nil"/>
              <w:bottom w:val="single" w:sz="4" w:space="0" w:color="auto"/>
              <w:right w:val="single" w:sz="4" w:space="0" w:color="auto"/>
            </w:tcBorders>
            <w:shd w:val="clear" w:color="auto" w:fill="auto"/>
            <w:noWrap/>
            <w:vAlign w:val="bottom"/>
            <w:hideMark/>
          </w:tcPr>
          <w:p w14:paraId="686E9D28"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19,7</w:t>
            </w:r>
          </w:p>
        </w:tc>
      </w:tr>
    </w:tbl>
    <w:p w14:paraId="0E1E0DA1" w14:textId="77777777" w:rsidR="00B16255" w:rsidRPr="006A7D56" w:rsidRDefault="00B16255" w:rsidP="00B16255">
      <w:pPr>
        <w:pStyle w:val="G"/>
        <w:spacing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Максимальный естественный прирост составил 7 человек в 2012 и 2016 гг., минимальный – 1человек – в 2011 году, естественная убыль зафиксирована в 2013 году (1 человек). Максимальный коэффициент рождаемости был отмечен в 2014 году – 29,2</w:t>
      </w:r>
      <w:r w:rsidRPr="006A7D56">
        <w:rPr>
          <w:rFonts w:ascii="Times New Roman" w:hAnsi="Times New Roman"/>
        </w:rPr>
        <w:t xml:space="preserve">‰ и </w:t>
      </w:r>
      <w:r w:rsidRPr="006A7D56">
        <w:rPr>
          <w:rStyle w:val="a4"/>
          <w:rFonts w:ascii="Times New Roman" w:eastAsiaTheme="majorEastAsia" w:hAnsi="Times New Roman"/>
        </w:rPr>
        <w:t>25,4</w:t>
      </w:r>
      <w:r w:rsidRPr="006A7D56">
        <w:rPr>
          <w:rFonts w:ascii="Times New Roman" w:hAnsi="Times New Roman"/>
        </w:rPr>
        <w:t xml:space="preserve">‰ соответственно, минимальный – 16,9‰ – в 2017 году, максимальный коэффициент смертности – 20,0‰ – в 2014 году, минимальный – 9,3‰ – в 2015 году. </w:t>
      </w:r>
    </w:p>
    <w:p w14:paraId="31FD8792" w14:textId="02A5CAFD"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Численность прибывших на постоянное или временное место жительства на территорию поселения в 2018 году составила 25 человека, выбывших – 20 человек. Следует отметить, что механическое движение является основополагающим в убыли численности населения в муниципальном образовании. Показатели механического движения населения приведены в таблице (</w:t>
      </w:r>
      <w:r w:rsidRPr="006A7D56">
        <w:fldChar w:fldCharType="begin"/>
      </w:r>
      <w:r w:rsidRPr="006A7D56">
        <w:instrText xml:space="preserve"> REF _Ref36728134 \h  \* MERGEFORMAT </w:instrText>
      </w:r>
      <w:r w:rsidRPr="006A7D56">
        <w:fldChar w:fldCharType="separate"/>
      </w:r>
      <w:r w:rsidR="00833CC8" w:rsidRPr="00833CC8">
        <w:rPr>
          <w:rStyle w:val="a4"/>
          <w:rFonts w:eastAsiaTheme="majorEastAsia"/>
        </w:rPr>
        <w:t>Таблица 2</w:t>
      </w:r>
      <w:r w:rsidRPr="006A7D56">
        <w:fldChar w:fldCharType="end"/>
      </w:r>
      <w:r w:rsidRPr="006A7D56">
        <w:rPr>
          <w:rStyle w:val="a4"/>
          <w:rFonts w:ascii="Times New Roman" w:eastAsiaTheme="majorEastAsia" w:hAnsi="Times New Roman"/>
        </w:rPr>
        <w:t>).</w:t>
      </w:r>
    </w:p>
    <w:p w14:paraId="6646BAB6" w14:textId="147EAEC0" w:rsidR="00B16255" w:rsidRPr="006A7D56" w:rsidRDefault="00B16255" w:rsidP="00B16255">
      <w:pPr>
        <w:pStyle w:val="a7"/>
        <w:jc w:val="center"/>
        <w:rPr>
          <w:rFonts w:ascii="Times New Roman" w:hAnsi="Times New Roman" w:cs="Times New Roman"/>
          <w:color w:val="auto"/>
          <w:sz w:val="24"/>
          <w:szCs w:val="24"/>
        </w:rPr>
      </w:pPr>
      <w:bookmarkStart w:id="7" w:name="_Ref36728134"/>
      <w:r w:rsidRPr="006A7D56">
        <w:rPr>
          <w:rFonts w:ascii="Times New Roman" w:hAnsi="Times New Roman" w:cs="Times New Roman"/>
          <w:color w:val="auto"/>
          <w:sz w:val="24"/>
          <w:szCs w:val="24"/>
        </w:rPr>
        <w:t xml:space="preserve">Таблица </w:t>
      </w:r>
      <w:r w:rsidRPr="006A7D56">
        <w:rPr>
          <w:rFonts w:ascii="Times New Roman" w:hAnsi="Times New Roman" w:cs="Times New Roman"/>
          <w:color w:val="auto"/>
          <w:sz w:val="24"/>
          <w:szCs w:val="24"/>
        </w:rPr>
        <w:fldChar w:fldCharType="begin"/>
      </w:r>
      <w:r w:rsidRPr="006A7D56">
        <w:rPr>
          <w:rFonts w:ascii="Times New Roman" w:hAnsi="Times New Roman" w:cs="Times New Roman"/>
          <w:color w:val="auto"/>
          <w:sz w:val="24"/>
          <w:szCs w:val="24"/>
        </w:rPr>
        <w:instrText xml:space="preserve"> SEQ Таблица \* ARABIC </w:instrText>
      </w:r>
      <w:r w:rsidRPr="006A7D56">
        <w:rPr>
          <w:rFonts w:ascii="Times New Roman" w:hAnsi="Times New Roman" w:cs="Times New Roman"/>
          <w:color w:val="auto"/>
          <w:sz w:val="24"/>
          <w:szCs w:val="24"/>
        </w:rPr>
        <w:fldChar w:fldCharType="separate"/>
      </w:r>
      <w:r w:rsidR="00833CC8">
        <w:rPr>
          <w:rFonts w:ascii="Times New Roman" w:hAnsi="Times New Roman" w:cs="Times New Roman"/>
          <w:noProof/>
          <w:color w:val="auto"/>
          <w:sz w:val="24"/>
          <w:szCs w:val="24"/>
        </w:rPr>
        <w:t>2</w:t>
      </w:r>
      <w:r w:rsidRPr="006A7D56">
        <w:rPr>
          <w:rFonts w:ascii="Times New Roman" w:hAnsi="Times New Roman" w:cs="Times New Roman"/>
          <w:color w:val="auto"/>
          <w:sz w:val="24"/>
          <w:szCs w:val="24"/>
        </w:rPr>
        <w:fldChar w:fldCharType="end"/>
      </w:r>
      <w:bookmarkEnd w:id="7"/>
      <w:r w:rsidRPr="006A7D56">
        <w:rPr>
          <w:rFonts w:ascii="Times New Roman" w:hAnsi="Times New Roman" w:cs="Times New Roman"/>
          <w:color w:val="auto"/>
          <w:sz w:val="24"/>
          <w:szCs w:val="24"/>
        </w:rPr>
        <w:t xml:space="preserve"> Показатели механического движения населения</w:t>
      </w:r>
    </w:p>
    <w:tbl>
      <w:tblPr>
        <w:tblW w:w="5074" w:type="pct"/>
        <w:tblLook w:val="04A0" w:firstRow="1" w:lastRow="0" w:firstColumn="1" w:lastColumn="0" w:noHBand="0" w:noVBand="1"/>
      </w:tblPr>
      <w:tblGrid>
        <w:gridCol w:w="2199"/>
        <w:gridCol w:w="916"/>
        <w:gridCol w:w="912"/>
        <w:gridCol w:w="912"/>
        <w:gridCol w:w="914"/>
        <w:gridCol w:w="914"/>
        <w:gridCol w:w="914"/>
        <w:gridCol w:w="912"/>
        <w:gridCol w:w="890"/>
      </w:tblGrid>
      <w:tr w:rsidR="00B16255" w:rsidRPr="006A7D56" w14:paraId="78D66E96" w14:textId="77777777" w:rsidTr="00B16255">
        <w:trPr>
          <w:trHeight w:val="300"/>
          <w:tblHeader/>
        </w:trPr>
        <w:tc>
          <w:tcPr>
            <w:tcW w:w="115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275CDAE"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Показатель</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14:paraId="3C6065D3"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2011 г.</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14:paraId="592F32C8"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2012 г.</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14:paraId="02BC086A"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2013 г.</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14:paraId="029B7140"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2014 г.</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14:paraId="20545435"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2015 г.</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14:paraId="5E2F4951"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2016 г.</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14:paraId="571C9957"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2017 г.</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14:paraId="7F33948A"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2018 г.</w:t>
            </w:r>
          </w:p>
        </w:tc>
      </w:tr>
      <w:tr w:rsidR="00B16255" w:rsidRPr="006A7D56" w14:paraId="6C6401F2" w14:textId="77777777" w:rsidTr="00B16255">
        <w:trPr>
          <w:trHeight w:val="300"/>
        </w:trPr>
        <w:tc>
          <w:tcPr>
            <w:tcW w:w="1159" w:type="pct"/>
            <w:tcBorders>
              <w:top w:val="nil"/>
              <w:left w:val="single" w:sz="4" w:space="0" w:color="auto"/>
              <w:bottom w:val="single" w:sz="4" w:space="0" w:color="auto"/>
              <w:right w:val="single" w:sz="4" w:space="0" w:color="auto"/>
            </w:tcBorders>
            <w:shd w:val="clear" w:color="auto" w:fill="auto"/>
            <w:vAlign w:val="bottom"/>
            <w:hideMark/>
          </w:tcPr>
          <w:p w14:paraId="555D6574" w14:textId="77777777" w:rsidR="00B16255" w:rsidRPr="006A7D56" w:rsidRDefault="00B16255" w:rsidP="00B16255">
            <w:pPr>
              <w:spacing w:after="0" w:line="240" w:lineRule="auto"/>
              <w:rPr>
                <w:rFonts w:ascii="Times New Roman" w:eastAsia="Times New Roman" w:hAnsi="Times New Roman" w:cs="Times New Roman"/>
              </w:rPr>
            </w:pPr>
            <w:r w:rsidRPr="006A7D56">
              <w:rPr>
                <w:rFonts w:ascii="Times New Roman" w:eastAsia="Times New Roman" w:hAnsi="Times New Roman" w:cs="Times New Roman"/>
              </w:rPr>
              <w:t>Прибыло</w:t>
            </w:r>
          </w:p>
        </w:tc>
        <w:tc>
          <w:tcPr>
            <w:tcW w:w="483" w:type="pct"/>
            <w:tcBorders>
              <w:top w:val="nil"/>
              <w:left w:val="nil"/>
              <w:bottom w:val="single" w:sz="4" w:space="0" w:color="auto"/>
              <w:right w:val="single" w:sz="4" w:space="0" w:color="auto"/>
            </w:tcBorders>
            <w:shd w:val="clear" w:color="auto" w:fill="auto"/>
            <w:noWrap/>
            <w:vAlign w:val="bottom"/>
            <w:hideMark/>
          </w:tcPr>
          <w:p w14:paraId="7B0A01CE"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w:t>
            </w:r>
          </w:p>
        </w:tc>
        <w:tc>
          <w:tcPr>
            <w:tcW w:w="481" w:type="pct"/>
            <w:tcBorders>
              <w:top w:val="nil"/>
              <w:left w:val="nil"/>
              <w:bottom w:val="single" w:sz="4" w:space="0" w:color="auto"/>
              <w:right w:val="single" w:sz="4" w:space="0" w:color="auto"/>
            </w:tcBorders>
            <w:shd w:val="clear" w:color="auto" w:fill="auto"/>
            <w:noWrap/>
            <w:vAlign w:val="bottom"/>
            <w:hideMark/>
          </w:tcPr>
          <w:p w14:paraId="49F446E7"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7</w:t>
            </w:r>
          </w:p>
        </w:tc>
        <w:tc>
          <w:tcPr>
            <w:tcW w:w="481" w:type="pct"/>
            <w:tcBorders>
              <w:top w:val="nil"/>
              <w:left w:val="nil"/>
              <w:bottom w:val="single" w:sz="4" w:space="0" w:color="auto"/>
              <w:right w:val="single" w:sz="4" w:space="0" w:color="auto"/>
            </w:tcBorders>
            <w:shd w:val="clear" w:color="auto" w:fill="auto"/>
            <w:noWrap/>
            <w:vAlign w:val="bottom"/>
            <w:hideMark/>
          </w:tcPr>
          <w:p w14:paraId="3B50EA8E"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11</w:t>
            </w:r>
          </w:p>
        </w:tc>
        <w:tc>
          <w:tcPr>
            <w:tcW w:w="482" w:type="pct"/>
            <w:tcBorders>
              <w:top w:val="nil"/>
              <w:left w:val="nil"/>
              <w:bottom w:val="single" w:sz="4" w:space="0" w:color="auto"/>
              <w:right w:val="single" w:sz="4" w:space="0" w:color="auto"/>
            </w:tcBorders>
            <w:shd w:val="clear" w:color="auto" w:fill="auto"/>
            <w:noWrap/>
            <w:vAlign w:val="bottom"/>
            <w:hideMark/>
          </w:tcPr>
          <w:p w14:paraId="2A430CE0"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14</w:t>
            </w:r>
          </w:p>
        </w:tc>
        <w:tc>
          <w:tcPr>
            <w:tcW w:w="482" w:type="pct"/>
            <w:tcBorders>
              <w:top w:val="nil"/>
              <w:left w:val="nil"/>
              <w:bottom w:val="single" w:sz="4" w:space="0" w:color="auto"/>
              <w:right w:val="single" w:sz="4" w:space="0" w:color="auto"/>
            </w:tcBorders>
            <w:shd w:val="clear" w:color="auto" w:fill="auto"/>
            <w:noWrap/>
            <w:vAlign w:val="bottom"/>
            <w:hideMark/>
          </w:tcPr>
          <w:p w14:paraId="6951A532"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22</w:t>
            </w:r>
          </w:p>
        </w:tc>
        <w:tc>
          <w:tcPr>
            <w:tcW w:w="482" w:type="pct"/>
            <w:tcBorders>
              <w:top w:val="nil"/>
              <w:left w:val="nil"/>
              <w:bottom w:val="single" w:sz="4" w:space="0" w:color="auto"/>
              <w:right w:val="single" w:sz="4" w:space="0" w:color="auto"/>
            </w:tcBorders>
            <w:shd w:val="clear" w:color="auto" w:fill="auto"/>
            <w:noWrap/>
            <w:vAlign w:val="bottom"/>
            <w:hideMark/>
          </w:tcPr>
          <w:p w14:paraId="7C3B555D"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26</w:t>
            </w:r>
          </w:p>
        </w:tc>
        <w:tc>
          <w:tcPr>
            <w:tcW w:w="481" w:type="pct"/>
            <w:tcBorders>
              <w:top w:val="nil"/>
              <w:left w:val="nil"/>
              <w:bottom w:val="single" w:sz="4" w:space="0" w:color="auto"/>
              <w:right w:val="single" w:sz="4" w:space="0" w:color="auto"/>
            </w:tcBorders>
            <w:shd w:val="clear" w:color="auto" w:fill="auto"/>
            <w:noWrap/>
            <w:vAlign w:val="bottom"/>
            <w:hideMark/>
          </w:tcPr>
          <w:p w14:paraId="0B46C7B3"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35</w:t>
            </w:r>
          </w:p>
        </w:tc>
        <w:tc>
          <w:tcPr>
            <w:tcW w:w="469" w:type="pct"/>
            <w:tcBorders>
              <w:top w:val="nil"/>
              <w:left w:val="nil"/>
              <w:bottom w:val="single" w:sz="4" w:space="0" w:color="auto"/>
              <w:right w:val="single" w:sz="4" w:space="0" w:color="auto"/>
            </w:tcBorders>
            <w:shd w:val="clear" w:color="auto" w:fill="auto"/>
            <w:noWrap/>
            <w:vAlign w:val="bottom"/>
            <w:hideMark/>
          </w:tcPr>
          <w:p w14:paraId="3567DBB2"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25</w:t>
            </w:r>
          </w:p>
        </w:tc>
      </w:tr>
      <w:tr w:rsidR="00B16255" w:rsidRPr="006A7D56" w14:paraId="6EB4B6F0" w14:textId="77777777" w:rsidTr="00B16255">
        <w:trPr>
          <w:trHeight w:val="300"/>
        </w:trPr>
        <w:tc>
          <w:tcPr>
            <w:tcW w:w="1159" w:type="pct"/>
            <w:tcBorders>
              <w:top w:val="nil"/>
              <w:left w:val="single" w:sz="4" w:space="0" w:color="auto"/>
              <w:bottom w:val="single" w:sz="4" w:space="0" w:color="auto"/>
              <w:right w:val="single" w:sz="4" w:space="0" w:color="auto"/>
            </w:tcBorders>
            <w:shd w:val="clear" w:color="auto" w:fill="auto"/>
            <w:vAlign w:val="bottom"/>
            <w:hideMark/>
          </w:tcPr>
          <w:p w14:paraId="53AB894A" w14:textId="77777777" w:rsidR="00B16255" w:rsidRPr="006A7D56" w:rsidRDefault="00B16255" w:rsidP="00B16255">
            <w:pPr>
              <w:spacing w:after="0" w:line="240" w:lineRule="auto"/>
              <w:rPr>
                <w:rFonts w:ascii="Times New Roman" w:eastAsia="Times New Roman" w:hAnsi="Times New Roman" w:cs="Times New Roman"/>
              </w:rPr>
            </w:pPr>
            <w:r w:rsidRPr="006A7D56">
              <w:rPr>
                <w:rFonts w:ascii="Times New Roman" w:eastAsia="Times New Roman" w:hAnsi="Times New Roman" w:cs="Times New Roman"/>
              </w:rPr>
              <w:t>Выбыло</w:t>
            </w:r>
          </w:p>
        </w:tc>
        <w:tc>
          <w:tcPr>
            <w:tcW w:w="483" w:type="pct"/>
            <w:tcBorders>
              <w:top w:val="nil"/>
              <w:left w:val="nil"/>
              <w:bottom w:val="single" w:sz="4" w:space="0" w:color="auto"/>
              <w:right w:val="single" w:sz="4" w:space="0" w:color="auto"/>
            </w:tcBorders>
            <w:shd w:val="clear" w:color="auto" w:fill="auto"/>
            <w:noWrap/>
            <w:vAlign w:val="bottom"/>
            <w:hideMark/>
          </w:tcPr>
          <w:p w14:paraId="76BEB6C5"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26</w:t>
            </w:r>
          </w:p>
        </w:tc>
        <w:tc>
          <w:tcPr>
            <w:tcW w:w="481" w:type="pct"/>
            <w:tcBorders>
              <w:top w:val="nil"/>
              <w:left w:val="nil"/>
              <w:bottom w:val="single" w:sz="4" w:space="0" w:color="auto"/>
              <w:right w:val="single" w:sz="4" w:space="0" w:color="auto"/>
            </w:tcBorders>
            <w:shd w:val="clear" w:color="auto" w:fill="auto"/>
            <w:noWrap/>
            <w:vAlign w:val="bottom"/>
            <w:hideMark/>
          </w:tcPr>
          <w:p w14:paraId="0D768A12"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34</w:t>
            </w:r>
          </w:p>
        </w:tc>
        <w:tc>
          <w:tcPr>
            <w:tcW w:w="481" w:type="pct"/>
            <w:tcBorders>
              <w:top w:val="nil"/>
              <w:left w:val="nil"/>
              <w:bottom w:val="single" w:sz="4" w:space="0" w:color="auto"/>
              <w:right w:val="single" w:sz="4" w:space="0" w:color="auto"/>
            </w:tcBorders>
            <w:shd w:val="clear" w:color="auto" w:fill="auto"/>
            <w:noWrap/>
            <w:vAlign w:val="bottom"/>
            <w:hideMark/>
          </w:tcPr>
          <w:p w14:paraId="179B9A9A"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41</w:t>
            </w:r>
          </w:p>
        </w:tc>
        <w:tc>
          <w:tcPr>
            <w:tcW w:w="482" w:type="pct"/>
            <w:tcBorders>
              <w:top w:val="nil"/>
              <w:left w:val="nil"/>
              <w:bottom w:val="single" w:sz="4" w:space="0" w:color="auto"/>
              <w:right w:val="single" w:sz="4" w:space="0" w:color="auto"/>
            </w:tcBorders>
            <w:shd w:val="clear" w:color="auto" w:fill="auto"/>
            <w:noWrap/>
            <w:vAlign w:val="bottom"/>
            <w:hideMark/>
          </w:tcPr>
          <w:p w14:paraId="4786B30D"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31</w:t>
            </w:r>
          </w:p>
        </w:tc>
        <w:tc>
          <w:tcPr>
            <w:tcW w:w="482" w:type="pct"/>
            <w:tcBorders>
              <w:top w:val="nil"/>
              <w:left w:val="nil"/>
              <w:bottom w:val="single" w:sz="4" w:space="0" w:color="auto"/>
              <w:right w:val="single" w:sz="4" w:space="0" w:color="auto"/>
            </w:tcBorders>
            <w:shd w:val="clear" w:color="auto" w:fill="auto"/>
            <w:noWrap/>
            <w:vAlign w:val="bottom"/>
            <w:hideMark/>
          </w:tcPr>
          <w:p w14:paraId="158FE0E7"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31</w:t>
            </w:r>
          </w:p>
        </w:tc>
        <w:tc>
          <w:tcPr>
            <w:tcW w:w="482" w:type="pct"/>
            <w:tcBorders>
              <w:top w:val="nil"/>
              <w:left w:val="nil"/>
              <w:bottom w:val="single" w:sz="4" w:space="0" w:color="auto"/>
              <w:right w:val="single" w:sz="4" w:space="0" w:color="auto"/>
            </w:tcBorders>
            <w:shd w:val="clear" w:color="auto" w:fill="auto"/>
            <w:noWrap/>
            <w:vAlign w:val="bottom"/>
            <w:hideMark/>
          </w:tcPr>
          <w:p w14:paraId="4BB3B5F7"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27</w:t>
            </w:r>
          </w:p>
        </w:tc>
        <w:tc>
          <w:tcPr>
            <w:tcW w:w="481" w:type="pct"/>
            <w:tcBorders>
              <w:top w:val="nil"/>
              <w:left w:val="nil"/>
              <w:bottom w:val="single" w:sz="4" w:space="0" w:color="auto"/>
              <w:right w:val="single" w:sz="4" w:space="0" w:color="auto"/>
            </w:tcBorders>
            <w:shd w:val="clear" w:color="auto" w:fill="auto"/>
            <w:noWrap/>
            <w:vAlign w:val="bottom"/>
            <w:hideMark/>
          </w:tcPr>
          <w:p w14:paraId="48589979"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34</w:t>
            </w:r>
          </w:p>
        </w:tc>
        <w:tc>
          <w:tcPr>
            <w:tcW w:w="469" w:type="pct"/>
            <w:tcBorders>
              <w:top w:val="nil"/>
              <w:left w:val="nil"/>
              <w:bottom w:val="single" w:sz="4" w:space="0" w:color="auto"/>
              <w:right w:val="single" w:sz="4" w:space="0" w:color="auto"/>
            </w:tcBorders>
            <w:shd w:val="clear" w:color="auto" w:fill="auto"/>
            <w:noWrap/>
            <w:vAlign w:val="bottom"/>
            <w:hideMark/>
          </w:tcPr>
          <w:p w14:paraId="0A04A182"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20</w:t>
            </w:r>
          </w:p>
        </w:tc>
      </w:tr>
      <w:tr w:rsidR="00B16255" w:rsidRPr="006A7D56" w14:paraId="5AAFBA96" w14:textId="77777777" w:rsidTr="00B16255">
        <w:trPr>
          <w:trHeight w:val="300"/>
        </w:trPr>
        <w:tc>
          <w:tcPr>
            <w:tcW w:w="1159" w:type="pct"/>
            <w:tcBorders>
              <w:top w:val="nil"/>
              <w:left w:val="single" w:sz="4" w:space="0" w:color="auto"/>
              <w:bottom w:val="single" w:sz="4" w:space="0" w:color="auto"/>
              <w:right w:val="single" w:sz="4" w:space="0" w:color="auto"/>
            </w:tcBorders>
            <w:shd w:val="clear" w:color="auto" w:fill="auto"/>
            <w:vAlign w:val="bottom"/>
            <w:hideMark/>
          </w:tcPr>
          <w:p w14:paraId="25DB16AA" w14:textId="77777777" w:rsidR="00B16255" w:rsidRPr="006A7D56" w:rsidRDefault="00B16255" w:rsidP="00B16255">
            <w:pPr>
              <w:spacing w:after="0" w:line="240" w:lineRule="auto"/>
              <w:rPr>
                <w:rFonts w:ascii="Times New Roman" w:eastAsia="Times New Roman" w:hAnsi="Times New Roman" w:cs="Times New Roman"/>
              </w:rPr>
            </w:pPr>
            <w:r w:rsidRPr="006A7D56">
              <w:rPr>
                <w:rFonts w:ascii="Times New Roman" w:eastAsia="Times New Roman" w:hAnsi="Times New Roman" w:cs="Times New Roman"/>
              </w:rPr>
              <w:t>Миграционный приток (отток), чел.</w:t>
            </w:r>
          </w:p>
        </w:tc>
        <w:tc>
          <w:tcPr>
            <w:tcW w:w="483" w:type="pct"/>
            <w:tcBorders>
              <w:top w:val="nil"/>
              <w:left w:val="nil"/>
              <w:bottom w:val="single" w:sz="4" w:space="0" w:color="auto"/>
              <w:right w:val="single" w:sz="4" w:space="0" w:color="auto"/>
            </w:tcBorders>
            <w:shd w:val="clear" w:color="auto" w:fill="auto"/>
            <w:noWrap/>
            <w:vAlign w:val="bottom"/>
            <w:hideMark/>
          </w:tcPr>
          <w:p w14:paraId="61014CCD"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-25</w:t>
            </w:r>
          </w:p>
        </w:tc>
        <w:tc>
          <w:tcPr>
            <w:tcW w:w="481" w:type="pct"/>
            <w:tcBorders>
              <w:top w:val="nil"/>
              <w:left w:val="nil"/>
              <w:bottom w:val="single" w:sz="4" w:space="0" w:color="auto"/>
              <w:right w:val="single" w:sz="4" w:space="0" w:color="auto"/>
            </w:tcBorders>
            <w:shd w:val="clear" w:color="auto" w:fill="auto"/>
            <w:noWrap/>
            <w:vAlign w:val="bottom"/>
            <w:hideMark/>
          </w:tcPr>
          <w:p w14:paraId="09EC3489"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-27</w:t>
            </w:r>
          </w:p>
        </w:tc>
        <w:tc>
          <w:tcPr>
            <w:tcW w:w="481" w:type="pct"/>
            <w:tcBorders>
              <w:top w:val="nil"/>
              <w:left w:val="nil"/>
              <w:bottom w:val="single" w:sz="4" w:space="0" w:color="auto"/>
              <w:right w:val="single" w:sz="4" w:space="0" w:color="auto"/>
            </w:tcBorders>
            <w:shd w:val="clear" w:color="auto" w:fill="auto"/>
            <w:noWrap/>
            <w:vAlign w:val="bottom"/>
            <w:hideMark/>
          </w:tcPr>
          <w:p w14:paraId="45A81A00"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-30</w:t>
            </w:r>
          </w:p>
        </w:tc>
        <w:tc>
          <w:tcPr>
            <w:tcW w:w="482" w:type="pct"/>
            <w:tcBorders>
              <w:top w:val="nil"/>
              <w:left w:val="nil"/>
              <w:bottom w:val="single" w:sz="4" w:space="0" w:color="auto"/>
              <w:right w:val="single" w:sz="4" w:space="0" w:color="auto"/>
            </w:tcBorders>
            <w:shd w:val="clear" w:color="auto" w:fill="auto"/>
            <w:noWrap/>
            <w:vAlign w:val="bottom"/>
            <w:hideMark/>
          </w:tcPr>
          <w:p w14:paraId="5CFA4E9C"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-17</w:t>
            </w:r>
          </w:p>
        </w:tc>
        <w:tc>
          <w:tcPr>
            <w:tcW w:w="482" w:type="pct"/>
            <w:tcBorders>
              <w:top w:val="nil"/>
              <w:left w:val="nil"/>
              <w:bottom w:val="single" w:sz="4" w:space="0" w:color="auto"/>
              <w:right w:val="single" w:sz="4" w:space="0" w:color="auto"/>
            </w:tcBorders>
            <w:shd w:val="clear" w:color="auto" w:fill="auto"/>
            <w:noWrap/>
            <w:vAlign w:val="bottom"/>
            <w:hideMark/>
          </w:tcPr>
          <w:p w14:paraId="09A6A3FF"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-9</w:t>
            </w:r>
          </w:p>
        </w:tc>
        <w:tc>
          <w:tcPr>
            <w:tcW w:w="482" w:type="pct"/>
            <w:tcBorders>
              <w:top w:val="nil"/>
              <w:left w:val="nil"/>
              <w:bottom w:val="single" w:sz="4" w:space="0" w:color="auto"/>
              <w:right w:val="single" w:sz="4" w:space="0" w:color="auto"/>
            </w:tcBorders>
            <w:shd w:val="clear" w:color="auto" w:fill="auto"/>
            <w:noWrap/>
            <w:vAlign w:val="bottom"/>
            <w:hideMark/>
          </w:tcPr>
          <w:p w14:paraId="58EE21A3"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w:t>
            </w:r>
          </w:p>
        </w:tc>
        <w:tc>
          <w:tcPr>
            <w:tcW w:w="481" w:type="pct"/>
            <w:tcBorders>
              <w:top w:val="nil"/>
              <w:left w:val="nil"/>
              <w:bottom w:val="single" w:sz="4" w:space="0" w:color="auto"/>
              <w:right w:val="single" w:sz="4" w:space="0" w:color="auto"/>
            </w:tcBorders>
            <w:shd w:val="clear" w:color="auto" w:fill="auto"/>
            <w:noWrap/>
            <w:vAlign w:val="bottom"/>
            <w:hideMark/>
          </w:tcPr>
          <w:p w14:paraId="428D464D"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w:t>
            </w:r>
          </w:p>
        </w:tc>
        <w:tc>
          <w:tcPr>
            <w:tcW w:w="469" w:type="pct"/>
            <w:tcBorders>
              <w:top w:val="nil"/>
              <w:left w:val="nil"/>
              <w:bottom w:val="single" w:sz="4" w:space="0" w:color="auto"/>
              <w:right w:val="single" w:sz="4" w:space="0" w:color="auto"/>
            </w:tcBorders>
            <w:shd w:val="clear" w:color="auto" w:fill="auto"/>
            <w:noWrap/>
            <w:vAlign w:val="bottom"/>
            <w:hideMark/>
          </w:tcPr>
          <w:p w14:paraId="40CEDAE1"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5</w:t>
            </w:r>
          </w:p>
        </w:tc>
      </w:tr>
      <w:tr w:rsidR="00B16255" w:rsidRPr="006A7D56" w14:paraId="747A9601" w14:textId="77777777" w:rsidTr="00B16255">
        <w:trPr>
          <w:trHeight w:val="300"/>
        </w:trPr>
        <w:tc>
          <w:tcPr>
            <w:tcW w:w="1159" w:type="pct"/>
            <w:tcBorders>
              <w:top w:val="nil"/>
              <w:left w:val="single" w:sz="4" w:space="0" w:color="auto"/>
              <w:bottom w:val="single" w:sz="4" w:space="0" w:color="auto"/>
              <w:right w:val="single" w:sz="4" w:space="0" w:color="auto"/>
            </w:tcBorders>
            <w:shd w:val="clear" w:color="auto" w:fill="auto"/>
            <w:vAlign w:val="bottom"/>
            <w:hideMark/>
          </w:tcPr>
          <w:p w14:paraId="2295E5F5" w14:textId="77777777" w:rsidR="00B16255" w:rsidRPr="006A7D56" w:rsidRDefault="00B16255" w:rsidP="00B16255">
            <w:pPr>
              <w:spacing w:after="0" w:line="240" w:lineRule="auto"/>
              <w:rPr>
                <w:rFonts w:ascii="Times New Roman" w:eastAsia="Times New Roman" w:hAnsi="Times New Roman" w:cs="Times New Roman"/>
              </w:rPr>
            </w:pPr>
            <w:r w:rsidRPr="006A7D56">
              <w:rPr>
                <w:rFonts w:ascii="Times New Roman" w:eastAsia="Times New Roman" w:hAnsi="Times New Roman" w:cs="Times New Roman"/>
              </w:rPr>
              <w:t>Коэффициент прибытия, ‰</w:t>
            </w:r>
          </w:p>
        </w:tc>
        <w:tc>
          <w:tcPr>
            <w:tcW w:w="483" w:type="pct"/>
            <w:tcBorders>
              <w:top w:val="nil"/>
              <w:left w:val="nil"/>
              <w:bottom w:val="single" w:sz="4" w:space="0" w:color="auto"/>
              <w:right w:val="single" w:sz="4" w:space="0" w:color="auto"/>
            </w:tcBorders>
            <w:shd w:val="clear" w:color="auto" w:fill="auto"/>
            <w:noWrap/>
            <w:vAlign w:val="bottom"/>
            <w:hideMark/>
          </w:tcPr>
          <w:p w14:paraId="6BA3BD32"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1,4</w:t>
            </w:r>
          </w:p>
        </w:tc>
        <w:tc>
          <w:tcPr>
            <w:tcW w:w="481" w:type="pct"/>
            <w:tcBorders>
              <w:top w:val="nil"/>
              <w:left w:val="nil"/>
              <w:bottom w:val="single" w:sz="4" w:space="0" w:color="auto"/>
              <w:right w:val="single" w:sz="4" w:space="0" w:color="auto"/>
            </w:tcBorders>
            <w:shd w:val="clear" w:color="auto" w:fill="auto"/>
            <w:noWrap/>
            <w:vAlign w:val="bottom"/>
            <w:hideMark/>
          </w:tcPr>
          <w:p w14:paraId="039E152A"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10,1</w:t>
            </w:r>
          </w:p>
        </w:tc>
        <w:tc>
          <w:tcPr>
            <w:tcW w:w="481" w:type="pct"/>
            <w:tcBorders>
              <w:top w:val="nil"/>
              <w:left w:val="nil"/>
              <w:bottom w:val="single" w:sz="4" w:space="0" w:color="auto"/>
              <w:right w:val="single" w:sz="4" w:space="0" w:color="auto"/>
            </w:tcBorders>
            <w:shd w:val="clear" w:color="auto" w:fill="auto"/>
            <w:noWrap/>
            <w:vAlign w:val="bottom"/>
            <w:hideMark/>
          </w:tcPr>
          <w:p w14:paraId="629E923F"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16,6</w:t>
            </w:r>
          </w:p>
        </w:tc>
        <w:tc>
          <w:tcPr>
            <w:tcW w:w="482" w:type="pct"/>
            <w:tcBorders>
              <w:top w:val="nil"/>
              <w:left w:val="nil"/>
              <w:bottom w:val="single" w:sz="4" w:space="0" w:color="auto"/>
              <w:right w:val="single" w:sz="4" w:space="0" w:color="auto"/>
            </w:tcBorders>
            <w:shd w:val="clear" w:color="auto" w:fill="auto"/>
            <w:noWrap/>
            <w:vAlign w:val="bottom"/>
            <w:hideMark/>
          </w:tcPr>
          <w:p w14:paraId="785D583F"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21,5</w:t>
            </w:r>
          </w:p>
        </w:tc>
        <w:tc>
          <w:tcPr>
            <w:tcW w:w="482" w:type="pct"/>
            <w:tcBorders>
              <w:top w:val="nil"/>
              <w:left w:val="nil"/>
              <w:bottom w:val="single" w:sz="4" w:space="0" w:color="auto"/>
              <w:right w:val="single" w:sz="4" w:space="0" w:color="auto"/>
            </w:tcBorders>
            <w:shd w:val="clear" w:color="auto" w:fill="auto"/>
            <w:noWrap/>
            <w:vAlign w:val="bottom"/>
            <w:hideMark/>
          </w:tcPr>
          <w:p w14:paraId="300F4F2A"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34,1</w:t>
            </w:r>
          </w:p>
        </w:tc>
        <w:tc>
          <w:tcPr>
            <w:tcW w:w="482" w:type="pct"/>
            <w:tcBorders>
              <w:top w:val="nil"/>
              <w:left w:val="nil"/>
              <w:bottom w:val="single" w:sz="4" w:space="0" w:color="auto"/>
              <w:right w:val="single" w:sz="4" w:space="0" w:color="auto"/>
            </w:tcBorders>
            <w:shd w:val="clear" w:color="auto" w:fill="auto"/>
            <w:noWrap/>
            <w:vAlign w:val="bottom"/>
            <w:hideMark/>
          </w:tcPr>
          <w:p w14:paraId="565CD5D9"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39,9</w:t>
            </w:r>
          </w:p>
        </w:tc>
        <w:tc>
          <w:tcPr>
            <w:tcW w:w="481" w:type="pct"/>
            <w:tcBorders>
              <w:top w:val="nil"/>
              <w:left w:val="nil"/>
              <w:bottom w:val="single" w:sz="4" w:space="0" w:color="auto"/>
              <w:right w:val="single" w:sz="4" w:space="0" w:color="auto"/>
            </w:tcBorders>
            <w:shd w:val="clear" w:color="auto" w:fill="auto"/>
            <w:noWrap/>
            <w:vAlign w:val="bottom"/>
            <w:hideMark/>
          </w:tcPr>
          <w:p w14:paraId="4284CCA2"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53,7</w:t>
            </w:r>
          </w:p>
        </w:tc>
        <w:tc>
          <w:tcPr>
            <w:tcW w:w="469" w:type="pct"/>
            <w:tcBorders>
              <w:top w:val="nil"/>
              <w:left w:val="nil"/>
              <w:bottom w:val="single" w:sz="4" w:space="0" w:color="auto"/>
              <w:right w:val="single" w:sz="4" w:space="0" w:color="auto"/>
            </w:tcBorders>
            <w:shd w:val="clear" w:color="auto" w:fill="auto"/>
            <w:noWrap/>
            <w:vAlign w:val="bottom"/>
            <w:hideMark/>
          </w:tcPr>
          <w:p w14:paraId="7BAB44C8"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37,9</w:t>
            </w:r>
          </w:p>
        </w:tc>
      </w:tr>
      <w:tr w:rsidR="00B16255" w:rsidRPr="006A7D56" w14:paraId="2ADCC93A" w14:textId="77777777" w:rsidTr="00B16255">
        <w:trPr>
          <w:trHeight w:val="300"/>
        </w:trPr>
        <w:tc>
          <w:tcPr>
            <w:tcW w:w="1159" w:type="pct"/>
            <w:tcBorders>
              <w:top w:val="nil"/>
              <w:left w:val="single" w:sz="4" w:space="0" w:color="auto"/>
              <w:bottom w:val="single" w:sz="4" w:space="0" w:color="auto"/>
              <w:right w:val="single" w:sz="4" w:space="0" w:color="auto"/>
            </w:tcBorders>
            <w:shd w:val="clear" w:color="auto" w:fill="auto"/>
            <w:vAlign w:val="bottom"/>
            <w:hideMark/>
          </w:tcPr>
          <w:p w14:paraId="1DD98D31" w14:textId="77777777" w:rsidR="00B16255" w:rsidRPr="006A7D56" w:rsidRDefault="00B16255" w:rsidP="00B16255">
            <w:pPr>
              <w:spacing w:after="0" w:line="240" w:lineRule="auto"/>
              <w:rPr>
                <w:rFonts w:ascii="Times New Roman" w:eastAsia="Times New Roman" w:hAnsi="Times New Roman" w:cs="Times New Roman"/>
              </w:rPr>
            </w:pPr>
            <w:r w:rsidRPr="006A7D56">
              <w:rPr>
                <w:rFonts w:ascii="Times New Roman" w:eastAsia="Times New Roman" w:hAnsi="Times New Roman" w:cs="Times New Roman"/>
              </w:rPr>
              <w:t>Коэффициент выбытия, ‰</w:t>
            </w:r>
          </w:p>
        </w:tc>
        <w:tc>
          <w:tcPr>
            <w:tcW w:w="483" w:type="pct"/>
            <w:tcBorders>
              <w:top w:val="nil"/>
              <w:left w:val="nil"/>
              <w:bottom w:val="single" w:sz="4" w:space="0" w:color="auto"/>
              <w:right w:val="single" w:sz="4" w:space="0" w:color="auto"/>
            </w:tcBorders>
            <w:shd w:val="clear" w:color="auto" w:fill="auto"/>
            <w:noWrap/>
            <w:vAlign w:val="bottom"/>
            <w:hideMark/>
          </w:tcPr>
          <w:p w14:paraId="3E0A48C6"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36,5</w:t>
            </w:r>
          </w:p>
        </w:tc>
        <w:tc>
          <w:tcPr>
            <w:tcW w:w="481" w:type="pct"/>
            <w:tcBorders>
              <w:top w:val="nil"/>
              <w:left w:val="nil"/>
              <w:bottom w:val="single" w:sz="4" w:space="0" w:color="auto"/>
              <w:right w:val="single" w:sz="4" w:space="0" w:color="auto"/>
            </w:tcBorders>
            <w:shd w:val="clear" w:color="auto" w:fill="auto"/>
            <w:noWrap/>
            <w:vAlign w:val="bottom"/>
            <w:hideMark/>
          </w:tcPr>
          <w:p w14:paraId="2B96A1B5"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49,1</w:t>
            </w:r>
          </w:p>
        </w:tc>
        <w:tc>
          <w:tcPr>
            <w:tcW w:w="481" w:type="pct"/>
            <w:tcBorders>
              <w:top w:val="nil"/>
              <w:left w:val="nil"/>
              <w:bottom w:val="single" w:sz="4" w:space="0" w:color="auto"/>
              <w:right w:val="single" w:sz="4" w:space="0" w:color="auto"/>
            </w:tcBorders>
            <w:shd w:val="clear" w:color="auto" w:fill="auto"/>
            <w:noWrap/>
            <w:vAlign w:val="bottom"/>
            <w:hideMark/>
          </w:tcPr>
          <w:p w14:paraId="4CC6650F"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62,0</w:t>
            </w:r>
          </w:p>
        </w:tc>
        <w:tc>
          <w:tcPr>
            <w:tcW w:w="482" w:type="pct"/>
            <w:tcBorders>
              <w:top w:val="nil"/>
              <w:left w:val="nil"/>
              <w:bottom w:val="single" w:sz="4" w:space="0" w:color="auto"/>
              <w:right w:val="single" w:sz="4" w:space="0" w:color="auto"/>
            </w:tcBorders>
            <w:shd w:val="clear" w:color="auto" w:fill="auto"/>
            <w:noWrap/>
            <w:vAlign w:val="bottom"/>
            <w:hideMark/>
          </w:tcPr>
          <w:p w14:paraId="721FD526"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47,7</w:t>
            </w:r>
          </w:p>
        </w:tc>
        <w:tc>
          <w:tcPr>
            <w:tcW w:w="482" w:type="pct"/>
            <w:tcBorders>
              <w:top w:val="nil"/>
              <w:left w:val="nil"/>
              <w:bottom w:val="single" w:sz="4" w:space="0" w:color="auto"/>
              <w:right w:val="single" w:sz="4" w:space="0" w:color="auto"/>
            </w:tcBorders>
            <w:shd w:val="clear" w:color="auto" w:fill="auto"/>
            <w:noWrap/>
            <w:vAlign w:val="bottom"/>
            <w:hideMark/>
          </w:tcPr>
          <w:p w14:paraId="4A4117CD"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48,1</w:t>
            </w:r>
          </w:p>
        </w:tc>
        <w:tc>
          <w:tcPr>
            <w:tcW w:w="482" w:type="pct"/>
            <w:tcBorders>
              <w:top w:val="nil"/>
              <w:left w:val="nil"/>
              <w:bottom w:val="single" w:sz="4" w:space="0" w:color="auto"/>
              <w:right w:val="single" w:sz="4" w:space="0" w:color="auto"/>
            </w:tcBorders>
            <w:shd w:val="clear" w:color="auto" w:fill="auto"/>
            <w:noWrap/>
            <w:vAlign w:val="bottom"/>
            <w:hideMark/>
          </w:tcPr>
          <w:p w14:paraId="3E3AFD32"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41,5</w:t>
            </w:r>
          </w:p>
        </w:tc>
        <w:tc>
          <w:tcPr>
            <w:tcW w:w="481" w:type="pct"/>
            <w:tcBorders>
              <w:top w:val="nil"/>
              <w:left w:val="nil"/>
              <w:bottom w:val="single" w:sz="4" w:space="0" w:color="auto"/>
              <w:right w:val="single" w:sz="4" w:space="0" w:color="auto"/>
            </w:tcBorders>
            <w:shd w:val="clear" w:color="auto" w:fill="auto"/>
            <w:noWrap/>
            <w:vAlign w:val="bottom"/>
            <w:hideMark/>
          </w:tcPr>
          <w:p w14:paraId="78104C50"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52,1</w:t>
            </w:r>
          </w:p>
        </w:tc>
        <w:tc>
          <w:tcPr>
            <w:tcW w:w="469" w:type="pct"/>
            <w:tcBorders>
              <w:top w:val="nil"/>
              <w:left w:val="nil"/>
              <w:bottom w:val="single" w:sz="4" w:space="0" w:color="auto"/>
              <w:right w:val="single" w:sz="4" w:space="0" w:color="auto"/>
            </w:tcBorders>
            <w:shd w:val="clear" w:color="auto" w:fill="auto"/>
            <w:noWrap/>
            <w:vAlign w:val="bottom"/>
            <w:hideMark/>
          </w:tcPr>
          <w:p w14:paraId="244CA182" w14:textId="77777777" w:rsidR="00B16255" w:rsidRPr="006A7D56" w:rsidRDefault="00B16255" w:rsidP="00B16255">
            <w:pPr>
              <w:spacing w:after="0" w:line="240" w:lineRule="auto"/>
              <w:jc w:val="center"/>
              <w:rPr>
                <w:rFonts w:ascii="Times New Roman" w:eastAsia="Times New Roman" w:hAnsi="Times New Roman" w:cs="Times New Roman"/>
              </w:rPr>
            </w:pPr>
            <w:r w:rsidRPr="006A7D56">
              <w:rPr>
                <w:rFonts w:ascii="Times New Roman" w:eastAsia="Times New Roman" w:hAnsi="Times New Roman" w:cs="Times New Roman"/>
              </w:rPr>
              <w:t>30,3</w:t>
            </w:r>
          </w:p>
        </w:tc>
      </w:tr>
    </w:tbl>
    <w:p w14:paraId="7320771B" w14:textId="77777777" w:rsidR="00B16255" w:rsidRPr="006A7D56" w:rsidRDefault="00B16255" w:rsidP="00B16255">
      <w:pPr>
        <w:spacing w:after="0" w:line="240" w:lineRule="auto"/>
        <w:jc w:val="center"/>
        <w:rPr>
          <w:rFonts w:ascii="Times New Roman" w:eastAsia="Times New Roman" w:hAnsi="Times New Roman" w:cs="Times New Roman"/>
          <w:color w:val="ED7D31" w:themeColor="accent2"/>
        </w:rPr>
      </w:pPr>
    </w:p>
    <w:p w14:paraId="3F863A20" w14:textId="77777777"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 xml:space="preserve">В муниципальном образовании отрицательное сальдо миграции наблюдается на протяжении всего рассматриваемого периода. Основную долю миграционного оттока составляет миграция в г. Нарьян-Мар, но с каждым годом увеличивается отток населения и </w:t>
      </w:r>
      <w:r w:rsidRPr="006A7D56">
        <w:rPr>
          <w:rStyle w:val="a4"/>
          <w:rFonts w:ascii="Times New Roman" w:eastAsiaTheme="majorEastAsia" w:hAnsi="Times New Roman"/>
        </w:rPr>
        <w:lastRenderedPageBreak/>
        <w:t>в другие регионы России. Наиболее активный отток населения наблюдается в возрасте 15-19 лет, что обусловлено с выездом к месту учебы; молодые специалисты в возрасте 20-24 года выезжают не так активно, как в более опытном возрасте 25-34 года с целью повышения квалификации, карьерного роста, получения более высокооплачиваемых рабочих мест.</w:t>
      </w:r>
    </w:p>
    <w:p w14:paraId="1B70A615" w14:textId="77777777"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В целом, коэффициент миграционного оттока превышает коэффициент естественного прироста.</w:t>
      </w:r>
    </w:p>
    <w:p w14:paraId="4BA03FE8" w14:textId="77777777"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Половозрастная структура населения является важным показателем демографической ситуации. Зная особенности возрастной структуры, можно строить обоснованные предположения о будущих тенденциях рождаемости и смертности, оценивать вероятность возникновения тех или иных проблем в экономической и социальной сферах, прогнозировать спрос на те или иные товары.</w:t>
      </w:r>
    </w:p>
    <w:p w14:paraId="5DC07DAC" w14:textId="77777777"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 xml:space="preserve">Возрастная структура населения характеризуется высокой долей населения младше трудоспособного возраста (30% от общей численности населения) и старше трудоспособного возраста (22%), невысокой долей населения трудоспособного возраста (48%). Данная возрастная структура говорит о простом типе воспроизведения – количество молодого населения и превышает количество лиц старше 60 (65) лет, однако отмечается низкий естественный </w:t>
      </w:r>
      <w:proofErr w:type="gramStart"/>
      <w:r w:rsidRPr="006A7D56">
        <w:rPr>
          <w:rStyle w:val="a4"/>
          <w:rFonts w:ascii="Times New Roman" w:eastAsiaTheme="majorEastAsia" w:hAnsi="Times New Roman"/>
        </w:rPr>
        <w:t>прирост  либо</w:t>
      </w:r>
      <w:proofErr w:type="gramEnd"/>
      <w:r w:rsidRPr="006A7D56">
        <w:rPr>
          <w:rStyle w:val="a4"/>
          <w:rFonts w:ascii="Times New Roman" w:eastAsiaTheme="majorEastAsia" w:hAnsi="Times New Roman"/>
        </w:rPr>
        <w:t xml:space="preserve"> его отсутствие.</w:t>
      </w:r>
    </w:p>
    <w:p w14:paraId="3CA219E2" w14:textId="77777777" w:rsidR="00B16255" w:rsidRPr="006A7D56" w:rsidRDefault="00B16255" w:rsidP="00B16255">
      <w:pPr>
        <w:pStyle w:val="S2"/>
        <w:rPr>
          <w:rStyle w:val="a4"/>
          <w:rFonts w:eastAsiaTheme="majorEastAsia"/>
        </w:rPr>
      </w:pPr>
      <w:bookmarkStart w:id="8" w:name="_Toc38285131"/>
      <w:r w:rsidRPr="006A7D56">
        <w:rPr>
          <w:rStyle w:val="a4"/>
          <w:rFonts w:eastAsiaTheme="majorEastAsia"/>
        </w:rPr>
        <w:t>Оценка экономического потенциала</w:t>
      </w:r>
      <w:bookmarkEnd w:id="8"/>
    </w:p>
    <w:p w14:paraId="31C7CA3F"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Для оценки экономики муниципального образования важно определить основные ключевые факторы, оказывающие влияние на социально-экономическое развитие Арктической зоны Российской Федерации в целом. Такими факторами являются:</w:t>
      </w:r>
    </w:p>
    <w:p w14:paraId="58A68FE1" w14:textId="77777777" w:rsidR="00B16255" w:rsidRPr="006A7D56" w:rsidRDefault="00B16255" w:rsidP="00B16255">
      <w:pPr>
        <w:pStyle w:val="aa"/>
        <w:numPr>
          <w:ilvl w:val="0"/>
          <w:numId w:val="6"/>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Экстремальные природно-климатические условия, включая низкие температуры воздуха, сильные ветры и наличие ледяного покрова на акватории арктических морей.</w:t>
      </w:r>
    </w:p>
    <w:p w14:paraId="08EA7F09" w14:textId="77777777" w:rsidR="00B16255" w:rsidRPr="006A7D56" w:rsidRDefault="00B16255" w:rsidP="00B16255">
      <w:pPr>
        <w:pStyle w:val="aa"/>
        <w:numPr>
          <w:ilvl w:val="0"/>
          <w:numId w:val="6"/>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Очаговый характер промышленно-хозяйственного освоения территорий и низкая плотность населения.</w:t>
      </w:r>
    </w:p>
    <w:p w14:paraId="27183D02" w14:textId="77777777" w:rsidR="00B16255" w:rsidRPr="006A7D56" w:rsidRDefault="00B16255" w:rsidP="00B16255">
      <w:pPr>
        <w:pStyle w:val="aa"/>
        <w:numPr>
          <w:ilvl w:val="0"/>
          <w:numId w:val="6"/>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Удаленность от основных промышленных центров, высокая ресурсоемкость и зависимость хозяйственной деятельности и жизнеобеспечения населения от поставок из других регионов России топлива, продовольствия и товаров первой необходимости.</w:t>
      </w:r>
    </w:p>
    <w:p w14:paraId="67E94D2A" w14:textId="77777777" w:rsidR="00B16255" w:rsidRPr="006A7D56" w:rsidRDefault="00B16255" w:rsidP="00B16255">
      <w:pPr>
        <w:pStyle w:val="aa"/>
        <w:numPr>
          <w:ilvl w:val="0"/>
          <w:numId w:val="6"/>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Низкая устойчивость экологических систем, определяющих биологическое равновесие и климат Земли, и их зависимость даже от незначительных антропогенных воздействий.</w:t>
      </w:r>
    </w:p>
    <w:p w14:paraId="7C42437C" w14:textId="77777777"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lastRenderedPageBreak/>
        <w:t>Сельское хозяйство является основной отраслью производства на территории муниципального образования. Структура агропромышленного комплекса сельсовета представлена традиционной отраслью – оленеводством.</w:t>
      </w:r>
    </w:p>
    <w:p w14:paraId="1523D639" w14:textId="77777777"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 xml:space="preserve">Агропромышленный комплекс муниципального образования представлен СПК «Путь Ильича». На начало 2019 года поголовье оленей на предприятии составило 15,4 тыс. голов, площадь пастбищ – 1100,4 тыс. га. Среди сельскохозяйственных кооперативов и крестьянских фермерских хозяйств по поголовью оленей СПК «Путь Ильича» имеет высокий удельный вес – 12,3% от общего поголовья оленей в этих хозяйства. </w:t>
      </w:r>
    </w:p>
    <w:p w14:paraId="1ADE0B05" w14:textId="77777777"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 xml:space="preserve">Сопоставляя показатели обеспеченности пастбищами и </w:t>
      </w:r>
      <w:proofErr w:type="gramStart"/>
      <w:r w:rsidRPr="006A7D56">
        <w:rPr>
          <w:rStyle w:val="a4"/>
          <w:rFonts w:ascii="Times New Roman" w:eastAsiaTheme="majorEastAsia" w:hAnsi="Times New Roman"/>
        </w:rPr>
        <w:t>экономической эффективности</w:t>
      </w:r>
      <w:proofErr w:type="gramEnd"/>
      <w:r w:rsidRPr="006A7D56">
        <w:rPr>
          <w:rStyle w:val="a4"/>
          <w:rFonts w:ascii="Times New Roman" w:eastAsiaTheme="majorEastAsia" w:hAnsi="Times New Roman"/>
        </w:rPr>
        <w:t xml:space="preserve"> можно определить, что СПК «Путь </w:t>
      </w:r>
      <w:proofErr w:type="spellStart"/>
      <w:r w:rsidRPr="006A7D56">
        <w:rPr>
          <w:rStyle w:val="a4"/>
          <w:rFonts w:ascii="Times New Roman" w:eastAsiaTheme="majorEastAsia" w:hAnsi="Times New Roman"/>
        </w:rPr>
        <w:t>Ильичка</w:t>
      </w:r>
      <w:proofErr w:type="spellEnd"/>
      <w:r w:rsidRPr="006A7D56">
        <w:rPr>
          <w:rStyle w:val="a4"/>
          <w:rFonts w:ascii="Times New Roman" w:eastAsiaTheme="majorEastAsia" w:hAnsi="Times New Roman"/>
        </w:rPr>
        <w:t xml:space="preserve">» является нерентабельным хозяйством с положительной динамикой роста (где в настоящее время имеет место отрицательное значение экономической эффективности (рентабельности) предприятия, однако присутствует положительная динамика в ее изменении). </w:t>
      </w:r>
    </w:p>
    <w:p w14:paraId="53598F24" w14:textId="77777777"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Без определенных инвестиций в развитие предприятие является малоперспективным, поэтому отрасль оленеводства может существовать, прежде всего, в рамках личных подсобных хозяйств с ведением оленеводства для удовлетворения личных потребностей населения.</w:t>
      </w:r>
    </w:p>
    <w:p w14:paraId="2DD52721" w14:textId="77777777"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В зоне традиционного природопользования, куда относится территория сельсовета будет преобладать традиционное оленеводство. На территории муниципального образования расположена СРО КМНС НАО «Северное Сияние», поголовье оленей которого составила порядка 1,4 тыс. голов (5,7% от общего поголовья среди семейно-родовых общин). Приоритетом будет разведение оленей для личных целей, удовлетворения собственных потребностей местного населения.</w:t>
      </w:r>
    </w:p>
    <w:p w14:paraId="654AE8AA" w14:textId="77777777" w:rsidR="00B16255" w:rsidRPr="006A7D56" w:rsidRDefault="00B16255" w:rsidP="00B16255">
      <w:pPr>
        <w:pStyle w:val="S2"/>
      </w:pPr>
      <w:bookmarkStart w:id="9" w:name="_Toc38285132"/>
      <w:r w:rsidRPr="006A7D56">
        <w:t>Социальная инфраструктура</w:t>
      </w:r>
      <w:bookmarkEnd w:id="9"/>
    </w:p>
    <w:p w14:paraId="05CCAD22" w14:textId="77777777" w:rsidR="00B16255" w:rsidRPr="006A7D56" w:rsidRDefault="00B16255" w:rsidP="00B16255">
      <w:pPr>
        <w:pStyle w:val="G"/>
        <w:spacing w:before="0" w:after="0" w:line="360" w:lineRule="auto"/>
        <w:ind w:firstLine="709"/>
        <w:rPr>
          <w:rStyle w:val="a4"/>
          <w:rFonts w:ascii="Times New Roman" w:eastAsiaTheme="majorEastAsia" w:hAnsi="Times New Roman"/>
        </w:rPr>
      </w:pPr>
      <w:r w:rsidRPr="006A7D56">
        <w:rPr>
          <w:rStyle w:val="a4"/>
          <w:rFonts w:ascii="Times New Roman" w:eastAsiaTheme="majorEastAsia" w:hAnsi="Times New Roman"/>
        </w:rPr>
        <w:t xml:space="preserve">Из объектов социально-культурного назначения в </w:t>
      </w:r>
      <w:r>
        <w:rPr>
          <w:rStyle w:val="a4"/>
          <w:rFonts w:ascii="Times New Roman" w:eastAsiaTheme="majorEastAsia" w:hAnsi="Times New Roman"/>
        </w:rPr>
        <w:t xml:space="preserve">поселке </w:t>
      </w:r>
      <w:r w:rsidRPr="006A7D56">
        <w:rPr>
          <w:rStyle w:val="a4"/>
          <w:rFonts w:ascii="Times New Roman" w:eastAsiaTheme="majorEastAsia" w:hAnsi="Times New Roman"/>
        </w:rPr>
        <w:t>расположены:</w:t>
      </w:r>
    </w:p>
    <w:p w14:paraId="181AAFFF"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средняя школа;</w:t>
      </w:r>
    </w:p>
    <w:p w14:paraId="52DE776B"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детский сад;</w:t>
      </w:r>
    </w:p>
    <w:p w14:paraId="3B981D09"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информационный-досуговый центр;</w:t>
      </w:r>
    </w:p>
    <w:p w14:paraId="559EC1F4"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библиотека;</w:t>
      </w:r>
    </w:p>
    <w:p w14:paraId="468385C2"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участковая больница.</w:t>
      </w:r>
    </w:p>
    <w:p w14:paraId="3EAF2E55"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В Стратегии стоит отразить перечень показателей, не подлежащих оценке. Так согласно закону НАО от 19.09.2014 №95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органами </w:t>
      </w:r>
      <w:r w:rsidRPr="006A7D56">
        <w:rPr>
          <w:rFonts w:ascii="Times New Roman" w:hAnsi="Times New Roman" w:cs="Times New Roman"/>
          <w:sz w:val="24"/>
          <w:szCs w:val="24"/>
        </w:rPr>
        <w:lastRenderedPageBreak/>
        <w:t>государственной власти Ненецкого автономного округа исполняются следующие полномочия:</w:t>
      </w:r>
    </w:p>
    <w:p w14:paraId="619137F6" w14:textId="77777777" w:rsidR="00B16255" w:rsidRPr="006A7D56" w:rsidRDefault="00B16255" w:rsidP="00B16255">
      <w:pPr>
        <w:pStyle w:val="aa"/>
        <w:numPr>
          <w:ilvl w:val="0"/>
          <w:numId w:val="1"/>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организация в границах поселения газоснабжения поселений в пределах полномочий, установленных законодательством Российской Федерации;</w:t>
      </w:r>
    </w:p>
    <w:p w14:paraId="1B1CC457" w14:textId="77777777" w:rsidR="00B16255" w:rsidRPr="006A7D56" w:rsidRDefault="00B16255" w:rsidP="00B16255">
      <w:pPr>
        <w:pStyle w:val="aa"/>
        <w:numPr>
          <w:ilvl w:val="0"/>
          <w:numId w:val="1"/>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 xml:space="preserve">организация мероприятий </w:t>
      </w:r>
      <w:proofErr w:type="spellStart"/>
      <w:r w:rsidRPr="006A7D56">
        <w:rPr>
          <w:rFonts w:ascii="Times New Roman" w:hAnsi="Times New Roman" w:cs="Times New Roman"/>
          <w:sz w:val="24"/>
          <w:szCs w:val="24"/>
        </w:rPr>
        <w:t>межпоселенческого</w:t>
      </w:r>
      <w:proofErr w:type="spellEnd"/>
      <w:r w:rsidRPr="006A7D56">
        <w:rPr>
          <w:rFonts w:ascii="Times New Roman" w:hAnsi="Times New Roman" w:cs="Times New Roman"/>
          <w:sz w:val="24"/>
          <w:szCs w:val="24"/>
        </w:rPr>
        <w:t xml:space="preserve"> характера по охране окружающей среды;</w:t>
      </w:r>
    </w:p>
    <w:p w14:paraId="39A50DA1" w14:textId="77777777" w:rsidR="00B16255" w:rsidRPr="006A7D56" w:rsidRDefault="00B16255" w:rsidP="00B16255">
      <w:pPr>
        <w:pStyle w:val="aa"/>
        <w:numPr>
          <w:ilvl w:val="0"/>
          <w:numId w:val="1"/>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0C08B308" w14:textId="77777777" w:rsidR="00B16255" w:rsidRPr="006A7D56" w:rsidRDefault="00B16255" w:rsidP="00B16255">
      <w:pPr>
        <w:pStyle w:val="aa"/>
        <w:numPr>
          <w:ilvl w:val="0"/>
          <w:numId w:val="1"/>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подготовка схем территориального планирования муниципального района и представление их на утверждение представительному органу местного самоуправления, утверждение подготовленной на основе схемы территориального планирования муниципального района документации по планировке территории, выдача разрешений на строительство (за исключением случаев, предусмотренных </w:t>
      </w:r>
      <w:hyperlink r:id="rId7" w:history="1">
        <w:r w:rsidRPr="006A7D56">
          <w:rPr>
            <w:rFonts w:ascii="Times New Roman" w:hAnsi="Times New Roman" w:cs="Times New Roman"/>
            <w:sz w:val="24"/>
            <w:szCs w:val="24"/>
          </w:rPr>
          <w:t>Градостроительным кодексом Российской Федерации</w:t>
        </w:r>
      </w:hyperlink>
      <w:r w:rsidRPr="006A7D56">
        <w:rPr>
          <w:rFonts w:ascii="Times New Roman" w:hAnsi="Times New Roman" w:cs="Times New Roman"/>
          <w:sz w:val="24"/>
          <w:szCs w:val="24"/>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межселенной территории (в том числе выдача разрешений на ввод в эксплуатацию объектов, разрешения на строительство которых были выданы органами местного самоуправления муниципального района) муниципального района, ведение информационной системы обеспечения градостроительной деятельности, осуществляемой на </w:t>
      </w:r>
      <w:r w:rsidRPr="006A7D56">
        <w:rPr>
          <w:rFonts w:ascii="Times New Roman" w:hAnsi="Times New Roman" w:cs="Times New Roman"/>
          <w:sz w:val="24"/>
          <w:szCs w:val="24"/>
        </w:rPr>
        <w:lastRenderedPageBreak/>
        <w:t>территории муниципального района, резервирование земельных участков в границах муниципального района для муниципальных нужд;</w:t>
      </w:r>
    </w:p>
    <w:p w14:paraId="44C8EFB4" w14:textId="77777777" w:rsidR="00B16255" w:rsidRPr="006A7D56" w:rsidRDefault="00B16255" w:rsidP="00B16255">
      <w:pPr>
        <w:pStyle w:val="aa"/>
        <w:numPr>
          <w:ilvl w:val="0"/>
          <w:numId w:val="1"/>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6BA0B643" w14:textId="77777777" w:rsidR="00B16255" w:rsidRPr="006A7D56" w:rsidRDefault="00B16255" w:rsidP="00B16255">
      <w:pPr>
        <w:pStyle w:val="aa"/>
        <w:numPr>
          <w:ilvl w:val="0"/>
          <w:numId w:val="1"/>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 xml:space="preserve">организация библиотечного обслуживания населения </w:t>
      </w:r>
      <w:proofErr w:type="spellStart"/>
      <w:r w:rsidRPr="006A7D56">
        <w:rPr>
          <w:rFonts w:ascii="Times New Roman" w:hAnsi="Times New Roman" w:cs="Times New Roman"/>
          <w:sz w:val="24"/>
          <w:szCs w:val="24"/>
        </w:rPr>
        <w:t>межпоселенческими</w:t>
      </w:r>
      <w:proofErr w:type="spellEnd"/>
      <w:r w:rsidRPr="006A7D56">
        <w:rPr>
          <w:rFonts w:ascii="Times New Roman" w:hAnsi="Times New Roman" w:cs="Times New Roman"/>
          <w:sz w:val="24"/>
          <w:szCs w:val="24"/>
        </w:rPr>
        <w:t xml:space="preserve"> библиотеками, комплектование и обеспечение сохранности их библиотечных фондов;</w:t>
      </w:r>
    </w:p>
    <w:p w14:paraId="0F7D1B6F" w14:textId="77777777" w:rsidR="00B16255" w:rsidRPr="006A7D56" w:rsidRDefault="00B16255" w:rsidP="00B16255">
      <w:pPr>
        <w:pStyle w:val="aa"/>
        <w:numPr>
          <w:ilvl w:val="0"/>
          <w:numId w:val="1"/>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4D9224CD" w14:textId="77777777" w:rsidR="00B16255" w:rsidRPr="006A7D56" w:rsidRDefault="00B16255" w:rsidP="00B16255">
      <w:pPr>
        <w:pStyle w:val="aa"/>
        <w:numPr>
          <w:ilvl w:val="0"/>
          <w:numId w:val="1"/>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7A9A9E24" w14:textId="77777777" w:rsidR="00B16255" w:rsidRPr="006A7D56" w:rsidRDefault="00B16255" w:rsidP="00B16255">
      <w:pPr>
        <w:pStyle w:val="aa"/>
        <w:numPr>
          <w:ilvl w:val="0"/>
          <w:numId w:val="1"/>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(за исключением полномочий по имущественной поддержке субъектов малого и среднего предпринимательства), оказание поддержки социально ориентированным некоммерческим организациям;</w:t>
      </w:r>
    </w:p>
    <w:p w14:paraId="18B1CAD5" w14:textId="77777777" w:rsidR="00B16255" w:rsidRPr="006A7D56" w:rsidRDefault="00B16255" w:rsidP="00B16255">
      <w:pPr>
        <w:pStyle w:val="aa"/>
        <w:numPr>
          <w:ilvl w:val="0"/>
          <w:numId w:val="1"/>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77BF1BAD" w14:textId="77777777" w:rsidR="00B16255" w:rsidRPr="006A7D56" w:rsidRDefault="00B16255" w:rsidP="00B16255">
      <w:pPr>
        <w:pStyle w:val="aa"/>
        <w:numPr>
          <w:ilvl w:val="0"/>
          <w:numId w:val="1"/>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 xml:space="preserve">организация и осуществление мероприятий </w:t>
      </w:r>
      <w:proofErr w:type="spellStart"/>
      <w:r w:rsidRPr="006A7D56">
        <w:rPr>
          <w:rFonts w:ascii="Times New Roman" w:hAnsi="Times New Roman" w:cs="Times New Roman"/>
          <w:sz w:val="24"/>
          <w:szCs w:val="24"/>
        </w:rPr>
        <w:t>межпоселенческого</w:t>
      </w:r>
      <w:proofErr w:type="spellEnd"/>
      <w:r w:rsidRPr="006A7D56">
        <w:rPr>
          <w:rFonts w:ascii="Times New Roman" w:hAnsi="Times New Roman" w:cs="Times New Roman"/>
          <w:sz w:val="24"/>
          <w:szCs w:val="24"/>
        </w:rPr>
        <w:t xml:space="preserve"> характера по работе с детьми и молодежью;</w:t>
      </w:r>
    </w:p>
    <w:p w14:paraId="7995B4EE" w14:textId="77777777" w:rsidR="00B16255" w:rsidRPr="006A7D56" w:rsidRDefault="00B16255" w:rsidP="00B16255">
      <w:pPr>
        <w:pStyle w:val="aa"/>
        <w:numPr>
          <w:ilvl w:val="0"/>
          <w:numId w:val="1"/>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осуществление муниципального лесного контроля;</w:t>
      </w:r>
    </w:p>
    <w:p w14:paraId="7F4AFCAD" w14:textId="77777777" w:rsidR="00B16255" w:rsidRPr="006A7D56" w:rsidRDefault="00B16255" w:rsidP="00B16255">
      <w:pPr>
        <w:pStyle w:val="aa"/>
        <w:numPr>
          <w:ilvl w:val="0"/>
          <w:numId w:val="1"/>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7ACC808A" w14:textId="77777777" w:rsidR="00B16255" w:rsidRPr="006A7D56" w:rsidRDefault="00B16255" w:rsidP="00B16255">
      <w:pPr>
        <w:pStyle w:val="aa"/>
        <w:numPr>
          <w:ilvl w:val="0"/>
          <w:numId w:val="1"/>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осуществление муниципального земельного контроля на межселенной территории муниципального района;</w:t>
      </w:r>
    </w:p>
    <w:p w14:paraId="126C2C8A" w14:textId="77777777" w:rsidR="00B16255" w:rsidRPr="006A7D56" w:rsidRDefault="00B16255" w:rsidP="00B16255">
      <w:pPr>
        <w:pStyle w:val="aa"/>
        <w:numPr>
          <w:ilvl w:val="0"/>
          <w:numId w:val="1"/>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организация выполнения комплексных кадастровых работ и утверждение карты-плана территории.</w:t>
      </w:r>
    </w:p>
    <w:p w14:paraId="5AF56E17"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lastRenderedPageBreak/>
        <w:t xml:space="preserve">Таким образом, в настоящее время в перечень полномочий муниципального образования не входит большинство вопросов, </w:t>
      </w:r>
      <w:proofErr w:type="gramStart"/>
      <w:r w:rsidRPr="006A7D56">
        <w:rPr>
          <w:rFonts w:ascii="Times New Roman" w:hAnsi="Times New Roman" w:cs="Times New Roman"/>
          <w:sz w:val="24"/>
          <w:szCs w:val="24"/>
        </w:rPr>
        <w:t>касающихся  социально</w:t>
      </w:r>
      <w:proofErr w:type="gramEnd"/>
      <w:r w:rsidRPr="006A7D56">
        <w:rPr>
          <w:rFonts w:ascii="Times New Roman" w:hAnsi="Times New Roman" w:cs="Times New Roman"/>
          <w:sz w:val="24"/>
          <w:szCs w:val="24"/>
        </w:rPr>
        <w:t>-бытового обслуживания населения, поэтому было принято решение не включать в Стратегию данные, касающиеся аналитической оценки сложившегося уровня социального обеспечения, а так же возможные мероприятия по его улучшению.</w:t>
      </w:r>
    </w:p>
    <w:p w14:paraId="148D5EE5" w14:textId="77777777" w:rsidR="00B16255" w:rsidRPr="006A7D56" w:rsidRDefault="00B16255" w:rsidP="00B16255">
      <w:pPr>
        <w:pStyle w:val="S2"/>
      </w:pPr>
      <w:bookmarkStart w:id="10" w:name="_Toc38285133"/>
      <w:r w:rsidRPr="006A7D56">
        <w:t>Оценка структуры бюджета</w:t>
      </w:r>
      <w:bookmarkEnd w:id="10"/>
    </w:p>
    <w:p w14:paraId="0E7E384F" w14:textId="317D3DAD"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В целях формирования стратегии муниципального образования важно оценить сложившийся уровень бюджетной обеспеченности. Основные показатели бюджета муниципального образования в соответствии с данными Управления Федеральной службы государственной статистики по Архангельской области и Ненецкому автономному округу представлены ниже в таблице (</w:t>
      </w:r>
      <w:r w:rsidRPr="006A7D56">
        <w:fldChar w:fldCharType="begin"/>
      </w:r>
      <w:r w:rsidRPr="006A7D56">
        <w:instrText xml:space="preserve"> REF _Ref37683395 \h  \* MERGEFORMAT </w:instrText>
      </w:r>
      <w:r w:rsidRPr="006A7D56">
        <w:fldChar w:fldCharType="separate"/>
      </w:r>
      <w:r w:rsidR="00833CC8" w:rsidRPr="006A7D56">
        <w:rPr>
          <w:rFonts w:ascii="Times New Roman" w:hAnsi="Times New Roman" w:cs="Times New Roman"/>
          <w:sz w:val="24"/>
          <w:szCs w:val="24"/>
        </w:rPr>
        <w:t xml:space="preserve">Таблица </w:t>
      </w:r>
      <w:r w:rsidR="00833CC8">
        <w:rPr>
          <w:rFonts w:ascii="Times New Roman" w:hAnsi="Times New Roman" w:cs="Times New Roman"/>
          <w:sz w:val="24"/>
          <w:szCs w:val="24"/>
        </w:rPr>
        <w:t>3</w:t>
      </w:r>
      <w:r w:rsidRPr="006A7D56">
        <w:fldChar w:fldCharType="end"/>
      </w:r>
      <w:r w:rsidRPr="006A7D56">
        <w:rPr>
          <w:rFonts w:ascii="Times New Roman" w:hAnsi="Times New Roman" w:cs="Times New Roman"/>
          <w:sz w:val="24"/>
          <w:szCs w:val="24"/>
        </w:rPr>
        <w:t>).</w:t>
      </w:r>
    </w:p>
    <w:p w14:paraId="1B42DC42" w14:textId="03DE4BF8" w:rsidR="00B16255" w:rsidRPr="006A7D56" w:rsidRDefault="00B16255" w:rsidP="00B16255">
      <w:pPr>
        <w:pStyle w:val="a7"/>
        <w:jc w:val="center"/>
        <w:rPr>
          <w:rFonts w:ascii="Times New Roman" w:hAnsi="Times New Roman" w:cs="Times New Roman"/>
          <w:color w:val="auto"/>
          <w:sz w:val="24"/>
          <w:szCs w:val="24"/>
        </w:rPr>
      </w:pPr>
      <w:bookmarkStart w:id="11" w:name="_Ref37683395"/>
      <w:r w:rsidRPr="006A7D56">
        <w:rPr>
          <w:rFonts w:ascii="Times New Roman" w:hAnsi="Times New Roman" w:cs="Times New Roman"/>
          <w:color w:val="auto"/>
          <w:sz w:val="24"/>
          <w:szCs w:val="24"/>
        </w:rPr>
        <w:t xml:space="preserve">Таблица </w:t>
      </w:r>
      <w:r w:rsidRPr="006A7D56">
        <w:rPr>
          <w:rFonts w:ascii="Times New Roman" w:hAnsi="Times New Roman" w:cs="Times New Roman"/>
          <w:color w:val="auto"/>
          <w:sz w:val="24"/>
          <w:szCs w:val="24"/>
        </w:rPr>
        <w:fldChar w:fldCharType="begin"/>
      </w:r>
      <w:r w:rsidRPr="006A7D56">
        <w:rPr>
          <w:rFonts w:ascii="Times New Roman" w:hAnsi="Times New Roman" w:cs="Times New Roman"/>
          <w:color w:val="auto"/>
          <w:sz w:val="24"/>
          <w:szCs w:val="24"/>
        </w:rPr>
        <w:instrText xml:space="preserve"> SEQ Таблица \* ARABIC </w:instrText>
      </w:r>
      <w:r w:rsidRPr="006A7D56">
        <w:rPr>
          <w:rFonts w:ascii="Times New Roman" w:hAnsi="Times New Roman" w:cs="Times New Roman"/>
          <w:color w:val="auto"/>
          <w:sz w:val="24"/>
          <w:szCs w:val="24"/>
        </w:rPr>
        <w:fldChar w:fldCharType="separate"/>
      </w:r>
      <w:r w:rsidR="00833CC8">
        <w:rPr>
          <w:rFonts w:ascii="Times New Roman" w:hAnsi="Times New Roman" w:cs="Times New Roman"/>
          <w:noProof/>
          <w:color w:val="auto"/>
          <w:sz w:val="24"/>
          <w:szCs w:val="24"/>
        </w:rPr>
        <w:t>3</w:t>
      </w:r>
      <w:r w:rsidRPr="006A7D56">
        <w:rPr>
          <w:rFonts w:ascii="Times New Roman" w:hAnsi="Times New Roman" w:cs="Times New Roman"/>
          <w:color w:val="auto"/>
          <w:sz w:val="24"/>
          <w:szCs w:val="24"/>
        </w:rPr>
        <w:fldChar w:fldCharType="end"/>
      </w:r>
      <w:bookmarkEnd w:id="11"/>
      <w:r w:rsidRPr="006A7D56">
        <w:rPr>
          <w:rFonts w:ascii="Times New Roman" w:hAnsi="Times New Roman" w:cs="Times New Roman"/>
          <w:color w:val="auto"/>
          <w:sz w:val="24"/>
          <w:szCs w:val="24"/>
        </w:rPr>
        <w:t xml:space="preserve"> Сведения о расходах и доходах бюджета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232"/>
        <w:gridCol w:w="1701"/>
        <w:gridCol w:w="1701"/>
        <w:gridCol w:w="1701"/>
      </w:tblGrid>
      <w:tr w:rsidR="00B16255" w:rsidRPr="006A7D56" w14:paraId="64F492D6" w14:textId="77777777" w:rsidTr="00B16255">
        <w:tc>
          <w:tcPr>
            <w:tcW w:w="2267" w:type="pct"/>
            <w:tcBorders>
              <w:top w:val="single" w:sz="8" w:space="0" w:color="000000"/>
              <w:left w:val="single" w:sz="8" w:space="0" w:color="000000"/>
              <w:bottom w:val="single" w:sz="8" w:space="0" w:color="000000"/>
              <w:right w:val="single" w:sz="8" w:space="0" w:color="000000"/>
            </w:tcBorders>
            <w:vAlign w:val="center"/>
            <w:hideMark/>
          </w:tcPr>
          <w:p w14:paraId="6F08943C" w14:textId="77777777" w:rsidR="00B16255" w:rsidRPr="006A7D56" w:rsidRDefault="00B16255" w:rsidP="00B16255">
            <w:pPr>
              <w:spacing w:after="0"/>
              <w:jc w:val="center"/>
              <w:rPr>
                <w:rFonts w:ascii="Times New Roman" w:eastAsia="Times New Roman" w:hAnsi="Times New Roman" w:cs="Times New Roman"/>
                <w:bCs/>
              </w:rPr>
            </w:pPr>
            <w:r w:rsidRPr="006A7D56">
              <w:rPr>
                <w:rFonts w:ascii="Times New Roman" w:eastAsia="Times New Roman" w:hAnsi="Times New Roman" w:cs="Times New Roman"/>
                <w:bCs/>
              </w:rPr>
              <w:t>Показатели</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372BADD8" w14:textId="77777777" w:rsidR="00B16255" w:rsidRPr="006A7D56" w:rsidRDefault="00B16255" w:rsidP="00B16255">
            <w:pPr>
              <w:spacing w:after="0"/>
              <w:jc w:val="center"/>
              <w:rPr>
                <w:rFonts w:ascii="Times New Roman" w:eastAsia="Times New Roman" w:hAnsi="Times New Roman" w:cs="Times New Roman"/>
                <w:bCs/>
              </w:rPr>
            </w:pPr>
            <w:r w:rsidRPr="006A7D56">
              <w:rPr>
                <w:rFonts w:ascii="Times New Roman" w:eastAsia="Times New Roman" w:hAnsi="Times New Roman" w:cs="Times New Roman"/>
                <w:bCs/>
              </w:rPr>
              <w:t>2016</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21B90E9D" w14:textId="77777777" w:rsidR="00B16255" w:rsidRPr="006A7D56" w:rsidRDefault="00B16255" w:rsidP="00B16255">
            <w:pPr>
              <w:spacing w:after="0"/>
              <w:jc w:val="center"/>
              <w:rPr>
                <w:rFonts w:ascii="Times New Roman" w:eastAsia="Times New Roman" w:hAnsi="Times New Roman" w:cs="Times New Roman"/>
                <w:bCs/>
              </w:rPr>
            </w:pPr>
            <w:r w:rsidRPr="006A7D56">
              <w:rPr>
                <w:rFonts w:ascii="Times New Roman" w:eastAsia="Times New Roman" w:hAnsi="Times New Roman" w:cs="Times New Roman"/>
                <w:bCs/>
              </w:rPr>
              <w:t>2017</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53725A07" w14:textId="77777777" w:rsidR="00B16255" w:rsidRPr="006A7D56" w:rsidRDefault="00B16255" w:rsidP="00B16255">
            <w:pPr>
              <w:spacing w:after="0"/>
              <w:jc w:val="center"/>
              <w:rPr>
                <w:rFonts w:ascii="Times New Roman" w:eastAsia="Times New Roman" w:hAnsi="Times New Roman" w:cs="Times New Roman"/>
                <w:bCs/>
              </w:rPr>
            </w:pPr>
            <w:r w:rsidRPr="006A7D56">
              <w:rPr>
                <w:rFonts w:ascii="Times New Roman" w:eastAsia="Times New Roman" w:hAnsi="Times New Roman" w:cs="Times New Roman"/>
                <w:bCs/>
              </w:rPr>
              <w:t>2018</w:t>
            </w:r>
          </w:p>
        </w:tc>
      </w:tr>
      <w:tr w:rsidR="00B16255" w:rsidRPr="006A7D56" w14:paraId="6923EFE8" w14:textId="77777777" w:rsidTr="00B16255">
        <w:tc>
          <w:tcPr>
            <w:tcW w:w="5000" w:type="pct"/>
            <w:gridSpan w:val="4"/>
            <w:tcBorders>
              <w:top w:val="single" w:sz="8" w:space="0" w:color="000000"/>
              <w:left w:val="single" w:sz="8" w:space="0" w:color="000000"/>
              <w:bottom w:val="single" w:sz="8" w:space="0" w:color="000000"/>
              <w:right w:val="single" w:sz="8" w:space="0" w:color="000000"/>
            </w:tcBorders>
            <w:vAlign w:val="center"/>
            <w:hideMark/>
          </w:tcPr>
          <w:p w14:paraId="15B202D9"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Доходы местного бюджета, фактически исполненные, тыс. рублей</w:t>
            </w:r>
          </w:p>
        </w:tc>
      </w:tr>
      <w:tr w:rsidR="00B16255" w:rsidRPr="006A7D56" w14:paraId="4D7EEF36"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2B79683"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Всего</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7815E366"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24307</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7AC1A8A7"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33040</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726FFE62"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30801</w:t>
            </w:r>
          </w:p>
        </w:tc>
      </w:tr>
      <w:tr w:rsidR="00B16255" w:rsidRPr="006A7D56" w14:paraId="5BE98430"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9ABBCF7"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Налог на доходы физических лиц</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6C7D1B1B"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18534</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1685D0AC"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26529</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26A325AF"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25042</w:t>
            </w:r>
          </w:p>
        </w:tc>
      </w:tr>
      <w:tr w:rsidR="00B16255" w:rsidRPr="006A7D56" w14:paraId="02A57A4B"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8810892"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Акцизы по подакцизным товарам (продукции), производимым на территории Российской Федерации</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7932886D"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0</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22A8B110"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236</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3C9D8935"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247</w:t>
            </w:r>
          </w:p>
        </w:tc>
      </w:tr>
      <w:tr w:rsidR="00B16255" w:rsidRPr="006A7D56" w14:paraId="60F6E9E2"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1514007"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Налоги на совокупный доход</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45120989"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140</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6004B811"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302</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30164236"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94</w:t>
            </w:r>
          </w:p>
        </w:tc>
      </w:tr>
      <w:tr w:rsidR="00B16255" w:rsidRPr="006A7D56" w14:paraId="45005F70"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B775BE3"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Единый налог на вмененный доход для отдельных видов деятельности</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2D0D1D09"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0</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6B1FA8A0" w14:textId="77777777" w:rsidR="00B16255" w:rsidRPr="006A7D56" w:rsidRDefault="00B16255" w:rsidP="00B16255">
            <w:pPr>
              <w:spacing w:after="0"/>
              <w:jc w:val="center"/>
              <w:rPr>
                <w:rFonts w:ascii="Times New Roman" w:eastAsia="Times New Roman" w:hAnsi="Times New Roman" w:cs="Times New Roman"/>
              </w:rPr>
            </w:pP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3894F178"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94</w:t>
            </w:r>
          </w:p>
        </w:tc>
      </w:tr>
      <w:tr w:rsidR="00B16255" w:rsidRPr="006A7D56" w14:paraId="4D782582"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A5A132B"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Единый сельскохозяйственный налог</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2C9E3D67"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140</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4DA657A8"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302</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017DAD90"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0</w:t>
            </w:r>
          </w:p>
        </w:tc>
      </w:tr>
      <w:tr w:rsidR="00B16255" w:rsidRPr="006A7D56" w14:paraId="2AB90E25"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543CEE9"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Налоги на имущество</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6565880D"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452</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03213889"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421</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2C82A322"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616</w:t>
            </w:r>
          </w:p>
        </w:tc>
      </w:tr>
      <w:tr w:rsidR="00B16255" w:rsidRPr="006A7D56" w14:paraId="3003006D"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860742A"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Налог на имущество физических лиц</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4755371D"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20</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2B3034CB"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13</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736620BE"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101</w:t>
            </w:r>
          </w:p>
        </w:tc>
      </w:tr>
      <w:tr w:rsidR="00B16255" w:rsidRPr="006A7D56" w14:paraId="3681399A"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E34228C"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Земельный налог</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311E439B"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432</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711456C4"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408</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345185A7"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515</w:t>
            </w:r>
          </w:p>
        </w:tc>
      </w:tr>
      <w:tr w:rsidR="00B16255" w:rsidRPr="006A7D56" w14:paraId="66D29341"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68B8BEF"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Государственная пошлина</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02841224"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59</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1FB8990A"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52</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07D3E3B0"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68</w:t>
            </w:r>
          </w:p>
        </w:tc>
      </w:tr>
      <w:tr w:rsidR="00B16255" w:rsidRPr="006A7D56" w14:paraId="091AC81A"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76806EC"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Доходы от использования имущества, находящегося в государственной и муниципальной собственности</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2CDE4B33"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0</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66F7B798"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484B3AC7"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12</w:t>
            </w:r>
          </w:p>
        </w:tc>
      </w:tr>
      <w:tr w:rsidR="00B16255" w:rsidRPr="006A7D56" w14:paraId="68FBB509"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37B3ED2"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Безвозмездные поступления</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0A25F308"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4826</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6CE92D3B"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5409</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48791A88"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4617</w:t>
            </w:r>
          </w:p>
        </w:tc>
      </w:tr>
      <w:tr w:rsidR="00B16255" w:rsidRPr="006A7D56" w14:paraId="0AF2CA9A"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B5D0E1C"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Безвозмездные поступления от других бюджетов бюджетной системы Российской Федерации</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5BF31AF7"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4826</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185E6AEC"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5409</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79389681"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4617</w:t>
            </w:r>
          </w:p>
        </w:tc>
      </w:tr>
      <w:tr w:rsidR="00B16255" w:rsidRPr="006A7D56" w14:paraId="31D5FE0E"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1F53339D"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Дотации бюджетам бюджетной системы Российской Федерации</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55EFD451"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2136</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6CB10FCC"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3382</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5FB80649"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2891</w:t>
            </w:r>
          </w:p>
        </w:tc>
      </w:tr>
      <w:tr w:rsidR="00B16255" w:rsidRPr="006A7D56" w14:paraId="3A00B8F5"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79802943"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Субсидии бюджетам бюджетной системы Российской Федерации (межбюджетные субсидии)</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44BBE8CC"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0</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77DEC4E1"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300</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3833E5B9"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0</w:t>
            </w:r>
          </w:p>
        </w:tc>
      </w:tr>
      <w:tr w:rsidR="00B16255" w:rsidRPr="006A7D56" w14:paraId="111395F7"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8C4652C"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lastRenderedPageBreak/>
              <w:t>Субвенции бюджетам бюджетной системы Российской Федерации</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316A1E7B"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190</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4F2011D3"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197</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1C58ADE3"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212</w:t>
            </w:r>
          </w:p>
        </w:tc>
      </w:tr>
      <w:tr w:rsidR="00B16255" w:rsidRPr="006A7D56" w14:paraId="327BA2DA"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76CD68F"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Иные межбюджетные трансферты</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656FFDC5"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2499</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146755E5"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1530</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5B56F82C"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1504</w:t>
            </w:r>
          </w:p>
        </w:tc>
      </w:tr>
      <w:tr w:rsidR="00B16255" w:rsidRPr="006A7D56" w14:paraId="08C6D79A"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C234A21"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Из общей величины доходов - собственные доходы</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00DFB207"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24117</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20BD6873"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32843</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1D5CB635"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30589</w:t>
            </w:r>
          </w:p>
        </w:tc>
      </w:tr>
      <w:tr w:rsidR="00B16255" w:rsidRPr="006A7D56" w14:paraId="5FC6B33F" w14:textId="77777777" w:rsidTr="00B16255">
        <w:tc>
          <w:tcPr>
            <w:tcW w:w="5000" w:type="pct"/>
            <w:gridSpan w:val="4"/>
            <w:tcBorders>
              <w:top w:val="single" w:sz="8" w:space="0" w:color="000000"/>
              <w:left w:val="single" w:sz="8" w:space="0" w:color="000000"/>
              <w:bottom w:val="single" w:sz="8" w:space="0" w:color="000000"/>
              <w:right w:val="single" w:sz="8" w:space="0" w:color="000000"/>
            </w:tcBorders>
            <w:vAlign w:val="center"/>
            <w:hideMark/>
          </w:tcPr>
          <w:p w14:paraId="4F49DD96"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Расходы местного бюджета, фактически исполненные, тыс. рублей</w:t>
            </w:r>
          </w:p>
        </w:tc>
      </w:tr>
      <w:tr w:rsidR="00B16255" w:rsidRPr="006A7D56" w14:paraId="1E130F26"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4D761AF"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Всего</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35CB62B2"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25484</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569624A0"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25376</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5907DF6C"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36793</w:t>
            </w:r>
          </w:p>
        </w:tc>
      </w:tr>
      <w:tr w:rsidR="00B16255" w:rsidRPr="006A7D56" w14:paraId="5226CDC2"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5C38E145"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Общегосударственные вопросы</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0D270450"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13066</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2CDD2849"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13380</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3B5F4D57"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17996</w:t>
            </w:r>
          </w:p>
        </w:tc>
      </w:tr>
      <w:tr w:rsidR="00B16255" w:rsidRPr="006A7D56" w14:paraId="4E6A88E1"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5B06C6F"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Национальная безопасность и правоохранительная деятельность</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4C3CB9D0"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39</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50B13215"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521</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38DB4172"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1469</w:t>
            </w:r>
          </w:p>
        </w:tc>
      </w:tr>
      <w:tr w:rsidR="00B16255" w:rsidRPr="006A7D56" w14:paraId="5033C664"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812111A"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Национальная экономика</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18270BD5"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2243</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2CFDA7BF"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1124</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1A191B29"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850</w:t>
            </w:r>
          </w:p>
        </w:tc>
      </w:tr>
      <w:tr w:rsidR="00B16255" w:rsidRPr="006A7D56" w14:paraId="71506030"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D4EC3A4"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Транспорт</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01B45834"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1564</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7EA86C79"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133</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1E5656E5"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192</w:t>
            </w:r>
          </w:p>
        </w:tc>
      </w:tr>
      <w:tr w:rsidR="00B16255" w:rsidRPr="006A7D56" w14:paraId="5E3C3A73"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386F8D7"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Дорожное хозяйство (дорожные фонды)</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5C051D0E"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679</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4B3890D4"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991</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541900B0"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657</w:t>
            </w:r>
          </w:p>
        </w:tc>
      </w:tr>
      <w:tr w:rsidR="00B16255" w:rsidRPr="006A7D56" w14:paraId="2D65F065"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79B37CD"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Жилищно-коммунальное хозяйство</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28B88E23"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6299</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4B31A650"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6495</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4AC61D7C"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12799</w:t>
            </w:r>
          </w:p>
        </w:tc>
      </w:tr>
      <w:tr w:rsidR="00B16255" w:rsidRPr="006A7D56" w14:paraId="1E250384"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AC41E12"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Образование</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10C2680B"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25</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0D1E16C3"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0</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565BE31F"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0</w:t>
            </w:r>
          </w:p>
        </w:tc>
      </w:tr>
      <w:tr w:rsidR="00B16255" w:rsidRPr="006A7D56" w14:paraId="697BAB53"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0D049DF9"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Физическая культура и спорт</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052D03B8"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0</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2AF46E68"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0</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7E3C46F9"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13</w:t>
            </w:r>
          </w:p>
        </w:tc>
      </w:tr>
      <w:tr w:rsidR="00B16255" w:rsidRPr="006A7D56" w14:paraId="7461DCD6" w14:textId="77777777" w:rsidTr="00B16255">
        <w:tc>
          <w:tcPr>
            <w:tcW w:w="2267"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48688C82" w14:textId="77777777" w:rsidR="00B16255" w:rsidRPr="006A7D56" w:rsidRDefault="00B16255" w:rsidP="00B16255">
            <w:pPr>
              <w:spacing w:after="0"/>
              <w:rPr>
                <w:rFonts w:ascii="Times New Roman" w:eastAsia="Times New Roman" w:hAnsi="Times New Roman" w:cs="Times New Roman"/>
              </w:rPr>
            </w:pPr>
            <w:r w:rsidRPr="006A7D56">
              <w:rPr>
                <w:rFonts w:ascii="Times New Roman" w:eastAsia="Times New Roman" w:hAnsi="Times New Roman" w:cs="Times New Roman"/>
              </w:rPr>
              <w:t>Социальная политика</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6DE32CA4"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3287</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3F34927A"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3713</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5EE438BF"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3510</w:t>
            </w:r>
          </w:p>
        </w:tc>
      </w:tr>
      <w:tr w:rsidR="00B16255" w:rsidRPr="006A7D56" w14:paraId="3A341267" w14:textId="77777777" w:rsidTr="00B16255">
        <w:tc>
          <w:tcPr>
            <w:tcW w:w="2267" w:type="pct"/>
            <w:tcBorders>
              <w:top w:val="single" w:sz="8" w:space="0" w:color="000000"/>
              <w:left w:val="single" w:sz="8" w:space="0" w:color="000000"/>
              <w:bottom w:val="single" w:sz="8" w:space="0" w:color="000000"/>
              <w:right w:val="single" w:sz="8" w:space="0" w:color="000000"/>
            </w:tcBorders>
            <w:vAlign w:val="center"/>
            <w:hideMark/>
          </w:tcPr>
          <w:p w14:paraId="6961FBB2" w14:textId="77777777" w:rsidR="00B16255" w:rsidRPr="006A7D56" w:rsidRDefault="00B16255" w:rsidP="00B16255">
            <w:pPr>
              <w:spacing w:after="0"/>
              <w:rPr>
                <w:rFonts w:ascii="Times New Roman" w:eastAsia="Times New Roman" w:hAnsi="Times New Roman" w:cs="Times New Roman"/>
              </w:rPr>
            </w:pPr>
            <w:proofErr w:type="gramStart"/>
            <w:r w:rsidRPr="006A7D56">
              <w:rPr>
                <w:rFonts w:ascii="Times New Roman" w:eastAsia="Times New Roman" w:hAnsi="Times New Roman" w:cs="Times New Roman"/>
              </w:rPr>
              <w:t>Профицит(</w:t>
            </w:r>
            <w:proofErr w:type="gramEnd"/>
            <w:r w:rsidRPr="006A7D56">
              <w:rPr>
                <w:rFonts w:ascii="Times New Roman" w:eastAsia="Times New Roman" w:hAnsi="Times New Roman" w:cs="Times New Roman"/>
              </w:rPr>
              <w:t>+), дефицит (-) бюджета муниципального образования (местного бюджета), фактически исполнено</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6F01C28A"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-1177</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31911109"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7664</w:t>
            </w:r>
          </w:p>
        </w:tc>
        <w:tc>
          <w:tcPr>
            <w:tcW w:w="911" w:type="pct"/>
            <w:tcBorders>
              <w:top w:val="single" w:sz="8" w:space="0" w:color="000000"/>
              <w:left w:val="single" w:sz="8" w:space="0" w:color="000000"/>
              <w:bottom w:val="single" w:sz="8" w:space="0" w:color="000000"/>
              <w:right w:val="single" w:sz="8" w:space="0" w:color="000000"/>
            </w:tcBorders>
            <w:vAlign w:val="center"/>
            <w:hideMark/>
          </w:tcPr>
          <w:p w14:paraId="25474523" w14:textId="77777777" w:rsidR="00B16255" w:rsidRPr="006A7D56" w:rsidRDefault="00B16255" w:rsidP="00B16255">
            <w:pPr>
              <w:spacing w:after="0"/>
              <w:jc w:val="center"/>
              <w:rPr>
                <w:rFonts w:ascii="Times New Roman" w:eastAsia="Times New Roman" w:hAnsi="Times New Roman" w:cs="Times New Roman"/>
              </w:rPr>
            </w:pPr>
            <w:r w:rsidRPr="006A7D56">
              <w:rPr>
                <w:rFonts w:ascii="Times New Roman" w:eastAsia="Times New Roman" w:hAnsi="Times New Roman" w:cs="Times New Roman"/>
              </w:rPr>
              <w:t>-5992</w:t>
            </w:r>
          </w:p>
        </w:tc>
      </w:tr>
    </w:tbl>
    <w:p w14:paraId="7AB2C637" w14:textId="77777777" w:rsidR="00B16255" w:rsidRPr="006A7D56" w:rsidRDefault="00B16255" w:rsidP="00B16255">
      <w:pPr>
        <w:spacing w:after="0" w:line="360" w:lineRule="auto"/>
        <w:ind w:firstLine="709"/>
        <w:jc w:val="both"/>
        <w:rPr>
          <w:rFonts w:ascii="Times New Roman" w:hAnsi="Times New Roman" w:cs="Times New Roman"/>
          <w:color w:val="ED7D31" w:themeColor="accent2"/>
          <w:sz w:val="24"/>
          <w:szCs w:val="24"/>
        </w:rPr>
      </w:pPr>
    </w:p>
    <w:p w14:paraId="376B3327"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Доходы бюджета характеризуются высокой долей в структуре (99% от всех доходов бюджета) собственных налоговых или неналоговых доходов. </w:t>
      </w:r>
    </w:p>
    <w:p w14:paraId="26962CB8" w14:textId="77777777" w:rsidR="00B16255" w:rsidRPr="006A7D56" w:rsidRDefault="00B16255" w:rsidP="00B16255">
      <w:pPr>
        <w:spacing w:before="120"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Исполнение бюджета муниципального образования за 2018 год составило:</w:t>
      </w:r>
    </w:p>
    <w:p w14:paraId="6A3E689B" w14:textId="77777777" w:rsidR="00B16255" w:rsidRPr="006A7D56" w:rsidRDefault="00B16255" w:rsidP="00B16255">
      <w:pPr>
        <w:pStyle w:val="aa"/>
        <w:numPr>
          <w:ilvl w:val="0"/>
          <w:numId w:val="2"/>
        </w:numPr>
        <w:jc w:val="both"/>
        <w:rPr>
          <w:rFonts w:ascii="Times New Roman" w:hAnsi="Times New Roman" w:cs="Times New Roman"/>
          <w:sz w:val="24"/>
          <w:szCs w:val="24"/>
        </w:rPr>
      </w:pPr>
      <w:r w:rsidRPr="006A7D56">
        <w:rPr>
          <w:rFonts w:ascii="Times New Roman" w:hAnsi="Times New Roman" w:cs="Times New Roman"/>
          <w:sz w:val="24"/>
          <w:szCs w:val="24"/>
        </w:rPr>
        <w:t xml:space="preserve">по доходам в целом на сумму </w:t>
      </w:r>
      <w:r w:rsidRPr="006A7D56">
        <w:rPr>
          <w:rFonts w:ascii="Times New Roman" w:eastAsia="Times New Roman" w:hAnsi="Times New Roman" w:cs="Times New Roman"/>
          <w:sz w:val="24"/>
          <w:szCs w:val="24"/>
        </w:rPr>
        <w:t>30 801</w:t>
      </w:r>
      <w:r w:rsidRPr="006A7D56">
        <w:rPr>
          <w:rFonts w:ascii="Times New Roman" w:hAnsi="Times New Roman" w:cs="Times New Roman"/>
          <w:sz w:val="24"/>
          <w:szCs w:val="24"/>
        </w:rPr>
        <w:t>,0 тыс. рублей;</w:t>
      </w:r>
    </w:p>
    <w:p w14:paraId="773FF35F" w14:textId="77777777" w:rsidR="00B16255" w:rsidRPr="006A7D56" w:rsidRDefault="00B16255" w:rsidP="00B16255">
      <w:pPr>
        <w:pStyle w:val="aa"/>
        <w:numPr>
          <w:ilvl w:val="0"/>
          <w:numId w:val="2"/>
        </w:numPr>
        <w:jc w:val="both"/>
        <w:rPr>
          <w:rFonts w:ascii="Times New Roman" w:hAnsi="Times New Roman" w:cs="Times New Roman"/>
          <w:sz w:val="24"/>
          <w:szCs w:val="24"/>
        </w:rPr>
      </w:pPr>
      <w:r w:rsidRPr="006A7D56">
        <w:rPr>
          <w:rFonts w:ascii="Times New Roman" w:hAnsi="Times New Roman" w:cs="Times New Roman"/>
          <w:sz w:val="24"/>
          <w:szCs w:val="24"/>
        </w:rPr>
        <w:t xml:space="preserve">по расходам в целом на сумму </w:t>
      </w:r>
      <w:r w:rsidRPr="006A7D56">
        <w:rPr>
          <w:rFonts w:ascii="Times New Roman" w:eastAsia="Times New Roman" w:hAnsi="Times New Roman" w:cs="Times New Roman"/>
          <w:sz w:val="24"/>
          <w:szCs w:val="24"/>
        </w:rPr>
        <w:t>36 793</w:t>
      </w:r>
      <w:r w:rsidRPr="006A7D56">
        <w:rPr>
          <w:rFonts w:ascii="Times New Roman" w:hAnsi="Times New Roman" w:cs="Times New Roman"/>
          <w:sz w:val="24"/>
          <w:szCs w:val="24"/>
        </w:rPr>
        <w:t>,0 тыс. рублей;</w:t>
      </w:r>
    </w:p>
    <w:p w14:paraId="6B688762" w14:textId="77777777" w:rsidR="00B16255" w:rsidRPr="006A7D56" w:rsidRDefault="00B16255" w:rsidP="00B16255">
      <w:pPr>
        <w:pStyle w:val="aa"/>
        <w:numPr>
          <w:ilvl w:val="0"/>
          <w:numId w:val="2"/>
        </w:numPr>
        <w:jc w:val="both"/>
        <w:rPr>
          <w:rFonts w:ascii="Times New Roman" w:hAnsi="Times New Roman" w:cs="Times New Roman"/>
          <w:sz w:val="24"/>
          <w:szCs w:val="24"/>
        </w:rPr>
      </w:pPr>
      <w:r w:rsidRPr="006A7D56">
        <w:rPr>
          <w:rFonts w:ascii="Times New Roman" w:hAnsi="Times New Roman" w:cs="Times New Roman"/>
          <w:sz w:val="24"/>
          <w:szCs w:val="24"/>
        </w:rPr>
        <w:t>дефицит составил -5 992,0 тыс. рублей.</w:t>
      </w:r>
    </w:p>
    <w:p w14:paraId="241EAED1"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Функциональная структура бюджета за 2018 года представлена на рисунке.</w:t>
      </w:r>
    </w:p>
    <w:p w14:paraId="48255746" w14:textId="77777777" w:rsidR="00B16255" w:rsidRPr="006A7D56" w:rsidRDefault="00B16255" w:rsidP="00B16255">
      <w:pPr>
        <w:spacing w:after="0" w:line="360" w:lineRule="auto"/>
        <w:ind w:firstLine="709"/>
        <w:jc w:val="center"/>
        <w:rPr>
          <w:rFonts w:ascii="Times New Roman" w:hAnsi="Times New Roman" w:cs="Times New Roman"/>
          <w:color w:val="ED7D31" w:themeColor="accent2"/>
          <w:sz w:val="24"/>
          <w:szCs w:val="24"/>
        </w:rPr>
      </w:pPr>
      <w:r w:rsidRPr="006A7D56">
        <w:rPr>
          <w:rFonts w:ascii="Times New Roman" w:hAnsi="Times New Roman" w:cs="Times New Roman"/>
          <w:noProof/>
          <w:color w:val="ED7D31" w:themeColor="accent2"/>
          <w:sz w:val="24"/>
          <w:szCs w:val="24"/>
        </w:rPr>
        <w:lastRenderedPageBreak/>
        <w:drawing>
          <wp:inline distT="0" distB="0" distL="0" distR="0" wp14:anchorId="1C16D350" wp14:editId="32B552AB">
            <wp:extent cx="4407984" cy="3867894"/>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411795" cy="3871238"/>
                    </a:xfrm>
                    <a:prstGeom prst="rect">
                      <a:avLst/>
                    </a:prstGeom>
                    <a:noFill/>
                  </pic:spPr>
                </pic:pic>
              </a:graphicData>
            </a:graphic>
          </wp:inline>
        </w:drawing>
      </w:r>
    </w:p>
    <w:p w14:paraId="5B91FFFB" w14:textId="1C2484D3" w:rsidR="00B16255" w:rsidRPr="006A7D56" w:rsidRDefault="00B16255" w:rsidP="00B16255">
      <w:pPr>
        <w:pStyle w:val="a7"/>
        <w:jc w:val="center"/>
        <w:rPr>
          <w:rFonts w:ascii="Times New Roman" w:hAnsi="Times New Roman" w:cs="Times New Roman"/>
          <w:color w:val="auto"/>
          <w:sz w:val="24"/>
          <w:szCs w:val="24"/>
        </w:rPr>
      </w:pPr>
      <w:r w:rsidRPr="006A7D56">
        <w:rPr>
          <w:rFonts w:ascii="Times New Roman" w:hAnsi="Times New Roman" w:cs="Times New Roman"/>
          <w:color w:val="auto"/>
          <w:sz w:val="24"/>
          <w:szCs w:val="24"/>
        </w:rPr>
        <w:t xml:space="preserve">Рисунок </w:t>
      </w:r>
      <w:r w:rsidRPr="006A7D56">
        <w:rPr>
          <w:rFonts w:ascii="Times New Roman" w:hAnsi="Times New Roman" w:cs="Times New Roman"/>
          <w:color w:val="auto"/>
          <w:sz w:val="24"/>
          <w:szCs w:val="24"/>
        </w:rPr>
        <w:fldChar w:fldCharType="begin"/>
      </w:r>
      <w:r w:rsidRPr="006A7D56">
        <w:rPr>
          <w:rFonts w:ascii="Times New Roman" w:hAnsi="Times New Roman" w:cs="Times New Roman"/>
          <w:color w:val="auto"/>
          <w:sz w:val="24"/>
          <w:szCs w:val="24"/>
        </w:rPr>
        <w:instrText xml:space="preserve"> SEQ Рисунок \* ARABIC </w:instrText>
      </w:r>
      <w:r w:rsidRPr="006A7D56">
        <w:rPr>
          <w:rFonts w:ascii="Times New Roman" w:hAnsi="Times New Roman" w:cs="Times New Roman"/>
          <w:color w:val="auto"/>
          <w:sz w:val="24"/>
          <w:szCs w:val="24"/>
        </w:rPr>
        <w:fldChar w:fldCharType="separate"/>
      </w:r>
      <w:r w:rsidR="00833CC8">
        <w:rPr>
          <w:rFonts w:ascii="Times New Roman" w:hAnsi="Times New Roman" w:cs="Times New Roman"/>
          <w:noProof/>
          <w:color w:val="auto"/>
          <w:sz w:val="24"/>
          <w:szCs w:val="24"/>
        </w:rPr>
        <w:t>2</w:t>
      </w:r>
      <w:r w:rsidRPr="006A7D56">
        <w:rPr>
          <w:rFonts w:ascii="Times New Roman" w:hAnsi="Times New Roman" w:cs="Times New Roman"/>
          <w:color w:val="auto"/>
          <w:sz w:val="24"/>
          <w:szCs w:val="24"/>
        </w:rPr>
        <w:fldChar w:fldCharType="end"/>
      </w:r>
      <w:r w:rsidRPr="006A7D56">
        <w:rPr>
          <w:rFonts w:ascii="Times New Roman" w:hAnsi="Times New Roman" w:cs="Times New Roman"/>
          <w:color w:val="auto"/>
          <w:sz w:val="24"/>
          <w:szCs w:val="24"/>
        </w:rPr>
        <w:t xml:space="preserve"> Функциональная структура бюджета 2018 года</w:t>
      </w:r>
    </w:p>
    <w:p w14:paraId="0B161B13"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Основными приоритетными направлениями формирования бюджета на 2018 год являются расходы в сфере:</w:t>
      </w:r>
    </w:p>
    <w:p w14:paraId="6A19680A" w14:textId="77777777" w:rsidR="00B16255" w:rsidRPr="006A7D56" w:rsidRDefault="00B16255" w:rsidP="00B16255">
      <w:pPr>
        <w:pStyle w:val="aa"/>
        <w:numPr>
          <w:ilvl w:val="0"/>
          <w:numId w:val="21"/>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общегосударственных вопросов – 48%;</w:t>
      </w:r>
    </w:p>
    <w:p w14:paraId="6BB9340D" w14:textId="77777777" w:rsidR="00B16255" w:rsidRPr="006A7D56" w:rsidRDefault="00B16255" w:rsidP="00B16255">
      <w:pPr>
        <w:pStyle w:val="aa"/>
        <w:numPr>
          <w:ilvl w:val="0"/>
          <w:numId w:val="21"/>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жилищно-коммунального хозяйства –34%.</w:t>
      </w:r>
    </w:p>
    <w:p w14:paraId="3B0ED08F" w14:textId="77777777" w:rsidR="00B16255" w:rsidRPr="006A7D56" w:rsidRDefault="00B16255" w:rsidP="00B16255">
      <w:pPr>
        <w:pStyle w:val="S2"/>
      </w:pPr>
      <w:bookmarkStart w:id="12" w:name="_Toc38285134"/>
      <w:r w:rsidRPr="006A7D56">
        <w:t>Оценка транспортно-инфраструктурного комплекса</w:t>
      </w:r>
      <w:bookmarkEnd w:id="12"/>
    </w:p>
    <w:p w14:paraId="4263BEEA"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i/>
          <w:sz w:val="24"/>
          <w:szCs w:val="24"/>
        </w:rPr>
        <w:t>Автомобильный транспорт</w:t>
      </w:r>
      <w:r w:rsidRPr="006A7D56">
        <w:rPr>
          <w:rFonts w:ascii="Times New Roman" w:hAnsi="Times New Roman" w:cs="Times New Roman"/>
          <w:sz w:val="24"/>
          <w:szCs w:val="24"/>
        </w:rPr>
        <w:t xml:space="preserve"> автотранспортные маршруты не проходят, пассажирские перевозки автотранспортом не осуществляются, автотранспортные предприятия отсутствуют. </w:t>
      </w:r>
    </w:p>
    <w:p w14:paraId="079FDCFF"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На территории сельсовета расположены ведомственные автомобильные дороги, а также через п. </w:t>
      </w:r>
      <w:proofErr w:type="spellStart"/>
      <w:r w:rsidRPr="006A7D56">
        <w:rPr>
          <w:rFonts w:ascii="Times New Roman" w:hAnsi="Times New Roman" w:cs="Times New Roman"/>
          <w:sz w:val="24"/>
          <w:szCs w:val="24"/>
        </w:rPr>
        <w:t>Харьягинский</w:t>
      </w:r>
      <w:proofErr w:type="spellEnd"/>
      <w:r w:rsidRPr="006A7D56">
        <w:rPr>
          <w:rFonts w:ascii="Times New Roman" w:hAnsi="Times New Roman" w:cs="Times New Roman"/>
          <w:sz w:val="24"/>
          <w:szCs w:val="24"/>
        </w:rPr>
        <w:t xml:space="preserve"> проходит участок автомобильной дороги общего пользования регионального значения «Нарьян-Мар - Усинск». Но так как данная дорога не имеет круглогодичного выхода ни в г. Нарьян-Мар, ни в г. Усинск, то движение по ней осуществляется преимущественно в зимний период (по автозимнику).</w:t>
      </w:r>
    </w:p>
    <w:p w14:paraId="1AEDC8C7" w14:textId="77777777" w:rsidR="00B16255" w:rsidRPr="006A7D56" w:rsidRDefault="00B16255" w:rsidP="00B16255">
      <w:pPr>
        <w:spacing w:after="0" w:line="360" w:lineRule="auto"/>
        <w:ind w:firstLine="709"/>
        <w:jc w:val="both"/>
        <w:rPr>
          <w:rFonts w:ascii="Times New Roman" w:hAnsi="Times New Roman" w:cs="Times New Roman"/>
          <w:i/>
          <w:sz w:val="24"/>
          <w:szCs w:val="24"/>
        </w:rPr>
      </w:pPr>
      <w:r w:rsidRPr="006A7D56">
        <w:rPr>
          <w:rFonts w:ascii="Times New Roman" w:hAnsi="Times New Roman" w:cs="Times New Roman"/>
          <w:i/>
          <w:sz w:val="24"/>
          <w:szCs w:val="24"/>
        </w:rPr>
        <w:t>Воздушный транспорт</w:t>
      </w:r>
    </w:p>
    <w:p w14:paraId="2F3C3F3A"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Авиация является основным видом транспорта на территории муниципального образования. На территории сельсовета действуют посадочные площадки в п. Хорей-Вер и п. </w:t>
      </w:r>
      <w:proofErr w:type="spellStart"/>
      <w:r w:rsidRPr="006A7D56">
        <w:rPr>
          <w:rFonts w:ascii="Times New Roman" w:hAnsi="Times New Roman" w:cs="Times New Roman"/>
          <w:sz w:val="24"/>
          <w:szCs w:val="24"/>
        </w:rPr>
        <w:t>Харьягинский</w:t>
      </w:r>
      <w:proofErr w:type="spellEnd"/>
      <w:r w:rsidRPr="006A7D56">
        <w:rPr>
          <w:rFonts w:ascii="Times New Roman" w:hAnsi="Times New Roman" w:cs="Times New Roman"/>
          <w:sz w:val="24"/>
          <w:szCs w:val="24"/>
        </w:rPr>
        <w:t>. Авиасообщение выполняется силами АО «Нарьян-Марский объединенный авиаотряд».</w:t>
      </w:r>
    </w:p>
    <w:p w14:paraId="3552721B" w14:textId="77777777" w:rsidR="00B16255" w:rsidRPr="006A7D56" w:rsidRDefault="00B16255" w:rsidP="00B16255">
      <w:pPr>
        <w:spacing w:after="0" w:line="360" w:lineRule="auto"/>
        <w:ind w:firstLine="709"/>
        <w:jc w:val="both"/>
        <w:rPr>
          <w:rFonts w:ascii="Times New Roman" w:hAnsi="Times New Roman" w:cs="Times New Roman"/>
          <w:i/>
          <w:sz w:val="24"/>
          <w:szCs w:val="24"/>
        </w:rPr>
      </w:pPr>
      <w:r w:rsidRPr="006A7D56">
        <w:rPr>
          <w:rFonts w:ascii="Times New Roman" w:hAnsi="Times New Roman" w:cs="Times New Roman"/>
          <w:i/>
          <w:sz w:val="24"/>
          <w:szCs w:val="24"/>
        </w:rPr>
        <w:lastRenderedPageBreak/>
        <w:t>Улично-дорожная сеть</w:t>
      </w:r>
    </w:p>
    <w:p w14:paraId="36F04E13"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На сегодняшний день все основные улицы и дороги муниципального образования не имеют покрытия, и находится в неудовлетворительном состоянии. </w:t>
      </w:r>
    </w:p>
    <w:p w14:paraId="3BF007B1"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В муниципальной собственности находится три автомобильные дороги:</w:t>
      </w:r>
    </w:p>
    <w:p w14:paraId="0263F483" w14:textId="77777777" w:rsidR="00B16255" w:rsidRPr="006A7D56" w:rsidRDefault="00B16255" w:rsidP="00B16255">
      <w:pPr>
        <w:pStyle w:val="aa"/>
        <w:numPr>
          <w:ilvl w:val="0"/>
          <w:numId w:val="2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w:t>
      </w:r>
      <w:proofErr w:type="spellStart"/>
      <w:r w:rsidRPr="006A7D56">
        <w:rPr>
          <w:rFonts w:ascii="Times New Roman" w:hAnsi="Times New Roman" w:cs="Times New Roman"/>
          <w:sz w:val="24"/>
          <w:szCs w:val="24"/>
        </w:rPr>
        <w:t>п.Хорей</w:t>
      </w:r>
      <w:proofErr w:type="spellEnd"/>
      <w:r w:rsidRPr="006A7D56">
        <w:rPr>
          <w:rFonts w:ascii="Times New Roman" w:hAnsi="Times New Roman" w:cs="Times New Roman"/>
          <w:sz w:val="24"/>
          <w:szCs w:val="24"/>
        </w:rPr>
        <w:t>-Вер – Аэропорт» протяженностью 3,06км;</w:t>
      </w:r>
    </w:p>
    <w:p w14:paraId="4FA7E595" w14:textId="77777777" w:rsidR="00B16255" w:rsidRPr="006A7D56" w:rsidRDefault="00B16255" w:rsidP="00B16255">
      <w:pPr>
        <w:pStyle w:val="aa"/>
        <w:numPr>
          <w:ilvl w:val="0"/>
          <w:numId w:val="2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w:t>
      </w:r>
      <w:proofErr w:type="spellStart"/>
      <w:r w:rsidRPr="006A7D56">
        <w:rPr>
          <w:rFonts w:ascii="Times New Roman" w:hAnsi="Times New Roman" w:cs="Times New Roman"/>
          <w:sz w:val="24"/>
          <w:szCs w:val="24"/>
        </w:rPr>
        <w:t>Внутрипоселковая</w:t>
      </w:r>
      <w:proofErr w:type="spellEnd"/>
      <w:r w:rsidRPr="006A7D56">
        <w:rPr>
          <w:rFonts w:ascii="Times New Roman" w:hAnsi="Times New Roman" w:cs="Times New Roman"/>
          <w:sz w:val="24"/>
          <w:szCs w:val="24"/>
        </w:rPr>
        <w:t xml:space="preserve"> дорога в </w:t>
      </w:r>
      <w:proofErr w:type="spellStart"/>
      <w:r w:rsidRPr="006A7D56">
        <w:rPr>
          <w:rFonts w:ascii="Times New Roman" w:hAnsi="Times New Roman" w:cs="Times New Roman"/>
          <w:sz w:val="24"/>
          <w:szCs w:val="24"/>
        </w:rPr>
        <w:t>п.Хорей</w:t>
      </w:r>
      <w:proofErr w:type="spellEnd"/>
      <w:r w:rsidRPr="006A7D56">
        <w:rPr>
          <w:rFonts w:ascii="Times New Roman" w:hAnsi="Times New Roman" w:cs="Times New Roman"/>
          <w:sz w:val="24"/>
          <w:szCs w:val="24"/>
        </w:rPr>
        <w:t>-Вер «улица Береговая»» протяженностью 3,78км;</w:t>
      </w:r>
    </w:p>
    <w:p w14:paraId="771F7479" w14:textId="77777777" w:rsidR="00B16255" w:rsidRPr="006A7D56" w:rsidRDefault="00B16255" w:rsidP="00B16255">
      <w:pPr>
        <w:pStyle w:val="aa"/>
        <w:numPr>
          <w:ilvl w:val="0"/>
          <w:numId w:val="2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w:t>
      </w:r>
      <w:proofErr w:type="spellStart"/>
      <w:r w:rsidRPr="006A7D56">
        <w:rPr>
          <w:rFonts w:ascii="Times New Roman" w:hAnsi="Times New Roman" w:cs="Times New Roman"/>
          <w:sz w:val="24"/>
          <w:szCs w:val="24"/>
        </w:rPr>
        <w:t>Внутрипоселковая</w:t>
      </w:r>
      <w:proofErr w:type="spellEnd"/>
      <w:r w:rsidRPr="006A7D56">
        <w:rPr>
          <w:rFonts w:ascii="Times New Roman" w:hAnsi="Times New Roman" w:cs="Times New Roman"/>
          <w:sz w:val="24"/>
          <w:szCs w:val="24"/>
        </w:rPr>
        <w:t xml:space="preserve"> дорога в </w:t>
      </w:r>
      <w:proofErr w:type="spellStart"/>
      <w:r w:rsidRPr="006A7D56">
        <w:rPr>
          <w:rFonts w:ascii="Times New Roman" w:hAnsi="Times New Roman" w:cs="Times New Roman"/>
          <w:sz w:val="24"/>
          <w:szCs w:val="24"/>
        </w:rPr>
        <w:t>п.Хорей</w:t>
      </w:r>
      <w:proofErr w:type="spellEnd"/>
      <w:r w:rsidRPr="006A7D56">
        <w:rPr>
          <w:rFonts w:ascii="Times New Roman" w:hAnsi="Times New Roman" w:cs="Times New Roman"/>
          <w:sz w:val="24"/>
          <w:szCs w:val="24"/>
        </w:rPr>
        <w:t>-Вер «переулок Рыбацкий»» протяженностью 0,85км.</w:t>
      </w:r>
    </w:p>
    <w:p w14:paraId="0CC433A8"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В муниципальном образовании автомобилизации на 2020 г. составил – 120 автомобилей на 1000 жителей, что не требует организацию мест хранения личного транспорта, устройство парковок и организацию дорожного движения, пешеходного движения. </w:t>
      </w:r>
    </w:p>
    <w:p w14:paraId="5DFE6482"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движения пешеходов </w:t>
      </w:r>
      <w:r w:rsidRPr="006A7D56">
        <w:rPr>
          <w:rFonts w:ascii="Times New Roman" w:hAnsi="Times New Roman" w:cs="Times New Roman"/>
          <w:sz w:val="24"/>
          <w:szCs w:val="24"/>
        </w:rPr>
        <w:t>предусмотрены деревянные мостовые.</w:t>
      </w:r>
    </w:p>
    <w:p w14:paraId="0362BD13"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Основными недостатками улично-дорожной сети в муниципальном образовании являются: </w:t>
      </w:r>
    </w:p>
    <w:p w14:paraId="7DFC4050" w14:textId="77777777" w:rsidR="00B16255" w:rsidRPr="006A7D56" w:rsidRDefault="00B16255" w:rsidP="00B16255">
      <w:pPr>
        <w:pStyle w:val="aa"/>
        <w:numPr>
          <w:ilvl w:val="0"/>
          <w:numId w:val="23"/>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отсутствует четкая дифференциация улично-дорожной сети по категориям; </w:t>
      </w:r>
    </w:p>
    <w:p w14:paraId="513C4907" w14:textId="77777777" w:rsidR="00B16255" w:rsidRPr="006A7D56" w:rsidRDefault="00B16255" w:rsidP="00B16255">
      <w:pPr>
        <w:pStyle w:val="aa"/>
        <w:numPr>
          <w:ilvl w:val="0"/>
          <w:numId w:val="23"/>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улично-дорожная сеть находится в неудовлетворительном состоянии и не имеет твердого покрытия.</w:t>
      </w:r>
    </w:p>
    <w:p w14:paraId="10CA7713" w14:textId="77777777" w:rsidR="00B16255" w:rsidRPr="006A7D56" w:rsidRDefault="00B16255" w:rsidP="00B16255">
      <w:pPr>
        <w:pStyle w:val="S2"/>
      </w:pPr>
      <w:bookmarkStart w:id="13" w:name="_Toc38285135"/>
      <w:r w:rsidRPr="006A7D56">
        <w:t>Оценка инженерной инфраструктуры</w:t>
      </w:r>
      <w:bookmarkEnd w:id="13"/>
    </w:p>
    <w:p w14:paraId="4246CC19" w14:textId="77777777" w:rsidR="00B16255" w:rsidRPr="006A7D56" w:rsidRDefault="00B16255" w:rsidP="00B16255">
      <w:pPr>
        <w:spacing w:after="0" w:line="360" w:lineRule="auto"/>
        <w:ind w:firstLine="709"/>
        <w:jc w:val="both"/>
        <w:rPr>
          <w:rFonts w:ascii="Times New Roman" w:eastAsiaTheme="minorHAnsi" w:hAnsi="Times New Roman" w:cs="Times New Roman"/>
          <w:i/>
          <w:sz w:val="24"/>
          <w:szCs w:val="24"/>
          <w:lang w:eastAsia="en-US"/>
        </w:rPr>
      </w:pPr>
      <w:r w:rsidRPr="006A7D56">
        <w:rPr>
          <w:rFonts w:ascii="Times New Roman" w:hAnsi="Times New Roman" w:cs="Times New Roman"/>
          <w:i/>
          <w:sz w:val="24"/>
          <w:szCs w:val="24"/>
        </w:rPr>
        <w:t xml:space="preserve"> </w:t>
      </w:r>
      <w:r w:rsidRPr="006A7D56">
        <w:rPr>
          <w:rFonts w:ascii="Times New Roman" w:eastAsiaTheme="minorHAnsi" w:hAnsi="Times New Roman" w:cs="Times New Roman"/>
          <w:i/>
          <w:sz w:val="24"/>
          <w:szCs w:val="24"/>
          <w:lang w:eastAsia="en-US"/>
        </w:rPr>
        <w:t>Водоснабжение, водоотведение</w:t>
      </w:r>
    </w:p>
    <w:p w14:paraId="3110BDC4"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eastAsiaTheme="minorHAnsi" w:hAnsi="Times New Roman" w:cs="Times New Roman"/>
          <w:sz w:val="24"/>
          <w:szCs w:val="24"/>
          <w:lang w:eastAsia="en-US"/>
        </w:rPr>
        <w:t xml:space="preserve">В п. Хорей-Вер централизованная система водоснабжения отсутствует. Источником водоснабжения для хозяйственно-питьевых нужд населения является поверхностный водозабор на р. </w:t>
      </w:r>
      <w:proofErr w:type="spellStart"/>
      <w:r w:rsidRPr="006A7D56">
        <w:rPr>
          <w:rFonts w:ascii="Times New Roman" w:eastAsiaTheme="minorHAnsi" w:hAnsi="Times New Roman" w:cs="Times New Roman"/>
          <w:sz w:val="24"/>
          <w:szCs w:val="24"/>
          <w:lang w:eastAsia="en-US"/>
        </w:rPr>
        <w:t>Колва</w:t>
      </w:r>
      <w:proofErr w:type="spellEnd"/>
      <w:r w:rsidRPr="006A7D56">
        <w:rPr>
          <w:rFonts w:ascii="Times New Roman" w:eastAsiaTheme="minorHAnsi" w:hAnsi="Times New Roman" w:cs="Times New Roman"/>
          <w:sz w:val="24"/>
          <w:szCs w:val="24"/>
          <w:lang w:eastAsia="en-US"/>
        </w:rPr>
        <w:t xml:space="preserve">. Безопасное питьевое водоснабжение населения обеспечивает </w:t>
      </w:r>
      <w:r w:rsidRPr="006A7D56">
        <w:rPr>
          <w:rFonts w:ascii="Times New Roman" w:hAnsi="Times New Roman" w:cs="Times New Roman"/>
          <w:sz w:val="24"/>
          <w:szCs w:val="24"/>
        </w:rPr>
        <w:t>водоподготовительная установка контейнерного типа</w:t>
      </w:r>
      <w:r w:rsidRPr="006A7D56">
        <w:rPr>
          <w:rFonts w:ascii="Times New Roman" w:eastAsiaTheme="minorHAnsi" w:hAnsi="Times New Roman" w:cs="Times New Roman"/>
          <w:sz w:val="24"/>
          <w:szCs w:val="24"/>
          <w:lang w:eastAsia="en-US"/>
        </w:rPr>
        <w:t xml:space="preserve"> (БВПУ-К). Имеется резервуар для хранения воды.</w:t>
      </w:r>
    </w:p>
    <w:p w14:paraId="6A4CC425"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rPr>
      </w:pPr>
      <w:r w:rsidRPr="006A7D56">
        <w:rPr>
          <w:rFonts w:ascii="Times New Roman" w:hAnsi="Times New Roman" w:cs="Times New Roman"/>
          <w:sz w:val="24"/>
          <w:szCs w:val="24"/>
        </w:rPr>
        <w:t xml:space="preserve">На территории п. Хорей-Вер централизованная система водоотведения отсутствует. Отвод сточных вод осуществляется </w:t>
      </w:r>
      <w:r w:rsidRPr="006A7D56">
        <w:rPr>
          <w:rFonts w:ascii="Times New Roman" w:eastAsiaTheme="minorHAnsi" w:hAnsi="Times New Roman" w:cs="Times New Roman"/>
          <w:sz w:val="24"/>
          <w:szCs w:val="24"/>
        </w:rPr>
        <w:t>в выгребные ямы, надворные туалеты, на рельеф. Сточные воды откачиваются и вывозятся специализированным автотранспортом на свалку.</w:t>
      </w:r>
    </w:p>
    <w:p w14:paraId="1E0DA545"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hAnsi="Times New Roman" w:cs="Times New Roman"/>
          <w:sz w:val="24"/>
          <w:szCs w:val="24"/>
        </w:rPr>
        <w:t>Поселок</w:t>
      </w:r>
      <w:r w:rsidRPr="006A7D56">
        <w:rPr>
          <w:rFonts w:ascii="Times New Roman" w:eastAsiaTheme="minorHAnsi" w:hAnsi="Times New Roman" w:cs="Times New Roman"/>
          <w:sz w:val="24"/>
          <w:szCs w:val="24"/>
          <w:lang w:eastAsia="en-US"/>
        </w:rPr>
        <w:t xml:space="preserve"> </w:t>
      </w:r>
      <w:proofErr w:type="spellStart"/>
      <w:r w:rsidRPr="006A7D56">
        <w:rPr>
          <w:rFonts w:ascii="Times New Roman" w:eastAsiaTheme="minorHAnsi" w:hAnsi="Times New Roman" w:cs="Times New Roman"/>
          <w:sz w:val="24"/>
          <w:szCs w:val="24"/>
          <w:lang w:eastAsia="en-US"/>
        </w:rPr>
        <w:t>Харьягинский</w:t>
      </w:r>
      <w:proofErr w:type="spellEnd"/>
      <w:r w:rsidRPr="006A7D56">
        <w:rPr>
          <w:rFonts w:ascii="Times New Roman" w:eastAsiaTheme="minorHAnsi" w:hAnsi="Times New Roman" w:cs="Times New Roman"/>
          <w:sz w:val="24"/>
          <w:szCs w:val="24"/>
          <w:lang w:eastAsia="en-US"/>
        </w:rPr>
        <w:t xml:space="preserve"> - вахтовый поселок нефтяников, обслуживающий </w:t>
      </w:r>
      <w:proofErr w:type="spellStart"/>
      <w:r w:rsidRPr="006A7D56">
        <w:rPr>
          <w:rFonts w:ascii="Times New Roman" w:eastAsiaTheme="minorHAnsi" w:hAnsi="Times New Roman" w:cs="Times New Roman"/>
          <w:sz w:val="24"/>
          <w:szCs w:val="24"/>
          <w:lang w:eastAsia="en-US"/>
        </w:rPr>
        <w:t>Харьягинское</w:t>
      </w:r>
      <w:proofErr w:type="spellEnd"/>
      <w:r w:rsidRPr="006A7D56">
        <w:rPr>
          <w:rFonts w:ascii="Times New Roman" w:eastAsiaTheme="minorHAnsi" w:hAnsi="Times New Roman" w:cs="Times New Roman"/>
          <w:sz w:val="24"/>
          <w:szCs w:val="24"/>
          <w:lang w:eastAsia="en-US"/>
        </w:rPr>
        <w:t xml:space="preserve"> нефтяное месторождение. Постоянно проживающее население отсутствует. Организация системы водоснабжения и водоотведения относится к ведению нефтегазовых компаний, осуществляющих добывающую деятельность на месторождении.</w:t>
      </w:r>
    </w:p>
    <w:p w14:paraId="0C8A1C24" w14:textId="77777777" w:rsidR="00B16255" w:rsidRPr="006A7D56" w:rsidRDefault="00B16255" w:rsidP="00B16255">
      <w:pPr>
        <w:spacing w:after="0" w:line="360" w:lineRule="auto"/>
        <w:ind w:firstLine="709"/>
        <w:jc w:val="both"/>
        <w:rPr>
          <w:rFonts w:ascii="Times New Roman" w:eastAsiaTheme="minorHAnsi" w:hAnsi="Times New Roman" w:cs="Times New Roman"/>
          <w:i/>
          <w:sz w:val="24"/>
          <w:szCs w:val="24"/>
          <w:lang w:eastAsia="en-US"/>
        </w:rPr>
      </w:pPr>
      <w:r w:rsidRPr="006A7D56">
        <w:rPr>
          <w:rFonts w:ascii="Times New Roman" w:eastAsiaTheme="minorHAnsi" w:hAnsi="Times New Roman" w:cs="Times New Roman"/>
          <w:i/>
          <w:sz w:val="24"/>
          <w:szCs w:val="24"/>
          <w:lang w:eastAsia="en-US"/>
        </w:rPr>
        <w:t>Газоснабжение</w:t>
      </w:r>
    </w:p>
    <w:p w14:paraId="29663CEA"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eastAsiaTheme="minorHAnsi" w:hAnsi="Times New Roman" w:cs="Times New Roman"/>
          <w:sz w:val="24"/>
          <w:szCs w:val="24"/>
          <w:lang w:eastAsia="en-US"/>
        </w:rPr>
        <w:lastRenderedPageBreak/>
        <w:t xml:space="preserve">В настоящее время на территории </w:t>
      </w:r>
      <w:r w:rsidRPr="006A7D56">
        <w:rPr>
          <w:rFonts w:ascii="Times New Roman" w:hAnsi="Times New Roman" w:cs="Times New Roman"/>
          <w:sz w:val="24"/>
          <w:szCs w:val="24"/>
        </w:rPr>
        <w:t>сельсовета</w:t>
      </w:r>
      <w:r w:rsidRPr="006A7D56">
        <w:rPr>
          <w:rFonts w:ascii="Times New Roman" w:eastAsiaTheme="minorHAnsi" w:hAnsi="Times New Roman" w:cs="Times New Roman"/>
          <w:sz w:val="24"/>
          <w:szCs w:val="24"/>
          <w:lang w:eastAsia="en-US"/>
        </w:rPr>
        <w:t xml:space="preserve"> централизованное газоснабжение отсутствует.</w:t>
      </w:r>
    </w:p>
    <w:p w14:paraId="523B9A73" w14:textId="77777777" w:rsidR="00B16255" w:rsidRPr="006A7D56" w:rsidRDefault="00B16255" w:rsidP="00B16255">
      <w:pPr>
        <w:spacing w:after="0" w:line="360" w:lineRule="auto"/>
        <w:ind w:firstLine="709"/>
        <w:jc w:val="both"/>
        <w:rPr>
          <w:rFonts w:ascii="Times New Roman" w:eastAsiaTheme="minorHAnsi" w:hAnsi="Times New Roman" w:cs="Times New Roman"/>
          <w:i/>
          <w:sz w:val="24"/>
          <w:szCs w:val="24"/>
          <w:lang w:eastAsia="en-US"/>
        </w:rPr>
      </w:pPr>
      <w:r w:rsidRPr="006A7D56">
        <w:rPr>
          <w:rFonts w:ascii="Times New Roman" w:eastAsiaTheme="minorHAnsi" w:hAnsi="Times New Roman" w:cs="Times New Roman"/>
          <w:i/>
          <w:sz w:val="24"/>
          <w:szCs w:val="24"/>
          <w:lang w:eastAsia="en-US"/>
        </w:rPr>
        <w:t>Электроснабжение</w:t>
      </w:r>
    </w:p>
    <w:p w14:paraId="53A10584"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eastAsiaTheme="minorHAnsi" w:hAnsi="Times New Roman" w:cs="Times New Roman"/>
          <w:sz w:val="24"/>
          <w:szCs w:val="24"/>
          <w:lang w:eastAsia="en-US"/>
        </w:rPr>
        <w:t xml:space="preserve">Основным источником электроэнергии п. Хорей-Вер является ДЭС. Передача мощности производится на напряжении 10(6)/0,4 </w:t>
      </w:r>
      <w:proofErr w:type="spellStart"/>
      <w:r w:rsidRPr="006A7D56">
        <w:rPr>
          <w:rFonts w:ascii="Times New Roman" w:eastAsiaTheme="minorHAnsi" w:hAnsi="Times New Roman" w:cs="Times New Roman"/>
          <w:sz w:val="24"/>
          <w:szCs w:val="24"/>
          <w:lang w:eastAsia="en-US"/>
        </w:rPr>
        <w:t>кВ</w:t>
      </w:r>
      <w:proofErr w:type="spellEnd"/>
      <w:r w:rsidRPr="006A7D56">
        <w:rPr>
          <w:rFonts w:ascii="Times New Roman" w:eastAsiaTheme="minorHAnsi" w:hAnsi="Times New Roman" w:cs="Times New Roman"/>
          <w:sz w:val="24"/>
          <w:szCs w:val="24"/>
          <w:lang w:eastAsia="en-US"/>
        </w:rPr>
        <w:t xml:space="preserve"> и передается в границах населенного пункта по воздушным ЛЭП. Электросети находятся в удовлетворительном состоянии. Питание потребителей осуществляется на напряжении 0,4 </w:t>
      </w:r>
      <w:proofErr w:type="spellStart"/>
      <w:r w:rsidRPr="006A7D56">
        <w:rPr>
          <w:rFonts w:ascii="Times New Roman" w:eastAsiaTheme="minorHAnsi" w:hAnsi="Times New Roman" w:cs="Times New Roman"/>
          <w:sz w:val="24"/>
          <w:szCs w:val="24"/>
          <w:lang w:eastAsia="en-US"/>
        </w:rPr>
        <w:t>кВ.</w:t>
      </w:r>
      <w:proofErr w:type="spellEnd"/>
    </w:p>
    <w:p w14:paraId="635D8DB1" w14:textId="77777777" w:rsidR="00B16255" w:rsidRPr="006A7D56" w:rsidRDefault="00B16255" w:rsidP="00B16255">
      <w:pPr>
        <w:spacing w:after="0" w:line="360" w:lineRule="auto"/>
        <w:ind w:firstLine="709"/>
        <w:jc w:val="both"/>
        <w:rPr>
          <w:rFonts w:ascii="Times New Roman" w:eastAsiaTheme="minorHAnsi" w:hAnsi="Times New Roman" w:cs="Times New Roman"/>
          <w:i/>
          <w:sz w:val="24"/>
          <w:szCs w:val="24"/>
          <w:lang w:eastAsia="en-US"/>
        </w:rPr>
      </w:pPr>
      <w:r w:rsidRPr="006A7D56">
        <w:rPr>
          <w:rFonts w:ascii="Times New Roman" w:eastAsiaTheme="minorHAnsi" w:hAnsi="Times New Roman" w:cs="Times New Roman"/>
          <w:i/>
          <w:sz w:val="24"/>
          <w:szCs w:val="24"/>
          <w:lang w:eastAsia="en-US"/>
        </w:rPr>
        <w:t>Теплоснабжение</w:t>
      </w:r>
    </w:p>
    <w:p w14:paraId="171198FE"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eastAsiaTheme="minorHAnsi" w:hAnsi="Times New Roman" w:cs="Times New Roman"/>
          <w:sz w:val="24"/>
          <w:szCs w:val="24"/>
          <w:lang w:eastAsia="en-US"/>
        </w:rPr>
        <w:t>В п. Хорей-Вер не значительная часть жилищно-коммунального сектора и социально значимых объектов обеспечиваются теплом от котельной. Транспорт и распределение тепловой энергии на нужды отопления осуществляется по системе тепловых сетей небольшой протяженности. Теплоснабжение остальных объектов жилищно-коммунального сектора осуществляется автономно (индивидуальные котлы, печи, вид топлива – уголь, дрова).</w:t>
      </w:r>
    </w:p>
    <w:p w14:paraId="19270C03"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eastAsiaTheme="minorHAnsi" w:hAnsi="Times New Roman" w:cs="Times New Roman"/>
          <w:sz w:val="24"/>
          <w:szCs w:val="24"/>
          <w:lang w:eastAsia="en-US"/>
        </w:rPr>
        <w:t xml:space="preserve">п. </w:t>
      </w:r>
      <w:proofErr w:type="spellStart"/>
      <w:r w:rsidRPr="006A7D56">
        <w:rPr>
          <w:rFonts w:ascii="Times New Roman" w:eastAsiaTheme="minorHAnsi" w:hAnsi="Times New Roman" w:cs="Times New Roman"/>
          <w:sz w:val="24"/>
          <w:szCs w:val="24"/>
          <w:lang w:eastAsia="en-US"/>
        </w:rPr>
        <w:t>Харьягинский</w:t>
      </w:r>
      <w:proofErr w:type="spellEnd"/>
      <w:r w:rsidRPr="006A7D56">
        <w:rPr>
          <w:rFonts w:ascii="Times New Roman" w:eastAsiaTheme="minorHAnsi" w:hAnsi="Times New Roman" w:cs="Times New Roman"/>
          <w:sz w:val="24"/>
          <w:szCs w:val="24"/>
          <w:lang w:eastAsia="en-US"/>
        </w:rPr>
        <w:t xml:space="preserve"> - вахтовый поселок нефтяников, обслуживающий </w:t>
      </w:r>
      <w:proofErr w:type="spellStart"/>
      <w:r w:rsidRPr="006A7D56">
        <w:rPr>
          <w:rFonts w:ascii="Times New Roman" w:eastAsiaTheme="minorHAnsi" w:hAnsi="Times New Roman" w:cs="Times New Roman"/>
          <w:sz w:val="24"/>
          <w:szCs w:val="24"/>
          <w:lang w:eastAsia="en-US"/>
        </w:rPr>
        <w:t>Харьягинское</w:t>
      </w:r>
      <w:proofErr w:type="spellEnd"/>
      <w:r w:rsidRPr="006A7D56">
        <w:rPr>
          <w:rFonts w:ascii="Times New Roman" w:eastAsiaTheme="minorHAnsi" w:hAnsi="Times New Roman" w:cs="Times New Roman"/>
          <w:sz w:val="24"/>
          <w:szCs w:val="24"/>
          <w:lang w:eastAsia="en-US"/>
        </w:rPr>
        <w:t xml:space="preserve"> нефтяное месторождение. Постоянно проживающее население отсутствует. Организация системы теплоснабжения относится к ведению нефтегазовых компаний, осуществляющих добывающую деятельность на месторождении.</w:t>
      </w:r>
    </w:p>
    <w:p w14:paraId="0A048A5D" w14:textId="77777777" w:rsidR="00B16255" w:rsidRPr="006A7D56" w:rsidRDefault="00B16255" w:rsidP="00B16255">
      <w:pPr>
        <w:spacing w:after="0" w:line="360" w:lineRule="auto"/>
        <w:ind w:firstLine="709"/>
        <w:jc w:val="both"/>
        <w:rPr>
          <w:rFonts w:ascii="Times New Roman" w:eastAsiaTheme="minorHAnsi" w:hAnsi="Times New Roman" w:cs="Times New Roman"/>
          <w:i/>
          <w:sz w:val="24"/>
          <w:szCs w:val="24"/>
          <w:lang w:eastAsia="en-US"/>
        </w:rPr>
      </w:pPr>
      <w:r w:rsidRPr="006A7D56">
        <w:rPr>
          <w:rFonts w:ascii="Times New Roman" w:eastAsiaTheme="minorHAnsi" w:hAnsi="Times New Roman" w:cs="Times New Roman"/>
          <w:i/>
          <w:sz w:val="24"/>
          <w:szCs w:val="24"/>
          <w:lang w:eastAsia="en-US"/>
        </w:rPr>
        <w:t>Связь и информатизация</w:t>
      </w:r>
    </w:p>
    <w:p w14:paraId="6B3CB8E5"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eastAsiaTheme="minorHAnsi" w:hAnsi="Times New Roman" w:cs="Times New Roman"/>
          <w:sz w:val="24"/>
          <w:szCs w:val="24"/>
          <w:lang w:eastAsia="en-US"/>
        </w:rPr>
        <w:t xml:space="preserve">В связи с особенностью географического местоположения, система характеризуется средними показателями состояния информатизации и связи. </w:t>
      </w:r>
    </w:p>
    <w:p w14:paraId="138E225A"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eastAsiaTheme="minorHAnsi" w:hAnsi="Times New Roman" w:cs="Times New Roman"/>
          <w:sz w:val="24"/>
          <w:szCs w:val="24"/>
          <w:lang w:eastAsia="en-US"/>
        </w:rPr>
        <w:t xml:space="preserve">Каналы дальней связи организованы по спутниковым каналам связи. Потребность в каналах дальней связи для междугородной и международной связи в достаточной мере удовлетворена силами и средствами ОАО Ростелеком, ОАО ФСК России. </w:t>
      </w:r>
    </w:p>
    <w:p w14:paraId="4EC8A598"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eastAsiaTheme="minorHAnsi" w:hAnsi="Times New Roman" w:cs="Times New Roman"/>
          <w:sz w:val="24"/>
          <w:szCs w:val="24"/>
          <w:lang w:eastAsia="en-US"/>
        </w:rPr>
        <w:t>В малой степени внедрены услуги широкополосного доступа к сетям передачи данных общего пользования, прежде всего к сети Интернет. В большей степени услуги Интернет предоставлены за счет VSAT-технологии и в меньшей степени за счет оператор сотовой связи.</w:t>
      </w:r>
    </w:p>
    <w:p w14:paraId="02859C54"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eastAsiaTheme="minorHAnsi" w:hAnsi="Times New Roman" w:cs="Times New Roman"/>
          <w:sz w:val="24"/>
          <w:szCs w:val="24"/>
          <w:lang w:eastAsia="en-US"/>
        </w:rPr>
        <w:t>Услуги мобильной связи на территории населенного пункта предоставляют операторы сети сотовой подвижной связи (СПС). Основным оператором СПС является МТС.</w:t>
      </w:r>
    </w:p>
    <w:p w14:paraId="5ACAE967"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eastAsiaTheme="minorHAnsi" w:hAnsi="Times New Roman" w:cs="Times New Roman"/>
          <w:sz w:val="24"/>
          <w:szCs w:val="24"/>
          <w:lang w:eastAsia="en-US"/>
        </w:rPr>
        <w:t>Охват населения сетью телерадиовещания составляет 100%.</w:t>
      </w:r>
    </w:p>
    <w:p w14:paraId="3568F8AD" w14:textId="77777777" w:rsidR="00B16255" w:rsidRPr="006A7D56" w:rsidRDefault="00B16255" w:rsidP="00B16255">
      <w:pPr>
        <w:pStyle w:val="S2"/>
      </w:pPr>
      <w:bookmarkStart w:id="14" w:name="_Toc38285136"/>
      <w:r w:rsidRPr="006A7D56">
        <w:t>Особенности пространственного развития</w:t>
      </w:r>
      <w:bookmarkEnd w:id="14"/>
    </w:p>
    <w:p w14:paraId="1718D0AE"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lastRenderedPageBreak/>
        <w:t xml:space="preserve">Планировочная структура поселка Хорей-Вер рассредоточенная, подчинена природному каркасу территории - изгибу реки </w:t>
      </w:r>
      <w:proofErr w:type="spellStart"/>
      <w:r w:rsidRPr="006A7D56">
        <w:rPr>
          <w:rFonts w:ascii="Times New Roman" w:hAnsi="Times New Roman" w:cs="Times New Roman"/>
          <w:sz w:val="24"/>
          <w:szCs w:val="24"/>
        </w:rPr>
        <w:t>Колва</w:t>
      </w:r>
      <w:proofErr w:type="spellEnd"/>
      <w:r w:rsidRPr="006A7D56">
        <w:rPr>
          <w:rFonts w:ascii="Times New Roman" w:hAnsi="Times New Roman" w:cs="Times New Roman"/>
          <w:sz w:val="24"/>
          <w:szCs w:val="24"/>
        </w:rPr>
        <w:t xml:space="preserve"> и многочисленным озерам. Планировочная структура пос. </w:t>
      </w:r>
      <w:proofErr w:type="spellStart"/>
      <w:r w:rsidRPr="006A7D56">
        <w:rPr>
          <w:rFonts w:ascii="Times New Roman" w:hAnsi="Times New Roman" w:cs="Times New Roman"/>
          <w:sz w:val="24"/>
          <w:szCs w:val="24"/>
        </w:rPr>
        <w:t>Харьягинский</w:t>
      </w:r>
      <w:proofErr w:type="spellEnd"/>
      <w:r w:rsidRPr="006A7D56">
        <w:rPr>
          <w:rFonts w:ascii="Times New Roman" w:hAnsi="Times New Roman" w:cs="Times New Roman"/>
          <w:sz w:val="24"/>
          <w:szCs w:val="24"/>
        </w:rPr>
        <w:t xml:space="preserve"> компактная. Жилые кварталы сложились из малоэтажной и индивидуальной жилой застройки. Центр поселка Хорей-Вер сформирован объектами социальной инфраструктуры. Производственные, коммунально-складские территории расположены в северной и южной частях населенного пункта.</w:t>
      </w:r>
    </w:p>
    <w:p w14:paraId="2E0A4FCB"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Основные особенности пространственного развития муниципального образования «Хорей-</w:t>
      </w:r>
      <w:proofErr w:type="spellStart"/>
      <w:r w:rsidRPr="006A7D56">
        <w:rPr>
          <w:rFonts w:ascii="Times New Roman" w:hAnsi="Times New Roman" w:cs="Times New Roman"/>
          <w:sz w:val="24"/>
          <w:szCs w:val="24"/>
        </w:rPr>
        <w:t>Верский</w:t>
      </w:r>
      <w:proofErr w:type="spellEnd"/>
      <w:r w:rsidRPr="006A7D56">
        <w:rPr>
          <w:rFonts w:ascii="Times New Roman" w:hAnsi="Times New Roman" w:cs="Times New Roman"/>
          <w:sz w:val="24"/>
          <w:szCs w:val="24"/>
        </w:rPr>
        <w:t xml:space="preserve"> сельсовет» определены исторически сложившимися типами и способами хозяйственной деятельности, сложными климатическими, инженерно-строительными условиями территории:</w:t>
      </w:r>
    </w:p>
    <w:p w14:paraId="5CA3FB82" w14:textId="77777777" w:rsidR="00B16255" w:rsidRPr="006A7D56" w:rsidRDefault="00B16255" w:rsidP="00B16255">
      <w:pPr>
        <w:pStyle w:val="aa"/>
        <w:numPr>
          <w:ilvl w:val="0"/>
          <w:numId w:val="2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количество участков, пригодных для ведения строительства без предварительной инженерной подготовки ограничено;</w:t>
      </w:r>
    </w:p>
    <w:p w14:paraId="19F47F1F" w14:textId="77777777" w:rsidR="00B16255" w:rsidRPr="006A7D56" w:rsidRDefault="00B16255" w:rsidP="00B16255">
      <w:pPr>
        <w:pStyle w:val="aa"/>
        <w:numPr>
          <w:ilvl w:val="0"/>
          <w:numId w:val="2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жилые кварталы не в полной мере обеспечены транспортной и инженерной инфраструктурой;</w:t>
      </w:r>
    </w:p>
    <w:p w14:paraId="53BD9A62" w14:textId="77777777" w:rsidR="00B16255" w:rsidRPr="006A7D56" w:rsidRDefault="00B16255" w:rsidP="00B16255">
      <w:pPr>
        <w:pStyle w:val="aa"/>
        <w:numPr>
          <w:ilvl w:val="0"/>
          <w:numId w:val="2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на территории населенного пункта присутствует ветхий и аварийный жилой фонд; </w:t>
      </w:r>
    </w:p>
    <w:p w14:paraId="2BD87E70" w14:textId="77777777" w:rsidR="00B16255" w:rsidRPr="006A7D56" w:rsidRDefault="00B16255" w:rsidP="00B16255">
      <w:pPr>
        <w:pStyle w:val="aa"/>
        <w:numPr>
          <w:ilvl w:val="0"/>
          <w:numId w:val="2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не благоустроены выходы к водным объектам, существует дефицит зон отдыха (парков, скверов).</w:t>
      </w:r>
    </w:p>
    <w:p w14:paraId="2B776A8D" w14:textId="77777777" w:rsidR="00B16255" w:rsidRPr="006A7D56" w:rsidRDefault="00B16255" w:rsidP="00B16255">
      <w:pPr>
        <w:pStyle w:val="aa"/>
        <w:numPr>
          <w:ilvl w:val="0"/>
          <w:numId w:val="2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в зоне риска затопления паводковыми водами 1% обеспеченности расположен пос. Хорей-Вер.</w:t>
      </w:r>
    </w:p>
    <w:p w14:paraId="1F3F713A"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В соответствии со Схемой территориального планирования Ненецкого автономного округа, утвержденной постановлением Администрации Ненецкого автономного округа, 08 апреля 2019 г. №95-пю для поселка Хорей-Вер предусмотрено умеренное градостроительное развитие.</w:t>
      </w:r>
    </w:p>
    <w:p w14:paraId="5FE774EB"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Умеренное градостроительное развитие предусматривает минимально необходимое развитие социальной, инженерной инфраструктур и размещение производственных объектов, не влекущих значительных инвестиционных затрат, преимущественного в сфере агропромышленного и сельского хозяйства. Для вахтовых поселков (пос. </w:t>
      </w:r>
      <w:proofErr w:type="spellStart"/>
      <w:r w:rsidRPr="006A7D56">
        <w:rPr>
          <w:rFonts w:ascii="Times New Roman" w:hAnsi="Times New Roman" w:cs="Times New Roman"/>
          <w:sz w:val="24"/>
          <w:szCs w:val="24"/>
        </w:rPr>
        <w:t>Харьягинский</w:t>
      </w:r>
      <w:proofErr w:type="spellEnd"/>
      <w:r w:rsidRPr="006A7D56">
        <w:rPr>
          <w:rFonts w:ascii="Times New Roman" w:hAnsi="Times New Roman" w:cs="Times New Roman"/>
          <w:sz w:val="24"/>
          <w:szCs w:val="24"/>
        </w:rPr>
        <w:t>) уровень градостроительного развития не устанавливается.</w:t>
      </w:r>
    </w:p>
    <w:p w14:paraId="4D7D33B6" w14:textId="77777777" w:rsidR="00B16255" w:rsidRPr="006A7D56" w:rsidRDefault="00B16255" w:rsidP="00B16255">
      <w:pPr>
        <w:pStyle w:val="S2"/>
      </w:pPr>
      <w:bookmarkStart w:id="15" w:name="_Toc38285137"/>
      <w:r w:rsidRPr="006A7D56">
        <w:t>Комплексный анализ внешних и внутренних факторов, оказывающих влияние на развитие</w:t>
      </w:r>
      <w:bookmarkEnd w:id="15"/>
    </w:p>
    <w:p w14:paraId="5735ACE0"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На уровень социально-экономического развития муниципального образования оказывают негативное влияние множество рисков и угроз, характерных и для Арктической зоны Российской Федерации в целом, это:</w:t>
      </w:r>
    </w:p>
    <w:p w14:paraId="4135EC76" w14:textId="77777777" w:rsidR="00B16255" w:rsidRPr="006A7D56" w:rsidRDefault="00B16255" w:rsidP="00B16255">
      <w:pPr>
        <w:pStyle w:val="aa"/>
        <w:numPr>
          <w:ilvl w:val="0"/>
          <w:numId w:val="26"/>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lastRenderedPageBreak/>
        <w:t>в социальной сфере:</w:t>
      </w:r>
    </w:p>
    <w:p w14:paraId="4CBD3199" w14:textId="77777777" w:rsidR="00B16255" w:rsidRPr="00043330" w:rsidRDefault="00B16255" w:rsidP="00B16255">
      <w:pPr>
        <w:pStyle w:val="aa"/>
        <w:numPr>
          <w:ilvl w:val="0"/>
          <w:numId w:val="25"/>
        </w:numPr>
        <w:spacing w:after="0" w:line="360" w:lineRule="auto"/>
        <w:jc w:val="both"/>
        <w:rPr>
          <w:rFonts w:ascii="Times New Roman" w:hAnsi="Times New Roman" w:cs="Times New Roman"/>
          <w:sz w:val="24"/>
          <w:szCs w:val="24"/>
        </w:rPr>
      </w:pPr>
      <w:r w:rsidRPr="00043330">
        <w:rPr>
          <w:rFonts w:ascii="Times New Roman" w:hAnsi="Times New Roman" w:cs="Times New Roman"/>
          <w:sz w:val="24"/>
          <w:szCs w:val="24"/>
        </w:rPr>
        <w:t>снижение численности населения;</w:t>
      </w:r>
    </w:p>
    <w:p w14:paraId="1124A668" w14:textId="77777777" w:rsidR="00B16255" w:rsidRPr="00043330" w:rsidRDefault="00B16255" w:rsidP="00B16255">
      <w:pPr>
        <w:pStyle w:val="aa"/>
        <w:numPr>
          <w:ilvl w:val="0"/>
          <w:numId w:val="25"/>
        </w:numPr>
        <w:spacing w:after="0" w:line="360" w:lineRule="auto"/>
        <w:jc w:val="both"/>
        <w:rPr>
          <w:rFonts w:ascii="Times New Roman" w:hAnsi="Times New Roman" w:cs="Times New Roman"/>
          <w:sz w:val="24"/>
          <w:szCs w:val="24"/>
        </w:rPr>
      </w:pPr>
      <w:r w:rsidRPr="00043330">
        <w:rPr>
          <w:rFonts w:ascii="Times New Roman" w:hAnsi="Times New Roman" w:cs="Times New Roman"/>
          <w:sz w:val="24"/>
          <w:szCs w:val="24"/>
        </w:rPr>
        <w:t>отток трудовых ресурсов;</w:t>
      </w:r>
    </w:p>
    <w:p w14:paraId="4610A5DE" w14:textId="77777777" w:rsidR="00B16255" w:rsidRPr="00043330" w:rsidRDefault="00B16255" w:rsidP="00B16255">
      <w:pPr>
        <w:pStyle w:val="aa"/>
        <w:numPr>
          <w:ilvl w:val="0"/>
          <w:numId w:val="25"/>
        </w:numPr>
        <w:spacing w:after="0" w:line="360" w:lineRule="auto"/>
        <w:jc w:val="both"/>
        <w:rPr>
          <w:rFonts w:ascii="Times New Roman" w:hAnsi="Times New Roman" w:cs="Times New Roman"/>
          <w:sz w:val="24"/>
          <w:szCs w:val="24"/>
        </w:rPr>
      </w:pPr>
      <w:r w:rsidRPr="00043330">
        <w:rPr>
          <w:rFonts w:ascii="Times New Roman" w:hAnsi="Times New Roman" w:cs="Times New Roman"/>
          <w:sz w:val="24"/>
          <w:szCs w:val="24"/>
        </w:rPr>
        <w:t>положительные показатели естественного движения населения;</w:t>
      </w:r>
    </w:p>
    <w:p w14:paraId="07B8176F" w14:textId="77777777" w:rsidR="00B16255" w:rsidRPr="00043330" w:rsidRDefault="00B16255" w:rsidP="00B16255">
      <w:pPr>
        <w:pStyle w:val="aa"/>
        <w:numPr>
          <w:ilvl w:val="0"/>
          <w:numId w:val="25"/>
        </w:numPr>
        <w:spacing w:after="0" w:line="360" w:lineRule="auto"/>
        <w:jc w:val="both"/>
        <w:rPr>
          <w:rFonts w:ascii="Times New Roman" w:hAnsi="Times New Roman" w:cs="Times New Roman"/>
          <w:sz w:val="24"/>
          <w:szCs w:val="24"/>
        </w:rPr>
      </w:pPr>
      <w:r w:rsidRPr="00043330">
        <w:rPr>
          <w:rFonts w:ascii="Times New Roman" w:hAnsi="Times New Roman" w:cs="Times New Roman"/>
          <w:sz w:val="24"/>
          <w:szCs w:val="24"/>
        </w:rPr>
        <w:t>наличие объектов социальной инфраструктуры (объекты образования, здравоохранения, культуры, физической культуры и спорта);</w:t>
      </w:r>
    </w:p>
    <w:p w14:paraId="3C67B260" w14:textId="77777777" w:rsidR="00B16255" w:rsidRPr="00043330" w:rsidRDefault="00B16255" w:rsidP="00B16255">
      <w:pPr>
        <w:pStyle w:val="aa"/>
        <w:numPr>
          <w:ilvl w:val="0"/>
          <w:numId w:val="25"/>
        </w:numPr>
        <w:spacing w:after="0" w:line="360" w:lineRule="auto"/>
        <w:jc w:val="both"/>
        <w:rPr>
          <w:rFonts w:ascii="Times New Roman" w:hAnsi="Times New Roman" w:cs="Times New Roman"/>
          <w:sz w:val="24"/>
          <w:szCs w:val="24"/>
        </w:rPr>
      </w:pPr>
      <w:r w:rsidRPr="00043330">
        <w:rPr>
          <w:rFonts w:ascii="Times New Roman" w:hAnsi="Times New Roman" w:cs="Times New Roman"/>
          <w:sz w:val="24"/>
          <w:szCs w:val="24"/>
        </w:rPr>
        <w:t>критическое состояние объектов жилищно-коммунального хозяйства;</w:t>
      </w:r>
    </w:p>
    <w:p w14:paraId="7132D76D" w14:textId="77777777" w:rsidR="00B16255" w:rsidRPr="00043330" w:rsidRDefault="00B16255" w:rsidP="00B16255">
      <w:pPr>
        <w:pStyle w:val="aa"/>
        <w:numPr>
          <w:ilvl w:val="0"/>
          <w:numId w:val="25"/>
        </w:numPr>
        <w:spacing w:after="0" w:line="360" w:lineRule="auto"/>
        <w:jc w:val="both"/>
        <w:rPr>
          <w:rFonts w:ascii="Times New Roman" w:hAnsi="Times New Roman" w:cs="Times New Roman"/>
          <w:sz w:val="24"/>
          <w:szCs w:val="24"/>
        </w:rPr>
      </w:pPr>
      <w:r w:rsidRPr="00043330">
        <w:rPr>
          <w:rFonts w:ascii="Times New Roman" w:hAnsi="Times New Roman" w:cs="Times New Roman"/>
          <w:sz w:val="24"/>
          <w:szCs w:val="24"/>
        </w:rPr>
        <w:t>отсутствие эффективной системы подготовки кадров;</w:t>
      </w:r>
    </w:p>
    <w:p w14:paraId="467F6689" w14:textId="77777777" w:rsidR="00B16255" w:rsidRPr="006A7D56" w:rsidRDefault="00B16255" w:rsidP="00B16255">
      <w:pPr>
        <w:pStyle w:val="aa"/>
        <w:numPr>
          <w:ilvl w:val="0"/>
          <w:numId w:val="25"/>
        </w:numPr>
        <w:spacing w:after="0" w:line="360" w:lineRule="auto"/>
        <w:jc w:val="both"/>
        <w:rPr>
          <w:rFonts w:ascii="Times New Roman" w:hAnsi="Times New Roman" w:cs="Times New Roman"/>
          <w:sz w:val="24"/>
          <w:szCs w:val="24"/>
        </w:rPr>
      </w:pPr>
      <w:r w:rsidRPr="00043330">
        <w:rPr>
          <w:rFonts w:ascii="Times New Roman" w:hAnsi="Times New Roman" w:cs="Times New Roman"/>
          <w:sz w:val="24"/>
          <w:szCs w:val="24"/>
        </w:rPr>
        <w:t>дисбаланс между спросом и предложением трудовых ресурсов в территориальном и профессиональном отношении (дефицит кадров рабочих и инженерных профессий</w:t>
      </w:r>
      <w:r w:rsidRPr="006A7D56">
        <w:rPr>
          <w:rFonts w:ascii="Times New Roman" w:hAnsi="Times New Roman" w:cs="Times New Roman"/>
          <w:sz w:val="24"/>
          <w:szCs w:val="24"/>
        </w:rPr>
        <w:t xml:space="preserve"> и переизбыток невостребованных специалистов, а также людей, не имеющих профессионального образования).</w:t>
      </w:r>
    </w:p>
    <w:p w14:paraId="208D6C04" w14:textId="77777777" w:rsidR="00B16255" w:rsidRPr="006A7D56" w:rsidRDefault="00B16255" w:rsidP="00B16255">
      <w:pPr>
        <w:pStyle w:val="aa"/>
        <w:numPr>
          <w:ilvl w:val="0"/>
          <w:numId w:val="26"/>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в экономической сфере:</w:t>
      </w:r>
    </w:p>
    <w:p w14:paraId="6C758B8D" w14:textId="77777777" w:rsidR="00B16255" w:rsidRPr="006A7D56" w:rsidRDefault="00B16255" w:rsidP="00B16255">
      <w:pPr>
        <w:pStyle w:val="aa"/>
        <w:numPr>
          <w:ilvl w:val="0"/>
          <w:numId w:val="2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отсутствие высокотехнологичных и инновационных технологий;</w:t>
      </w:r>
    </w:p>
    <w:p w14:paraId="74777F9A" w14:textId="77777777" w:rsidR="00B16255" w:rsidRPr="006A7D56" w:rsidRDefault="00B16255" w:rsidP="00B16255">
      <w:pPr>
        <w:pStyle w:val="aa"/>
        <w:numPr>
          <w:ilvl w:val="0"/>
          <w:numId w:val="2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высокая энергоемкость и низкая эффективность производств, низкая производительность труда;</w:t>
      </w:r>
    </w:p>
    <w:p w14:paraId="27673FFE" w14:textId="77777777" w:rsidR="00B16255" w:rsidRPr="006A7D56" w:rsidRDefault="00B16255" w:rsidP="00B16255">
      <w:pPr>
        <w:pStyle w:val="aa"/>
        <w:numPr>
          <w:ilvl w:val="0"/>
          <w:numId w:val="2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наличие земельных ресурсов для ведения сельскохозяйственного производства, личного подсобного хозяйства;</w:t>
      </w:r>
    </w:p>
    <w:p w14:paraId="3F0EAF4B" w14:textId="77777777" w:rsidR="00B16255" w:rsidRPr="006A7D56" w:rsidRDefault="00B16255" w:rsidP="00B16255">
      <w:pPr>
        <w:pStyle w:val="aa"/>
        <w:numPr>
          <w:ilvl w:val="0"/>
          <w:numId w:val="2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наличие промысловых ресурсов;</w:t>
      </w:r>
    </w:p>
    <w:p w14:paraId="316796AE" w14:textId="77777777" w:rsidR="00B16255" w:rsidRPr="006A7D56" w:rsidRDefault="00B16255" w:rsidP="00B16255">
      <w:pPr>
        <w:pStyle w:val="aa"/>
        <w:numPr>
          <w:ilvl w:val="0"/>
          <w:numId w:val="26"/>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в сфере природопользования и охраны окружающей среды выделяются возрастание техногенной и антропогенной нагрузки на окружающую среду с увеличением вероятности достижения ее предельных значений;</w:t>
      </w:r>
    </w:p>
    <w:p w14:paraId="6E0C6128" w14:textId="77777777" w:rsidR="00B16255" w:rsidRPr="006A7D56" w:rsidRDefault="00B16255" w:rsidP="00B16255">
      <w:pPr>
        <w:pStyle w:val="aa"/>
        <w:numPr>
          <w:ilvl w:val="0"/>
          <w:numId w:val="26"/>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в части транспортной инфраструктуры:</w:t>
      </w:r>
    </w:p>
    <w:p w14:paraId="6BF83477" w14:textId="77777777" w:rsidR="00B16255" w:rsidRDefault="00B16255" w:rsidP="00B16255">
      <w:pPr>
        <w:pStyle w:val="aa"/>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значительное количество ведомственных автомобильных дорог;</w:t>
      </w:r>
    </w:p>
    <w:p w14:paraId="2C0199AA" w14:textId="77777777" w:rsidR="00B16255" w:rsidRDefault="00B16255" w:rsidP="00B16255">
      <w:pPr>
        <w:pStyle w:val="aa"/>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прохождение строящийся автомобильной дороги Нарьян-Мар – Усинск вблизи п. </w:t>
      </w:r>
      <w:proofErr w:type="spellStart"/>
      <w:r>
        <w:rPr>
          <w:rFonts w:ascii="Times New Roman" w:hAnsi="Times New Roman" w:cs="Times New Roman"/>
          <w:sz w:val="24"/>
          <w:szCs w:val="24"/>
        </w:rPr>
        <w:t>Харьягинский</w:t>
      </w:r>
      <w:proofErr w:type="spellEnd"/>
      <w:r>
        <w:rPr>
          <w:rFonts w:ascii="Times New Roman" w:hAnsi="Times New Roman" w:cs="Times New Roman"/>
          <w:sz w:val="24"/>
          <w:szCs w:val="24"/>
        </w:rPr>
        <w:t>;</w:t>
      </w:r>
    </w:p>
    <w:p w14:paraId="5470DFE7" w14:textId="77777777" w:rsidR="00B16255" w:rsidRPr="006A7D56" w:rsidRDefault="00B16255" w:rsidP="00B16255">
      <w:pPr>
        <w:pStyle w:val="aa"/>
        <w:numPr>
          <w:ilvl w:val="0"/>
          <w:numId w:val="2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отсутствие круглогодичных наземных связей;</w:t>
      </w:r>
    </w:p>
    <w:p w14:paraId="094A9642" w14:textId="77777777" w:rsidR="00B16255" w:rsidRPr="006A7D56" w:rsidRDefault="00B16255" w:rsidP="00B16255">
      <w:pPr>
        <w:pStyle w:val="aa"/>
        <w:numPr>
          <w:ilvl w:val="0"/>
          <w:numId w:val="2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низкий уровень благоустройства улиц.</w:t>
      </w:r>
    </w:p>
    <w:p w14:paraId="0D7326B0" w14:textId="77777777" w:rsidR="00B16255" w:rsidRPr="006A7D56" w:rsidRDefault="00B16255" w:rsidP="00B16255">
      <w:pPr>
        <w:pStyle w:val="aa"/>
        <w:numPr>
          <w:ilvl w:val="0"/>
          <w:numId w:val="26"/>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в части инженерной инфраструктуры:</w:t>
      </w:r>
    </w:p>
    <w:p w14:paraId="159FF712" w14:textId="77777777" w:rsidR="00B16255" w:rsidRPr="006A7D56" w:rsidRDefault="00B16255" w:rsidP="00B16255">
      <w:pPr>
        <w:pStyle w:val="aa"/>
        <w:numPr>
          <w:ilvl w:val="0"/>
          <w:numId w:val="2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отсутствие современной информационно-телекоммуникационной инфраструктуры;</w:t>
      </w:r>
    </w:p>
    <w:p w14:paraId="34D62BCE" w14:textId="77777777" w:rsidR="00B16255" w:rsidRPr="006A7D56" w:rsidRDefault="00B16255" w:rsidP="00B16255">
      <w:pPr>
        <w:pStyle w:val="aa"/>
        <w:numPr>
          <w:ilvl w:val="0"/>
          <w:numId w:val="2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неразвитость энергетической системы, а также нерациональная структура генерирующих мощностей, высокая себестоимость генерации и транспортировки электроэнергии;</w:t>
      </w:r>
    </w:p>
    <w:p w14:paraId="175B5581" w14:textId="77777777" w:rsidR="00B16255" w:rsidRPr="006A7D56" w:rsidRDefault="00B16255" w:rsidP="00B16255">
      <w:pPr>
        <w:pStyle w:val="aa"/>
        <w:numPr>
          <w:ilvl w:val="0"/>
          <w:numId w:val="2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lastRenderedPageBreak/>
        <w:t>проблема обеспечения населения питьевой водой требуемого качества;</w:t>
      </w:r>
    </w:p>
    <w:p w14:paraId="25EBFD46" w14:textId="77777777" w:rsidR="00B16255" w:rsidRPr="006A7D56" w:rsidRDefault="00B16255" w:rsidP="00B16255">
      <w:pPr>
        <w:pStyle w:val="aa"/>
        <w:numPr>
          <w:ilvl w:val="0"/>
          <w:numId w:val="25"/>
        </w:numPr>
        <w:spacing w:after="0" w:line="360" w:lineRule="auto"/>
        <w:jc w:val="both"/>
        <w:rPr>
          <w:rFonts w:ascii="Times New Roman" w:hAnsi="Times New Roman" w:cs="Times New Roman"/>
          <w:color w:val="ED7D31" w:themeColor="accent2"/>
          <w:sz w:val="24"/>
          <w:szCs w:val="24"/>
        </w:rPr>
      </w:pPr>
      <w:r w:rsidRPr="006A7D56">
        <w:rPr>
          <w:rFonts w:ascii="Times New Roman" w:hAnsi="Times New Roman" w:cs="Times New Roman"/>
          <w:sz w:val="24"/>
          <w:szCs w:val="24"/>
        </w:rPr>
        <w:t>сложность обеспечения ресурсной базы для осуществления строительства и реконструкции инженерных объектов и сетей.</w:t>
      </w:r>
      <w:r w:rsidRPr="006A7D56">
        <w:rPr>
          <w:rFonts w:ascii="Times New Roman" w:hAnsi="Times New Roman" w:cs="Times New Roman"/>
          <w:color w:val="ED7D31" w:themeColor="accent2"/>
          <w:sz w:val="24"/>
          <w:szCs w:val="24"/>
        </w:rPr>
        <w:br w:type="page"/>
      </w:r>
    </w:p>
    <w:p w14:paraId="69601DE0" w14:textId="77777777" w:rsidR="00B16255" w:rsidRPr="006A7D56" w:rsidRDefault="00B16255" w:rsidP="00B16255">
      <w:pPr>
        <w:pStyle w:val="S1"/>
      </w:pPr>
      <w:bookmarkStart w:id="16" w:name="_Toc38285138"/>
      <w:bookmarkStart w:id="17" w:name="_Toc36564283"/>
      <w:bookmarkStart w:id="18" w:name="_Toc36564327"/>
      <w:bookmarkStart w:id="19" w:name="_Toc36564371"/>
      <w:bookmarkStart w:id="20" w:name="_Toc36564284"/>
      <w:bookmarkStart w:id="21" w:name="_Toc36564328"/>
      <w:bookmarkStart w:id="22" w:name="_Toc36564372"/>
      <w:r w:rsidRPr="006A7D56">
        <w:lastRenderedPageBreak/>
        <w:t>ЦЕЛИ И ЗАДАЧИ СОЦИАЛЬНО-ЭКОНОМИЧЕСКОГО РАЗВИТИЯ</w:t>
      </w:r>
      <w:bookmarkEnd w:id="16"/>
      <w:r w:rsidRPr="006A7D56">
        <w:t xml:space="preserve"> </w:t>
      </w:r>
      <w:bookmarkEnd w:id="17"/>
      <w:bookmarkEnd w:id="18"/>
      <w:bookmarkEnd w:id="19"/>
    </w:p>
    <w:p w14:paraId="2767041A" w14:textId="77777777" w:rsidR="00B16255" w:rsidRPr="006A7D56" w:rsidRDefault="00B16255" w:rsidP="00B16255">
      <w:pPr>
        <w:pStyle w:val="2"/>
        <w:numPr>
          <w:ilvl w:val="0"/>
          <w:numId w:val="20"/>
        </w:numPr>
      </w:pPr>
      <w:bookmarkStart w:id="23" w:name="_Toc38285139"/>
      <w:r w:rsidRPr="006A7D56">
        <w:t>Стратегические приоритеты долгосрочного развития</w:t>
      </w:r>
      <w:bookmarkEnd w:id="20"/>
      <w:bookmarkEnd w:id="21"/>
      <w:bookmarkEnd w:id="22"/>
      <w:bookmarkEnd w:id="23"/>
    </w:p>
    <w:p w14:paraId="3615183C"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Главной целью Стратегии муниципального образования «Хорей-</w:t>
      </w:r>
      <w:proofErr w:type="spellStart"/>
      <w:r w:rsidRPr="006A7D56">
        <w:rPr>
          <w:rFonts w:ascii="Times New Roman" w:hAnsi="Times New Roman" w:cs="Times New Roman"/>
          <w:sz w:val="24"/>
          <w:szCs w:val="24"/>
        </w:rPr>
        <w:t>Верский</w:t>
      </w:r>
      <w:proofErr w:type="spellEnd"/>
      <w:r w:rsidRPr="006A7D56">
        <w:rPr>
          <w:rFonts w:ascii="Times New Roman" w:hAnsi="Times New Roman" w:cs="Times New Roman"/>
          <w:sz w:val="24"/>
          <w:szCs w:val="24"/>
        </w:rPr>
        <w:t xml:space="preserve"> сельсовет» является обеспечение условий для всестороннего развития граждан, повышение конкурентоспособности муниципального образования, как территории комфортного проживания.</w:t>
      </w:r>
    </w:p>
    <w:p w14:paraId="624F97E0"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Для достижения цели необходимо осуществление </w:t>
      </w:r>
      <w:proofErr w:type="spellStart"/>
      <w:r w:rsidRPr="006A7D56">
        <w:rPr>
          <w:rFonts w:ascii="Times New Roman" w:hAnsi="Times New Roman" w:cs="Times New Roman"/>
          <w:sz w:val="24"/>
          <w:szCs w:val="24"/>
        </w:rPr>
        <w:t>проактивной</w:t>
      </w:r>
      <w:proofErr w:type="spellEnd"/>
      <w:r w:rsidRPr="006A7D56">
        <w:rPr>
          <w:rFonts w:ascii="Times New Roman" w:hAnsi="Times New Roman" w:cs="Times New Roman"/>
          <w:sz w:val="24"/>
          <w:szCs w:val="24"/>
        </w:rPr>
        <w:t xml:space="preserve"> работы по следующим направлениям:</w:t>
      </w:r>
    </w:p>
    <w:p w14:paraId="228263AA" w14:textId="77777777" w:rsidR="00B16255" w:rsidRPr="00043330" w:rsidRDefault="00B16255" w:rsidP="00B16255">
      <w:pPr>
        <w:spacing w:after="0" w:line="360" w:lineRule="auto"/>
        <w:ind w:firstLine="709"/>
        <w:jc w:val="both"/>
        <w:rPr>
          <w:rFonts w:ascii="Times New Roman" w:hAnsi="Times New Roman" w:cs="Times New Roman"/>
          <w:sz w:val="24"/>
          <w:szCs w:val="24"/>
        </w:rPr>
      </w:pPr>
      <w:r w:rsidRPr="00043330">
        <w:rPr>
          <w:rFonts w:ascii="Times New Roman" w:hAnsi="Times New Roman" w:cs="Times New Roman"/>
          <w:sz w:val="24"/>
          <w:szCs w:val="24"/>
        </w:rPr>
        <w:t>1. Экономическое развитие предполагает создание экономики, способствующей процветанию муниципального образования, самореализации граждан и получению жителям высоких доходов во всех отраслях, согласно их интересам и устремлениям.</w:t>
      </w:r>
    </w:p>
    <w:p w14:paraId="7F362AD3" w14:textId="77777777" w:rsidR="00B16255" w:rsidRPr="00043330" w:rsidRDefault="00B16255" w:rsidP="00B16255">
      <w:pPr>
        <w:spacing w:after="0" w:line="360" w:lineRule="auto"/>
        <w:ind w:firstLine="709"/>
        <w:jc w:val="both"/>
        <w:rPr>
          <w:rFonts w:ascii="Times New Roman" w:hAnsi="Times New Roman" w:cs="Times New Roman"/>
          <w:sz w:val="24"/>
          <w:szCs w:val="24"/>
        </w:rPr>
      </w:pPr>
      <w:r w:rsidRPr="00043330">
        <w:rPr>
          <w:rFonts w:ascii="Times New Roman" w:hAnsi="Times New Roman" w:cs="Times New Roman"/>
          <w:sz w:val="24"/>
          <w:szCs w:val="24"/>
        </w:rPr>
        <w:t>2. Социальное развитие предполагает обеспечение граждан передовой социальной инфраструктурой для удовлетворения их потребностей.</w:t>
      </w:r>
    </w:p>
    <w:p w14:paraId="5C15D816" w14:textId="77777777" w:rsidR="00B16255" w:rsidRPr="00043330" w:rsidRDefault="00B16255" w:rsidP="00B16255">
      <w:pPr>
        <w:spacing w:after="0" w:line="360" w:lineRule="auto"/>
        <w:ind w:firstLine="709"/>
        <w:jc w:val="both"/>
        <w:rPr>
          <w:rFonts w:ascii="Times New Roman" w:hAnsi="Times New Roman" w:cs="Times New Roman"/>
          <w:sz w:val="24"/>
          <w:szCs w:val="24"/>
        </w:rPr>
      </w:pPr>
      <w:r w:rsidRPr="00043330">
        <w:rPr>
          <w:rFonts w:ascii="Times New Roman" w:hAnsi="Times New Roman" w:cs="Times New Roman"/>
          <w:sz w:val="24"/>
          <w:szCs w:val="24"/>
        </w:rPr>
        <w:t xml:space="preserve">3. Инфраструктурное развитие предполагает решение проблем с обеспечением коммунальными услугами и отсутствие единого инфраструктурного комплекса, связанного с общероссийскими системами, а также преодоление изолированности муниципального образования для обеспечения </w:t>
      </w:r>
      <w:proofErr w:type="spellStart"/>
      <w:r w:rsidRPr="00043330">
        <w:rPr>
          <w:rFonts w:ascii="Times New Roman" w:hAnsi="Times New Roman" w:cs="Times New Roman"/>
          <w:sz w:val="24"/>
          <w:szCs w:val="24"/>
        </w:rPr>
        <w:t>внутрирегиональной</w:t>
      </w:r>
      <w:proofErr w:type="spellEnd"/>
      <w:r w:rsidRPr="00043330">
        <w:rPr>
          <w:rFonts w:ascii="Times New Roman" w:hAnsi="Times New Roman" w:cs="Times New Roman"/>
          <w:sz w:val="24"/>
          <w:szCs w:val="24"/>
        </w:rPr>
        <w:t xml:space="preserve"> и межрегиональной мобильности населения, усиления культурного обмена;</w:t>
      </w:r>
    </w:p>
    <w:p w14:paraId="4D0FB283"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043330">
        <w:rPr>
          <w:rFonts w:ascii="Times New Roman" w:hAnsi="Times New Roman" w:cs="Times New Roman"/>
          <w:sz w:val="24"/>
          <w:szCs w:val="24"/>
        </w:rPr>
        <w:t>4. Экология предполагает сохранение уникальной природной среды для следующих поколений жителей муниципального</w:t>
      </w:r>
      <w:r w:rsidRPr="006A7D56">
        <w:rPr>
          <w:rFonts w:ascii="Times New Roman" w:hAnsi="Times New Roman" w:cs="Times New Roman"/>
          <w:sz w:val="24"/>
          <w:szCs w:val="24"/>
        </w:rPr>
        <w:t xml:space="preserve"> образования.</w:t>
      </w:r>
    </w:p>
    <w:p w14:paraId="6E40225B" w14:textId="77777777" w:rsidR="00B16255" w:rsidRPr="006A7D56" w:rsidRDefault="00B16255" w:rsidP="00B16255">
      <w:pPr>
        <w:pStyle w:val="2"/>
        <w:numPr>
          <w:ilvl w:val="0"/>
          <w:numId w:val="20"/>
        </w:numPr>
      </w:pPr>
      <w:bookmarkStart w:id="24" w:name="_Toc36564285"/>
      <w:bookmarkStart w:id="25" w:name="_Toc36564329"/>
      <w:bookmarkStart w:id="26" w:name="_Toc36564373"/>
      <w:bookmarkStart w:id="27" w:name="_Toc38285140"/>
      <w:r w:rsidRPr="006A7D56">
        <w:t>Цели и задачи социально-экономического развития</w:t>
      </w:r>
      <w:bookmarkEnd w:id="24"/>
      <w:bookmarkEnd w:id="25"/>
      <w:bookmarkEnd w:id="26"/>
      <w:bookmarkEnd w:id="27"/>
    </w:p>
    <w:p w14:paraId="2D72E3F0"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Направления социально-экономического развития сельского поселения должны предполагать формирование системы стратегических целей и задач, достижение которых способно обеспечить качественно новое эффективное развитие территории.</w:t>
      </w:r>
    </w:p>
    <w:p w14:paraId="2B9F30CD"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Стратегические приоритеты определяются необходимостью максимально эффективного использования существующих возможностей в сочетании с минимизацией объективных внешних и внутренних ограничений развития.</w:t>
      </w:r>
    </w:p>
    <w:p w14:paraId="151FEE4F" w14:textId="77777777" w:rsidR="00B16255" w:rsidRPr="006A7D56" w:rsidRDefault="00B16255" w:rsidP="00B16255">
      <w:pPr>
        <w:spacing w:after="0" w:line="360" w:lineRule="auto"/>
        <w:ind w:firstLine="709"/>
        <w:jc w:val="both"/>
        <w:rPr>
          <w:rFonts w:ascii="Times New Roman" w:hAnsi="Times New Roman" w:cs="Times New Roman"/>
          <w:b/>
          <w:sz w:val="24"/>
          <w:szCs w:val="24"/>
        </w:rPr>
      </w:pPr>
      <w:r w:rsidRPr="006A7D56">
        <w:rPr>
          <w:rFonts w:ascii="Times New Roman" w:hAnsi="Times New Roman" w:cs="Times New Roman"/>
          <w:b/>
          <w:sz w:val="24"/>
          <w:szCs w:val="24"/>
        </w:rPr>
        <w:t>Приоритет «Развитие человеческого капитала и социальной сферы»</w:t>
      </w:r>
    </w:p>
    <w:p w14:paraId="05060B45"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Цель: Улучшение текущей динамики демографического развития поселения, создание условий для увеличения продолжительности жизни населения.</w:t>
      </w:r>
    </w:p>
    <w:p w14:paraId="53EAFCE1"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Задачи:</w:t>
      </w:r>
    </w:p>
    <w:p w14:paraId="78F42105"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повышение рождаемости и поддержка семей с детьми;</w:t>
      </w:r>
    </w:p>
    <w:p w14:paraId="48A3C27D"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lastRenderedPageBreak/>
        <w:t>снижение смертности и повышение ожидаемой продолжительности жизни при рождении;</w:t>
      </w:r>
    </w:p>
    <w:p w14:paraId="4D69110C"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снижение миграционного оттока населения и формирование условий для притока долгосрочных мигрантов.</w:t>
      </w:r>
    </w:p>
    <w:p w14:paraId="52BFD8D1"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Цель: Улучшение состояния здоровья населения за счет комплексного развития сферы здравоохранения.</w:t>
      </w:r>
    </w:p>
    <w:p w14:paraId="24EDB380"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Задачи:</w:t>
      </w:r>
    </w:p>
    <w:p w14:paraId="4E0C0CB7"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обеспечение доступности и повышение качества медицинского обслуживания населения;</w:t>
      </w:r>
    </w:p>
    <w:p w14:paraId="3F50B2CE"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снижение уровня заболеваемости населения за счет массовой своевременной профилактики здоровья всех возрастных групп;</w:t>
      </w:r>
    </w:p>
    <w:p w14:paraId="15E85903"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обеспечение медицинских организаций систем здравоохранения квалифицированными кадрами;</w:t>
      </w:r>
    </w:p>
    <w:p w14:paraId="0DAB8935"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обеспечение безопасности жизнедеятельности населения.</w:t>
      </w:r>
    </w:p>
    <w:p w14:paraId="08BB63D0"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Цель: Создание условий для развития личности.</w:t>
      </w:r>
    </w:p>
    <w:p w14:paraId="17F0E6D3"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Задачи:</w:t>
      </w:r>
    </w:p>
    <w:p w14:paraId="0FD3F257"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развитие системы дошкольного и общего образования;</w:t>
      </w:r>
    </w:p>
    <w:p w14:paraId="5104A43C"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создание условий для развития молодежи;</w:t>
      </w:r>
    </w:p>
    <w:p w14:paraId="3A1D6737"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повышение уровня удовлетворения социально-культурных и духовных потребностей населения;</w:t>
      </w:r>
    </w:p>
    <w:p w14:paraId="150D8585"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создание условий, обеспечивающих возможность гражданам систематически заниматься физической культурой и спортом, увеличение доступа сельских жителей к спортивной инфраструктуре.</w:t>
      </w:r>
    </w:p>
    <w:p w14:paraId="42C7FF4E" w14:textId="77777777" w:rsidR="00B16255" w:rsidRPr="006A7D56" w:rsidRDefault="00B16255" w:rsidP="00B16255">
      <w:pPr>
        <w:spacing w:after="0" w:line="360" w:lineRule="auto"/>
        <w:ind w:firstLine="709"/>
        <w:jc w:val="both"/>
        <w:rPr>
          <w:rFonts w:ascii="Times New Roman" w:hAnsi="Times New Roman" w:cs="Times New Roman"/>
          <w:b/>
          <w:sz w:val="24"/>
          <w:szCs w:val="24"/>
        </w:rPr>
      </w:pPr>
      <w:r w:rsidRPr="006A7D56">
        <w:rPr>
          <w:rFonts w:ascii="Times New Roman" w:hAnsi="Times New Roman" w:cs="Times New Roman"/>
          <w:b/>
          <w:sz w:val="24"/>
          <w:szCs w:val="24"/>
        </w:rPr>
        <w:t>Приоритет «Повышение эффективности и конкурентоспособности экономики»</w:t>
      </w:r>
    </w:p>
    <w:p w14:paraId="0D9A31D3"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Цель «Повышение инвестиционной привлекательности»</w:t>
      </w:r>
    </w:p>
    <w:p w14:paraId="6F762100"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Задачи:</w:t>
      </w:r>
    </w:p>
    <w:p w14:paraId="21DCE36E"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создание благоприятных условий для реализации инвестиционных проектов в реальном секторе экономики, в том числе за счет совершенствования инструментов поддержки и использования механизмов государственно-частного и </w:t>
      </w:r>
      <w:proofErr w:type="spellStart"/>
      <w:r w:rsidRPr="006A7D56">
        <w:rPr>
          <w:rFonts w:ascii="Times New Roman" w:hAnsi="Times New Roman" w:cs="Times New Roman"/>
          <w:sz w:val="24"/>
          <w:szCs w:val="24"/>
        </w:rPr>
        <w:t>муниципально</w:t>
      </w:r>
      <w:proofErr w:type="spellEnd"/>
      <w:r w:rsidRPr="006A7D56">
        <w:rPr>
          <w:rFonts w:ascii="Times New Roman" w:hAnsi="Times New Roman" w:cs="Times New Roman"/>
          <w:sz w:val="24"/>
          <w:szCs w:val="24"/>
        </w:rPr>
        <w:t>-частного партнерства;</w:t>
      </w:r>
    </w:p>
    <w:p w14:paraId="320DB220"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создание условий для развития субъектов малого и среднего предпринимательства;</w:t>
      </w:r>
    </w:p>
    <w:p w14:paraId="5277542F"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развитие потребительского рынка.</w:t>
      </w:r>
    </w:p>
    <w:p w14:paraId="46E571C1" w14:textId="77777777" w:rsidR="00B16255" w:rsidRPr="006A7D56" w:rsidRDefault="00B16255" w:rsidP="00B16255">
      <w:pPr>
        <w:spacing w:after="0" w:line="360" w:lineRule="auto"/>
        <w:ind w:firstLine="709"/>
        <w:jc w:val="both"/>
        <w:rPr>
          <w:rFonts w:ascii="Times New Roman" w:hAnsi="Times New Roman" w:cs="Times New Roman"/>
          <w:b/>
          <w:sz w:val="24"/>
          <w:szCs w:val="24"/>
        </w:rPr>
      </w:pPr>
      <w:r w:rsidRPr="006A7D56">
        <w:rPr>
          <w:rFonts w:ascii="Times New Roman" w:hAnsi="Times New Roman" w:cs="Times New Roman"/>
          <w:b/>
          <w:sz w:val="24"/>
          <w:szCs w:val="24"/>
        </w:rPr>
        <w:t>Приоритет «Пространственное развитие»</w:t>
      </w:r>
    </w:p>
    <w:p w14:paraId="6B49DB6B"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lastRenderedPageBreak/>
        <w:t>Цель «Развитие наиболее комфортной среды проживания, создание условий для повышения качества жизни на территории муниципального образования «Хорей-</w:t>
      </w:r>
      <w:proofErr w:type="spellStart"/>
      <w:r w:rsidRPr="006A7D56">
        <w:rPr>
          <w:rFonts w:ascii="Times New Roman" w:hAnsi="Times New Roman" w:cs="Times New Roman"/>
          <w:sz w:val="24"/>
          <w:szCs w:val="24"/>
        </w:rPr>
        <w:t>Верский</w:t>
      </w:r>
      <w:proofErr w:type="spellEnd"/>
      <w:r w:rsidRPr="006A7D56">
        <w:rPr>
          <w:rFonts w:ascii="Times New Roman" w:hAnsi="Times New Roman" w:cs="Times New Roman"/>
          <w:sz w:val="24"/>
          <w:szCs w:val="24"/>
        </w:rPr>
        <w:t xml:space="preserve"> сельсовет»</w:t>
      </w:r>
    </w:p>
    <w:p w14:paraId="0B737DB4"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Задачи:</w:t>
      </w:r>
    </w:p>
    <w:p w14:paraId="68AA102B" w14:textId="77777777" w:rsidR="00B16255" w:rsidRPr="006A7D56" w:rsidRDefault="00B16255" w:rsidP="00B16255">
      <w:pPr>
        <w:pStyle w:val="aa"/>
        <w:numPr>
          <w:ilvl w:val="0"/>
          <w:numId w:val="2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обеспечение сбалансированного пространственного развития территории, позволяющего сформировать рациональную планировочную структуру посредством развития планировочных осей и узлов;</w:t>
      </w:r>
    </w:p>
    <w:p w14:paraId="5F3B4126" w14:textId="77777777" w:rsidR="00B16255" w:rsidRPr="006A7D56" w:rsidRDefault="00B16255" w:rsidP="00B16255">
      <w:pPr>
        <w:pStyle w:val="aa"/>
        <w:numPr>
          <w:ilvl w:val="0"/>
          <w:numId w:val="2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комплексное решение транспортных проблем – строительство новых связей на территории населенного пункта;</w:t>
      </w:r>
    </w:p>
    <w:p w14:paraId="7F3F2E7C" w14:textId="77777777" w:rsidR="00B16255" w:rsidRPr="006A7D56" w:rsidRDefault="00B16255" w:rsidP="00B16255">
      <w:pPr>
        <w:pStyle w:val="aa"/>
        <w:numPr>
          <w:ilvl w:val="0"/>
          <w:numId w:val="2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сохранение национального своеобразия населенного пункта;</w:t>
      </w:r>
    </w:p>
    <w:p w14:paraId="35E74987" w14:textId="77777777" w:rsidR="00B16255" w:rsidRPr="006A7D56" w:rsidRDefault="00B16255" w:rsidP="00B16255">
      <w:pPr>
        <w:pStyle w:val="aa"/>
        <w:numPr>
          <w:ilvl w:val="0"/>
          <w:numId w:val="2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обеспечение жилых кварталов населенного пункта проездами, тротуарами, благоустройством, озеленением территории, инженерной инфраструктурой;</w:t>
      </w:r>
    </w:p>
    <w:p w14:paraId="04FC8AE6" w14:textId="77777777" w:rsidR="00B16255" w:rsidRPr="006A7D56" w:rsidRDefault="00B16255" w:rsidP="00B16255">
      <w:pPr>
        <w:pStyle w:val="aa"/>
        <w:numPr>
          <w:ilvl w:val="0"/>
          <w:numId w:val="2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создание доступной среды для инвалидов и маломобильных групп населения;</w:t>
      </w:r>
    </w:p>
    <w:p w14:paraId="67695EA3" w14:textId="77777777" w:rsidR="00B16255" w:rsidRPr="006A7D56" w:rsidRDefault="00B16255" w:rsidP="00B16255">
      <w:pPr>
        <w:pStyle w:val="aa"/>
        <w:numPr>
          <w:ilvl w:val="0"/>
          <w:numId w:val="2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обеспечение условий для наиболее полного удовлетворения спроса жителей на потребительские товары и социально-бытовые услуги;</w:t>
      </w:r>
    </w:p>
    <w:p w14:paraId="50607F30" w14:textId="77777777" w:rsidR="00B16255" w:rsidRPr="006A7D56" w:rsidRDefault="00B16255" w:rsidP="00B16255">
      <w:pPr>
        <w:pStyle w:val="aa"/>
        <w:numPr>
          <w:ilvl w:val="0"/>
          <w:numId w:val="2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обеспечение вовлечения граждан, организаций в реализацию мероприятий по благоустройству территории муниципального образования.</w:t>
      </w:r>
    </w:p>
    <w:p w14:paraId="20FC2477"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Цель «Повышение интенсивности использования территорий населенного пункта»</w:t>
      </w:r>
    </w:p>
    <w:p w14:paraId="040F9C69"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Задачи:</w:t>
      </w:r>
    </w:p>
    <w:p w14:paraId="65F01DF1" w14:textId="77777777" w:rsidR="00B16255" w:rsidRPr="006A7D56" w:rsidRDefault="00B16255" w:rsidP="00B16255">
      <w:pPr>
        <w:pStyle w:val="aa"/>
        <w:numPr>
          <w:ilvl w:val="0"/>
          <w:numId w:val="2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организация сноса жилищного фонда, непригодного для проживания, и аварийных сооружений;</w:t>
      </w:r>
    </w:p>
    <w:p w14:paraId="47B9906D" w14:textId="77777777" w:rsidR="00B16255" w:rsidRPr="006A7D56" w:rsidRDefault="00B16255" w:rsidP="00B16255">
      <w:pPr>
        <w:pStyle w:val="aa"/>
        <w:numPr>
          <w:ilvl w:val="0"/>
          <w:numId w:val="2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реконструкция жилой застройки;</w:t>
      </w:r>
    </w:p>
    <w:p w14:paraId="34E67253" w14:textId="77777777" w:rsidR="00B16255" w:rsidRPr="006A7D56" w:rsidRDefault="00B16255" w:rsidP="00B16255">
      <w:pPr>
        <w:pStyle w:val="aa"/>
        <w:numPr>
          <w:ilvl w:val="0"/>
          <w:numId w:val="2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освоение освободившихся территорий, как наиболее пригодных для строительства и не требующих дорогостоящих мероприятий по подготовке территории;</w:t>
      </w:r>
    </w:p>
    <w:p w14:paraId="07BCB3FF" w14:textId="77777777" w:rsidR="00B16255" w:rsidRPr="006A7D56" w:rsidRDefault="00B16255" w:rsidP="00B16255">
      <w:pPr>
        <w:pStyle w:val="aa"/>
        <w:numPr>
          <w:ilvl w:val="0"/>
          <w:numId w:val="2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развитие сельскохозяйственных и коммунальных узлов с размещением новых предприятий и коммунально-складских организаций.</w:t>
      </w:r>
    </w:p>
    <w:p w14:paraId="6D51E8F1"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Цель «Обеспечение экологического баланса территории и защищенности населения»</w:t>
      </w:r>
    </w:p>
    <w:p w14:paraId="7A62654D"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Задачи:</w:t>
      </w:r>
    </w:p>
    <w:p w14:paraId="2BD52FA3" w14:textId="77777777" w:rsidR="00B16255" w:rsidRPr="006A7D56" w:rsidRDefault="00B16255" w:rsidP="00B16255">
      <w:pPr>
        <w:pStyle w:val="aa"/>
        <w:numPr>
          <w:ilvl w:val="0"/>
          <w:numId w:val="2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сохранение и развитие природного каркаса населенного пункта; </w:t>
      </w:r>
    </w:p>
    <w:p w14:paraId="2C915303" w14:textId="77777777" w:rsidR="00B16255" w:rsidRPr="006A7D56" w:rsidRDefault="00B16255" w:rsidP="00B16255">
      <w:pPr>
        <w:pStyle w:val="aa"/>
        <w:numPr>
          <w:ilvl w:val="0"/>
          <w:numId w:val="2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формирование системы зеленых насаждений общего пользования с включением природных территорий, организация рекреационных зон; </w:t>
      </w:r>
    </w:p>
    <w:p w14:paraId="5E2A68EA" w14:textId="77777777" w:rsidR="00B16255" w:rsidRPr="006A7D56" w:rsidRDefault="00B16255" w:rsidP="00B16255">
      <w:pPr>
        <w:pStyle w:val="aa"/>
        <w:numPr>
          <w:ilvl w:val="0"/>
          <w:numId w:val="2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lastRenderedPageBreak/>
        <w:t xml:space="preserve">обеспечение защиты граждан от чрезвычайных ситуаций техногенного и естественного происхождения (в т. ч. </w:t>
      </w:r>
      <w:proofErr w:type="gramStart"/>
      <w:r w:rsidRPr="006A7D56">
        <w:rPr>
          <w:rFonts w:ascii="Times New Roman" w:hAnsi="Times New Roman" w:cs="Times New Roman"/>
          <w:sz w:val="24"/>
          <w:szCs w:val="24"/>
        </w:rPr>
        <w:t>от  затопления</w:t>
      </w:r>
      <w:proofErr w:type="gramEnd"/>
      <w:r w:rsidRPr="006A7D56">
        <w:rPr>
          <w:rFonts w:ascii="Times New Roman" w:hAnsi="Times New Roman" w:cs="Times New Roman"/>
          <w:sz w:val="24"/>
          <w:szCs w:val="24"/>
        </w:rPr>
        <w:t xml:space="preserve"> паводковыми водами 1%);</w:t>
      </w:r>
    </w:p>
    <w:p w14:paraId="1C07B625" w14:textId="77777777" w:rsidR="00B16255" w:rsidRPr="006A7D56" w:rsidRDefault="00B16255" w:rsidP="00B16255">
      <w:pPr>
        <w:pStyle w:val="aa"/>
        <w:numPr>
          <w:ilvl w:val="0"/>
          <w:numId w:val="2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обеспечение качества содержания мест захоронения;</w:t>
      </w:r>
    </w:p>
    <w:p w14:paraId="6EE37AD0" w14:textId="77777777" w:rsidR="00B16255" w:rsidRPr="006A7D56" w:rsidRDefault="00B16255" w:rsidP="00B16255">
      <w:pPr>
        <w:pStyle w:val="aa"/>
        <w:numPr>
          <w:ilvl w:val="0"/>
          <w:numId w:val="2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развитие системы и инфраструктуры обращения с отходами в соответствии с «Территориальной схемой обращения с отходами, в том числе с твердыми коммунальными отходами, на территории Ненецкого автономного округа на период 2016 - 2030 годов», утвержденной Приказом Департамента природных ресурсов, экологии и агропромышленного комплекса Ненецкого автономного округа от 11.10.2016 № 74-пр; </w:t>
      </w:r>
    </w:p>
    <w:p w14:paraId="27EB6172" w14:textId="77777777" w:rsidR="00B16255" w:rsidRPr="006A7D56" w:rsidRDefault="00B16255" w:rsidP="00B16255">
      <w:pPr>
        <w:pStyle w:val="aa"/>
        <w:numPr>
          <w:ilvl w:val="0"/>
          <w:numId w:val="2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организация и очистка поверхностного стока.</w:t>
      </w:r>
    </w:p>
    <w:p w14:paraId="0C060AD7"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Цель «Развитие жилищной сферы»</w:t>
      </w:r>
    </w:p>
    <w:p w14:paraId="5EDA84F7"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Задачи:</w:t>
      </w:r>
    </w:p>
    <w:p w14:paraId="002BCDAD" w14:textId="77777777" w:rsidR="00B16255" w:rsidRPr="006A7D56" w:rsidRDefault="00B16255" w:rsidP="00B16255">
      <w:pPr>
        <w:pStyle w:val="aa"/>
        <w:numPr>
          <w:ilvl w:val="0"/>
          <w:numId w:val="2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сохранение темпов жилищного строительства;</w:t>
      </w:r>
    </w:p>
    <w:p w14:paraId="2B7E2670" w14:textId="77777777" w:rsidR="00B16255" w:rsidRPr="006A7D56" w:rsidRDefault="00B16255" w:rsidP="00B16255">
      <w:pPr>
        <w:pStyle w:val="aa"/>
        <w:numPr>
          <w:ilvl w:val="0"/>
          <w:numId w:val="2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повышение обеспеченности населения жильем за счет разнообразия форм жилой застройки, отвечающей предпочтениям и платежеспособному спросу различных групп граждан;</w:t>
      </w:r>
    </w:p>
    <w:p w14:paraId="21956032" w14:textId="77777777" w:rsidR="00B16255" w:rsidRPr="006A7D56" w:rsidRDefault="00B16255" w:rsidP="00B16255">
      <w:pPr>
        <w:pStyle w:val="aa"/>
        <w:numPr>
          <w:ilvl w:val="0"/>
          <w:numId w:val="2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создание условий для переселения граждан из непригодного для проживания жилищного фонда;</w:t>
      </w:r>
    </w:p>
    <w:p w14:paraId="7A98274A" w14:textId="77777777" w:rsidR="00B16255" w:rsidRPr="006A7D56" w:rsidRDefault="00B16255" w:rsidP="00B16255">
      <w:pPr>
        <w:pStyle w:val="aa"/>
        <w:numPr>
          <w:ilvl w:val="0"/>
          <w:numId w:val="2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проведение капитального ремонта муниципального жилого фонда;</w:t>
      </w:r>
    </w:p>
    <w:p w14:paraId="3A284CE0" w14:textId="77777777" w:rsidR="00B16255" w:rsidRPr="006A7D56" w:rsidRDefault="00B16255" w:rsidP="00B16255">
      <w:pPr>
        <w:pStyle w:val="aa"/>
        <w:numPr>
          <w:ilvl w:val="0"/>
          <w:numId w:val="2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эффективное управление жилищным фондом, повышение качества жилищного фонда.</w:t>
      </w:r>
    </w:p>
    <w:p w14:paraId="371A051E" w14:textId="77777777" w:rsidR="00B16255" w:rsidRPr="006A7D56" w:rsidRDefault="00B16255" w:rsidP="00B16255">
      <w:pPr>
        <w:spacing w:after="0" w:line="360" w:lineRule="auto"/>
        <w:ind w:firstLine="709"/>
        <w:jc w:val="both"/>
        <w:rPr>
          <w:rFonts w:ascii="Times New Roman" w:hAnsi="Times New Roman" w:cs="Times New Roman"/>
          <w:b/>
          <w:sz w:val="24"/>
          <w:szCs w:val="24"/>
        </w:rPr>
      </w:pPr>
      <w:r w:rsidRPr="006A7D56">
        <w:rPr>
          <w:rFonts w:ascii="Times New Roman" w:hAnsi="Times New Roman" w:cs="Times New Roman"/>
          <w:b/>
          <w:sz w:val="24"/>
          <w:szCs w:val="24"/>
        </w:rPr>
        <w:t>Приоритет «Рациональное природопользование и обеспечение экологической безопасности»</w:t>
      </w:r>
    </w:p>
    <w:p w14:paraId="7C431E45"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Цель «Формирование благоприятной и безопасной среды проживания жителей посредством улучшения экологической обстановки на территории сельского поселения»</w:t>
      </w:r>
    </w:p>
    <w:p w14:paraId="35ED3D1F"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Задачи:</w:t>
      </w:r>
    </w:p>
    <w:p w14:paraId="694E9212" w14:textId="77777777" w:rsidR="00B16255" w:rsidRPr="006A7D56" w:rsidRDefault="00B16255" w:rsidP="00B16255">
      <w:pPr>
        <w:pStyle w:val="aa"/>
        <w:numPr>
          <w:ilvl w:val="0"/>
          <w:numId w:val="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ликвидация накопленного экологического ущерба и рекультивация территорий, на которых размещены отходы производства и потребления;</w:t>
      </w:r>
    </w:p>
    <w:p w14:paraId="0646A525" w14:textId="77777777" w:rsidR="00B16255" w:rsidRPr="006A7D56" w:rsidRDefault="00B16255" w:rsidP="00B16255">
      <w:pPr>
        <w:pStyle w:val="aa"/>
        <w:numPr>
          <w:ilvl w:val="0"/>
          <w:numId w:val="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повышение уровня экологической культуры населения, создание системы общественного контроля, направленной на обеспечение экологической безопасности и улучшения состояния окружающей среды;</w:t>
      </w:r>
    </w:p>
    <w:p w14:paraId="5F3A1F6E" w14:textId="77777777" w:rsidR="00B16255" w:rsidRPr="006A7D56" w:rsidRDefault="00B16255" w:rsidP="00B16255">
      <w:pPr>
        <w:pStyle w:val="aa"/>
        <w:numPr>
          <w:ilvl w:val="0"/>
          <w:numId w:val="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рациональное использование водных объектов и обеспечение защищенности от наводнений и иного негативного воздействия вод;</w:t>
      </w:r>
    </w:p>
    <w:p w14:paraId="53D4B87E" w14:textId="77777777" w:rsidR="00B16255" w:rsidRPr="006A7D56" w:rsidRDefault="00B16255" w:rsidP="00B16255">
      <w:pPr>
        <w:pStyle w:val="aa"/>
        <w:numPr>
          <w:ilvl w:val="0"/>
          <w:numId w:val="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lastRenderedPageBreak/>
        <w:t>формирование системы комплексного мониторинга за состоянием окружающей среды.</w:t>
      </w:r>
    </w:p>
    <w:p w14:paraId="22B6AB71" w14:textId="77777777" w:rsidR="00B16255" w:rsidRPr="006A7D56" w:rsidRDefault="00B16255" w:rsidP="00B16255">
      <w:pPr>
        <w:spacing w:after="0" w:line="360" w:lineRule="auto"/>
        <w:ind w:firstLine="709"/>
        <w:jc w:val="both"/>
        <w:rPr>
          <w:rFonts w:ascii="Times New Roman" w:hAnsi="Times New Roman" w:cs="Times New Roman"/>
          <w:b/>
          <w:sz w:val="24"/>
          <w:szCs w:val="24"/>
        </w:rPr>
      </w:pPr>
      <w:r w:rsidRPr="006A7D56">
        <w:rPr>
          <w:rFonts w:ascii="Times New Roman" w:hAnsi="Times New Roman" w:cs="Times New Roman"/>
          <w:b/>
          <w:sz w:val="24"/>
          <w:szCs w:val="24"/>
        </w:rPr>
        <w:t>Приоритет «Развитие муниципального управления муниципального образования</w:t>
      </w:r>
    </w:p>
    <w:p w14:paraId="54DBD695"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Цель «Повышение качества управления муниципальными ресурсами»</w:t>
      </w:r>
    </w:p>
    <w:p w14:paraId="10C3E561"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Задачи:</w:t>
      </w:r>
    </w:p>
    <w:p w14:paraId="46436625"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формирование эффективной системы управления муниципальным имуществом;</w:t>
      </w:r>
    </w:p>
    <w:p w14:paraId="22B28437"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прозрачный бюджетный процесс, основанный на прямой взаимосвязи между распределением бюджетных ресурсов и результатами их использования в соответствии с полномочиями органов местного самоуправления и приоритетами развития поселения.</w:t>
      </w:r>
    </w:p>
    <w:p w14:paraId="3587059A"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Стратегия разрабатывается в соответствии с целями последовательного, поэтапного улучшения ситуации в экономике и социальной сфере на основе рационального использования природно-ресурсного и социально-экономического потенциала муниципального образования, в увязке с перспективами развития Заполярного района, Ненецкого автономного округа и Российской Федерации в целом.</w:t>
      </w:r>
    </w:p>
    <w:p w14:paraId="17EEB3B3" w14:textId="77777777" w:rsidR="00B16255" w:rsidRPr="006A7D56" w:rsidRDefault="00B16255" w:rsidP="00B16255">
      <w:pPr>
        <w:rPr>
          <w:rFonts w:ascii="Times New Roman" w:hAnsi="Times New Roman" w:cs="Times New Roman"/>
          <w:sz w:val="24"/>
          <w:szCs w:val="24"/>
        </w:rPr>
      </w:pPr>
      <w:r w:rsidRPr="006A7D56">
        <w:rPr>
          <w:rFonts w:ascii="Times New Roman" w:hAnsi="Times New Roman" w:cs="Times New Roman"/>
          <w:sz w:val="24"/>
          <w:szCs w:val="24"/>
        </w:rPr>
        <w:br w:type="page"/>
      </w:r>
    </w:p>
    <w:p w14:paraId="3B7089D5" w14:textId="77777777" w:rsidR="00B16255" w:rsidRPr="006A7D56" w:rsidRDefault="00B16255" w:rsidP="00B16255">
      <w:pPr>
        <w:pStyle w:val="S1"/>
      </w:pPr>
      <w:bookmarkStart w:id="28" w:name="_Toc36564290"/>
      <w:bookmarkStart w:id="29" w:name="_Toc36564334"/>
      <w:bookmarkStart w:id="30" w:name="_Toc36564378"/>
      <w:bookmarkStart w:id="31" w:name="_Toc38285141"/>
      <w:r w:rsidRPr="006A7D56">
        <w:lastRenderedPageBreak/>
        <w:t>ОСНОВНЫЕ НАПРАВЛЕНИЯ РАЗВИТИЯ</w:t>
      </w:r>
      <w:bookmarkEnd w:id="28"/>
      <w:bookmarkEnd w:id="29"/>
      <w:bookmarkEnd w:id="30"/>
      <w:r w:rsidRPr="006A7D56">
        <w:t xml:space="preserve"> МУНИЦИПАЛЬНОГО ОБРАЗОВАНИЯ</w:t>
      </w:r>
      <w:bookmarkEnd w:id="31"/>
    </w:p>
    <w:p w14:paraId="676485DF" w14:textId="77777777" w:rsidR="00B16255" w:rsidRPr="006A7D56" w:rsidRDefault="00B16255" w:rsidP="00B16255">
      <w:pPr>
        <w:pStyle w:val="2"/>
        <w:numPr>
          <w:ilvl w:val="0"/>
          <w:numId w:val="29"/>
        </w:numPr>
      </w:pPr>
      <w:bookmarkStart w:id="32" w:name="_Toc38285142"/>
      <w:r w:rsidRPr="006A7D56">
        <w:t>Основные направления экономического развития</w:t>
      </w:r>
      <w:bookmarkEnd w:id="32"/>
    </w:p>
    <w:p w14:paraId="16709F85"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Модернизация сельскохозяйственной отрасли будет направлена на развитие предприятий по переработке сельскохозяйственного сырья и создание продукции с более высокой добавленной стоимостью.</w:t>
      </w:r>
    </w:p>
    <w:p w14:paraId="79A46D2E"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Территория сельского поселения является зоной, специализирующейся на единственной подотрасли сельского хозяйства, с относительно небольшими объемами производства сельскохозяйственной продукции. Поэтому приоритетом для сельсовета будет разведение оленей для личных целей, удовлетворения собственных потребностей местного населения. </w:t>
      </w:r>
    </w:p>
    <w:p w14:paraId="33FD82EF"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На территории поселения в соответствии с решениями Схемы территориального планирования Ненецкого автономного округа на территории Хорей-</w:t>
      </w:r>
      <w:proofErr w:type="spellStart"/>
      <w:r w:rsidRPr="006A7D56">
        <w:rPr>
          <w:rFonts w:ascii="Times New Roman" w:hAnsi="Times New Roman" w:cs="Times New Roman"/>
          <w:sz w:val="24"/>
          <w:szCs w:val="24"/>
        </w:rPr>
        <w:t>Верского</w:t>
      </w:r>
      <w:proofErr w:type="spellEnd"/>
      <w:r w:rsidRPr="006A7D56">
        <w:rPr>
          <w:rFonts w:ascii="Times New Roman" w:hAnsi="Times New Roman" w:cs="Times New Roman"/>
          <w:sz w:val="24"/>
          <w:szCs w:val="24"/>
        </w:rPr>
        <w:t xml:space="preserve"> сельсовета предполагается размещение комплекса по убою и первичной переработке оленей.</w:t>
      </w:r>
    </w:p>
    <w:p w14:paraId="1F94E32B"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Для реализации проекта потребуется осуществление следующих мер:</w:t>
      </w:r>
    </w:p>
    <w:p w14:paraId="2DDBA205" w14:textId="77777777" w:rsidR="00B16255" w:rsidRPr="006A7D56" w:rsidRDefault="00B16255" w:rsidP="00B16255">
      <w:pPr>
        <w:pStyle w:val="aa"/>
        <w:numPr>
          <w:ilvl w:val="0"/>
          <w:numId w:val="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развитие сырьевой базы;</w:t>
      </w:r>
    </w:p>
    <w:p w14:paraId="5DE35289" w14:textId="77777777" w:rsidR="00B16255" w:rsidRPr="006A7D56" w:rsidRDefault="00B16255" w:rsidP="00B16255">
      <w:pPr>
        <w:pStyle w:val="aa"/>
        <w:numPr>
          <w:ilvl w:val="0"/>
          <w:numId w:val="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привлечение инвесторов;</w:t>
      </w:r>
    </w:p>
    <w:p w14:paraId="74E23EDD" w14:textId="77777777" w:rsidR="00B16255" w:rsidRPr="006A7D56" w:rsidRDefault="00B16255" w:rsidP="00B16255">
      <w:pPr>
        <w:pStyle w:val="aa"/>
        <w:numPr>
          <w:ilvl w:val="0"/>
          <w:numId w:val="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информационное содействие незанятому населению в вопросах развития малого и среднего предпринимательства.</w:t>
      </w:r>
    </w:p>
    <w:p w14:paraId="2692901C" w14:textId="77777777" w:rsidR="00B16255" w:rsidRPr="00043330"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С целью создания благоприятных условий для развития </w:t>
      </w:r>
      <w:r w:rsidRPr="00043330">
        <w:rPr>
          <w:rFonts w:ascii="Times New Roman" w:hAnsi="Times New Roman" w:cs="Times New Roman"/>
          <w:sz w:val="24"/>
          <w:szCs w:val="24"/>
        </w:rPr>
        <w:t>малого и среднего предпринимательства на территории сельского поселения планируется:</w:t>
      </w:r>
    </w:p>
    <w:p w14:paraId="5FAF4455" w14:textId="77777777" w:rsidR="00B16255" w:rsidRPr="006A7D56" w:rsidRDefault="00B16255" w:rsidP="00B16255">
      <w:pPr>
        <w:pStyle w:val="aa"/>
        <w:numPr>
          <w:ilvl w:val="0"/>
          <w:numId w:val="7"/>
        </w:numPr>
        <w:spacing w:after="0" w:line="360" w:lineRule="auto"/>
        <w:jc w:val="both"/>
        <w:rPr>
          <w:rFonts w:ascii="Times New Roman" w:hAnsi="Times New Roman" w:cs="Times New Roman"/>
          <w:sz w:val="24"/>
          <w:szCs w:val="24"/>
        </w:rPr>
      </w:pPr>
      <w:r w:rsidRPr="00043330">
        <w:rPr>
          <w:rFonts w:ascii="Times New Roman" w:hAnsi="Times New Roman" w:cs="Times New Roman"/>
          <w:sz w:val="24"/>
          <w:szCs w:val="24"/>
        </w:rPr>
        <w:t>формирование перечня инвестиционных предложений для</w:t>
      </w:r>
      <w:r w:rsidRPr="006A7D56">
        <w:rPr>
          <w:rFonts w:ascii="Times New Roman" w:hAnsi="Times New Roman" w:cs="Times New Roman"/>
          <w:sz w:val="24"/>
          <w:szCs w:val="24"/>
        </w:rPr>
        <w:t xml:space="preserve"> малого и среднего бизнеса с учетом потребностей муниципального образования, позволяющего задействовать потенциал поселения;</w:t>
      </w:r>
    </w:p>
    <w:p w14:paraId="61DD59A0" w14:textId="77777777" w:rsidR="00B16255" w:rsidRPr="006A7D56" w:rsidRDefault="00B16255" w:rsidP="00B16255">
      <w:pPr>
        <w:pStyle w:val="aa"/>
        <w:numPr>
          <w:ilvl w:val="0"/>
          <w:numId w:val="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рациональное размещение объектов малого и среднего бизнеса </w:t>
      </w:r>
      <w:proofErr w:type="gramStart"/>
      <w:r w:rsidRPr="006A7D56">
        <w:rPr>
          <w:rFonts w:ascii="Times New Roman" w:hAnsi="Times New Roman" w:cs="Times New Roman"/>
          <w:sz w:val="24"/>
          <w:szCs w:val="24"/>
        </w:rPr>
        <w:t>на  территории</w:t>
      </w:r>
      <w:proofErr w:type="gramEnd"/>
      <w:r w:rsidRPr="006A7D56">
        <w:rPr>
          <w:rFonts w:ascii="Times New Roman" w:hAnsi="Times New Roman" w:cs="Times New Roman"/>
          <w:sz w:val="24"/>
          <w:szCs w:val="24"/>
        </w:rPr>
        <w:t xml:space="preserve"> поселения;</w:t>
      </w:r>
    </w:p>
    <w:p w14:paraId="03C44CC9" w14:textId="77777777" w:rsidR="00B16255" w:rsidRPr="006A7D56" w:rsidRDefault="00B16255" w:rsidP="00B16255">
      <w:pPr>
        <w:pStyle w:val="aa"/>
        <w:numPr>
          <w:ilvl w:val="0"/>
          <w:numId w:val="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проведение работы с незанятыми в экономике гражданами и гражданами, ведущими личное подсобное хозяйство, по вопросу содействия в выборе вида деятельности, оказание помощи в их регистрации в качестве субъектов предпринимательской деятельности;</w:t>
      </w:r>
    </w:p>
    <w:p w14:paraId="1CC25F96" w14:textId="77777777" w:rsidR="00B16255" w:rsidRPr="006A7D56" w:rsidRDefault="00B16255" w:rsidP="00B16255">
      <w:pPr>
        <w:pStyle w:val="aa"/>
        <w:numPr>
          <w:ilvl w:val="0"/>
          <w:numId w:val="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14:paraId="67D9C98B" w14:textId="77777777" w:rsidR="00B16255" w:rsidRPr="006A7D56" w:rsidRDefault="00B16255" w:rsidP="00B16255">
      <w:pPr>
        <w:pStyle w:val="aa"/>
        <w:numPr>
          <w:ilvl w:val="0"/>
          <w:numId w:val="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lastRenderedPageBreak/>
        <w:t>оказание поддержки субъектам малого и среднего бизнеса на начальном этапе деятельности в части предоставления в аренду неиспользуемых помещений и земельных участков на льготных условиях;</w:t>
      </w:r>
    </w:p>
    <w:p w14:paraId="2915C159" w14:textId="77777777" w:rsidR="00B16255" w:rsidRPr="006A7D56" w:rsidRDefault="00B16255" w:rsidP="00B16255">
      <w:pPr>
        <w:pStyle w:val="aa"/>
        <w:numPr>
          <w:ilvl w:val="0"/>
          <w:numId w:val="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привлечение субъектов малого и среднего предпринимательства к участию в муниципальном и государственном заказе.</w:t>
      </w:r>
    </w:p>
    <w:p w14:paraId="42A743BB"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Реализация запланированных мероприятий и решений поставленной задачи позволит привлечь субъектов малого бизнеса в производственную и социально-значимые сферы (здравоохранение, образование, физическую культуру, общественное питание и бытовое обслуживание), обеспечить к 2030 году рост количества субъектов малого предпринимательства.</w:t>
      </w:r>
    </w:p>
    <w:p w14:paraId="25DE32F4" w14:textId="77777777" w:rsidR="00B16255" w:rsidRPr="006A7D56" w:rsidRDefault="00B16255" w:rsidP="00B16255">
      <w:pPr>
        <w:pStyle w:val="2"/>
        <w:numPr>
          <w:ilvl w:val="0"/>
          <w:numId w:val="29"/>
        </w:numPr>
      </w:pPr>
      <w:bookmarkStart w:id="33" w:name="_Toc38285143"/>
      <w:r w:rsidRPr="006A7D56">
        <w:t>Направления развития человеческого капитала и социальной сферы</w:t>
      </w:r>
      <w:bookmarkEnd w:id="33"/>
    </w:p>
    <w:p w14:paraId="58558232"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Развитие человеческого потенциала включает системные преобразования двух типов:</w:t>
      </w:r>
    </w:p>
    <w:p w14:paraId="6370A3E9" w14:textId="77777777" w:rsidR="00B16255" w:rsidRPr="006A7D56" w:rsidRDefault="00B16255" w:rsidP="00B16255">
      <w:pPr>
        <w:pStyle w:val="aa"/>
        <w:numPr>
          <w:ilvl w:val="0"/>
          <w:numId w:val="9"/>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направленные на повышение конкурентоспособности кадрового потенциала, рабочей силы и социальных секторов экономики;</w:t>
      </w:r>
    </w:p>
    <w:p w14:paraId="734D0320" w14:textId="77777777" w:rsidR="00B16255" w:rsidRPr="006A7D56" w:rsidRDefault="00B16255" w:rsidP="00B16255">
      <w:pPr>
        <w:pStyle w:val="aa"/>
        <w:numPr>
          <w:ilvl w:val="0"/>
          <w:numId w:val="9"/>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улучшающие качество социальной среды и условий жизни населения.</w:t>
      </w:r>
    </w:p>
    <w:p w14:paraId="6C7DC886"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Они охватывают среднесрочные и долгосрочные цели, приоритеты и основные направления демографической политики, политики модернизации здравоохранения и образования, развития пенсионной сферы и социальной помощи, развития культуры, формирования эффективных рынков труда и жилья.</w:t>
      </w:r>
    </w:p>
    <w:p w14:paraId="3082BE15"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Создание комфортной и безопасной социальной среды также связано со значительным снижением уровня преступности, повышением эффективности системы защиты граждан от чрезвычайных ситуаций природного и техногенного характера, включая принятие необходимых технических регламентов в этой сфере, а также развитие системы страхования гражданской ответственности в сфере функционирования потенциально опасных объектов.</w:t>
      </w:r>
    </w:p>
    <w:p w14:paraId="22C2F9C8" w14:textId="77777777" w:rsidR="00B16255" w:rsidRPr="006A7D56" w:rsidRDefault="00B16255" w:rsidP="00B16255">
      <w:pPr>
        <w:spacing w:after="0" w:line="360" w:lineRule="auto"/>
        <w:ind w:firstLine="709"/>
        <w:jc w:val="both"/>
        <w:rPr>
          <w:rFonts w:ascii="Times New Roman" w:hAnsi="Times New Roman" w:cs="Times New Roman"/>
          <w:i/>
          <w:sz w:val="24"/>
          <w:szCs w:val="24"/>
        </w:rPr>
      </w:pPr>
      <w:r w:rsidRPr="006A7D56">
        <w:rPr>
          <w:rFonts w:ascii="Times New Roman" w:hAnsi="Times New Roman" w:cs="Times New Roman"/>
          <w:i/>
          <w:sz w:val="24"/>
          <w:szCs w:val="24"/>
        </w:rPr>
        <w:t>Направления демографического и миграционного развития</w:t>
      </w:r>
    </w:p>
    <w:p w14:paraId="2CF53271"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Приоритетными направлениями муниципальной демографической политики являются следующие:</w:t>
      </w:r>
    </w:p>
    <w:p w14:paraId="559CE926" w14:textId="77777777" w:rsidR="00B16255" w:rsidRPr="006A7D56" w:rsidRDefault="00B16255" w:rsidP="00B16255">
      <w:pPr>
        <w:pStyle w:val="aa"/>
        <w:numPr>
          <w:ilvl w:val="0"/>
          <w:numId w:val="10"/>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снижение смертности населения, прежде всего высокой смертности мужчин в трудоспособном возрасте от внешних причин;</w:t>
      </w:r>
    </w:p>
    <w:p w14:paraId="7FA9374F" w14:textId="77777777" w:rsidR="00B16255" w:rsidRPr="006A7D56" w:rsidRDefault="00B16255" w:rsidP="00B16255">
      <w:pPr>
        <w:pStyle w:val="aa"/>
        <w:numPr>
          <w:ilvl w:val="0"/>
          <w:numId w:val="10"/>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снижение и укрепление здоровья населения, увеличение роли профилактики заболеваний и формирование здорового образа жизни;</w:t>
      </w:r>
    </w:p>
    <w:p w14:paraId="19BBD01B" w14:textId="77777777" w:rsidR="00B16255" w:rsidRPr="006A7D56" w:rsidRDefault="00B16255" w:rsidP="00B16255">
      <w:pPr>
        <w:pStyle w:val="aa"/>
        <w:numPr>
          <w:ilvl w:val="0"/>
          <w:numId w:val="10"/>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lastRenderedPageBreak/>
        <w:t>повышение уровня рождаемости (в том числе за счет рождения в семьях второго и последующих детей);</w:t>
      </w:r>
    </w:p>
    <w:p w14:paraId="552B5FC5" w14:textId="77777777" w:rsidR="00B16255" w:rsidRPr="006A7D56" w:rsidRDefault="00B16255" w:rsidP="00B16255">
      <w:pPr>
        <w:pStyle w:val="aa"/>
        <w:numPr>
          <w:ilvl w:val="0"/>
          <w:numId w:val="10"/>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управление миграционными процессами в целях снижения дефицита трудовых ресурсов в соответствии с потребностями экономики;</w:t>
      </w:r>
    </w:p>
    <w:p w14:paraId="7C05D8BD" w14:textId="77777777" w:rsidR="00B16255" w:rsidRPr="006A7D56" w:rsidRDefault="00B16255" w:rsidP="00B16255">
      <w:pPr>
        <w:pStyle w:val="aa"/>
        <w:numPr>
          <w:ilvl w:val="0"/>
          <w:numId w:val="10"/>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обеспечение защиты от чрезвычайных ситуаций природного и техногенного характера.</w:t>
      </w:r>
    </w:p>
    <w:p w14:paraId="0758B224"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Целями демографической политики сельского поселения является сохранение и улучшение текущей динамики демографического развития, а также создание условий для снижения миграционного оттока и увеличения продолжительности жизни населения.</w:t>
      </w:r>
    </w:p>
    <w:p w14:paraId="70B6BCB5"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Достижению цели будет способствовать реализация следующих задач стратегии:</w:t>
      </w:r>
    </w:p>
    <w:p w14:paraId="2D725D59" w14:textId="77777777" w:rsidR="00B16255" w:rsidRPr="006A7D56" w:rsidRDefault="00B16255" w:rsidP="00B16255">
      <w:pPr>
        <w:pStyle w:val="aa"/>
        <w:numPr>
          <w:ilvl w:val="0"/>
          <w:numId w:val="11"/>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Повышение рождаемости и поддержка семей с детьми:</w:t>
      </w:r>
    </w:p>
    <w:p w14:paraId="1773E0E6" w14:textId="77777777" w:rsidR="00B16255" w:rsidRPr="006A7D56" w:rsidRDefault="00B16255" w:rsidP="00B16255">
      <w:pPr>
        <w:pStyle w:val="aa"/>
        <w:numPr>
          <w:ilvl w:val="0"/>
          <w:numId w:val="1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социальная поддержка семьи и детей за счет федерального и окружного материнского (семейного) капитала;</w:t>
      </w:r>
    </w:p>
    <w:p w14:paraId="5387888F" w14:textId="77777777" w:rsidR="00B16255" w:rsidRPr="006A7D56" w:rsidRDefault="00B16255" w:rsidP="00B16255">
      <w:pPr>
        <w:pStyle w:val="aa"/>
        <w:numPr>
          <w:ilvl w:val="0"/>
          <w:numId w:val="1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предоставление ежемесячных выплат в связи с рождением (усыновлением) первого ребенка за счет субвенций из федерального бюджета, предоставление ежемесячной денежной выплаты, назначаемой в случае рождения третьего ребенка или последующих детей до достижения ребенком возраста 3 лет;</w:t>
      </w:r>
    </w:p>
    <w:p w14:paraId="118EA7D9" w14:textId="77777777" w:rsidR="00B16255" w:rsidRPr="006A7D56" w:rsidRDefault="00B16255" w:rsidP="00B16255">
      <w:pPr>
        <w:pStyle w:val="aa"/>
        <w:numPr>
          <w:ilvl w:val="0"/>
          <w:numId w:val="1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льготные условия предоставления ипотеки для многодетных семей. </w:t>
      </w:r>
    </w:p>
    <w:p w14:paraId="28C9F7C4" w14:textId="77777777" w:rsidR="00B16255" w:rsidRPr="006A7D56" w:rsidRDefault="00B16255" w:rsidP="00B16255">
      <w:pPr>
        <w:pStyle w:val="aa"/>
        <w:numPr>
          <w:ilvl w:val="0"/>
          <w:numId w:val="11"/>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Снижение смертности и повышение ожидаемой продолжительности жизни при рождении</w:t>
      </w:r>
    </w:p>
    <w:p w14:paraId="6732DC10" w14:textId="77777777" w:rsidR="00B16255" w:rsidRPr="006A7D56" w:rsidRDefault="00B16255" w:rsidP="00B16255">
      <w:pPr>
        <w:pStyle w:val="aa"/>
        <w:numPr>
          <w:ilvl w:val="0"/>
          <w:numId w:val="1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14:paraId="2531450E" w14:textId="77777777" w:rsidR="00B16255" w:rsidRPr="006A7D56" w:rsidRDefault="00B16255" w:rsidP="00B16255">
      <w:pPr>
        <w:pStyle w:val="aa"/>
        <w:numPr>
          <w:ilvl w:val="0"/>
          <w:numId w:val="1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повышение охвата лиц старше трудоспособного возраста профилактическими осмотрами и диспансерным наблюдением.</w:t>
      </w:r>
    </w:p>
    <w:p w14:paraId="6E32EB7F" w14:textId="77777777" w:rsidR="00B16255" w:rsidRPr="006A7D56" w:rsidRDefault="00B16255" w:rsidP="00B16255">
      <w:pPr>
        <w:pStyle w:val="aa"/>
        <w:numPr>
          <w:ilvl w:val="0"/>
          <w:numId w:val="11"/>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Снижение миграционного оттока населения и формирование условий для притока долгосрочных мигрантов</w:t>
      </w:r>
    </w:p>
    <w:p w14:paraId="328156EE" w14:textId="77777777" w:rsidR="00B16255" w:rsidRPr="006A7D56" w:rsidRDefault="00B16255" w:rsidP="00B16255">
      <w:pPr>
        <w:pStyle w:val="aa"/>
        <w:numPr>
          <w:ilvl w:val="0"/>
          <w:numId w:val="1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развитие социальной инфраструктуры;</w:t>
      </w:r>
    </w:p>
    <w:p w14:paraId="26F0C29A" w14:textId="77777777" w:rsidR="00B16255" w:rsidRPr="006A7D56" w:rsidRDefault="00B16255" w:rsidP="00B16255">
      <w:pPr>
        <w:pStyle w:val="aa"/>
        <w:numPr>
          <w:ilvl w:val="0"/>
          <w:numId w:val="1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развитие транспортной сети;</w:t>
      </w:r>
    </w:p>
    <w:p w14:paraId="7D665520" w14:textId="77777777" w:rsidR="00B16255" w:rsidRPr="006A7D56" w:rsidRDefault="00B16255" w:rsidP="00B16255">
      <w:pPr>
        <w:pStyle w:val="aa"/>
        <w:numPr>
          <w:ilvl w:val="0"/>
          <w:numId w:val="1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создание новых высокооплачиваемых рабочих мест;</w:t>
      </w:r>
    </w:p>
    <w:p w14:paraId="59DC9BE4" w14:textId="77777777" w:rsidR="00B16255" w:rsidRPr="006A7D56" w:rsidRDefault="00B16255" w:rsidP="00B16255">
      <w:pPr>
        <w:pStyle w:val="aa"/>
        <w:numPr>
          <w:ilvl w:val="0"/>
          <w:numId w:val="1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строительство жилья экономического класса.</w:t>
      </w:r>
    </w:p>
    <w:p w14:paraId="7F556FFD"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lastRenderedPageBreak/>
        <w:t xml:space="preserve">Ключевые решения по направлению демографического развития являются межотраслевыми: здравоохранение, физическая культура и спорт, миграционная политика и др. </w:t>
      </w:r>
    </w:p>
    <w:p w14:paraId="0BB627E9" w14:textId="77777777" w:rsidR="00B16255" w:rsidRPr="006A7D56" w:rsidRDefault="00B16255" w:rsidP="00B16255">
      <w:pPr>
        <w:spacing w:after="0" w:line="360" w:lineRule="auto"/>
        <w:ind w:firstLine="709"/>
        <w:jc w:val="both"/>
        <w:rPr>
          <w:rFonts w:ascii="Times New Roman" w:hAnsi="Times New Roman" w:cs="Times New Roman"/>
          <w:i/>
          <w:sz w:val="24"/>
          <w:szCs w:val="24"/>
        </w:rPr>
      </w:pPr>
      <w:r w:rsidRPr="006A7D56">
        <w:rPr>
          <w:rFonts w:ascii="Times New Roman" w:hAnsi="Times New Roman" w:cs="Times New Roman"/>
          <w:i/>
          <w:sz w:val="24"/>
          <w:szCs w:val="24"/>
        </w:rPr>
        <w:t>Развитие жилищной сферы и повышение обеспеченности качественным жильем</w:t>
      </w:r>
    </w:p>
    <w:p w14:paraId="6625D7CE"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Основными направлениями муниципальной политики в области жилищного строительства должны стать:</w:t>
      </w:r>
    </w:p>
    <w:p w14:paraId="54D4E296" w14:textId="77777777" w:rsidR="00B16255" w:rsidRPr="006A7D56" w:rsidRDefault="00B16255" w:rsidP="00B16255">
      <w:pPr>
        <w:pStyle w:val="aa"/>
        <w:numPr>
          <w:ilvl w:val="0"/>
          <w:numId w:val="13"/>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модернизация жилищного фонда;</w:t>
      </w:r>
    </w:p>
    <w:p w14:paraId="06056BCA" w14:textId="77777777" w:rsidR="00B16255" w:rsidRPr="006A7D56" w:rsidRDefault="00B16255" w:rsidP="00B16255">
      <w:pPr>
        <w:pStyle w:val="aa"/>
        <w:numPr>
          <w:ilvl w:val="0"/>
          <w:numId w:val="13"/>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развитие жилищного строительства;</w:t>
      </w:r>
    </w:p>
    <w:p w14:paraId="1904C8F3" w14:textId="77777777" w:rsidR="00B16255" w:rsidRPr="006A7D56" w:rsidRDefault="00B16255" w:rsidP="00B16255">
      <w:pPr>
        <w:pStyle w:val="aa"/>
        <w:numPr>
          <w:ilvl w:val="0"/>
          <w:numId w:val="13"/>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обеспечение жильем отдельных категорий граждан и молодых семей, нуждающихся в улучшении жилищных условий.</w:t>
      </w:r>
    </w:p>
    <w:p w14:paraId="679DDE54"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Для реализации данных направлений необходимо выполнение следующих мероприятий:</w:t>
      </w:r>
    </w:p>
    <w:p w14:paraId="2E67245E" w14:textId="77777777" w:rsidR="00B16255" w:rsidRPr="006A7D56" w:rsidRDefault="00B16255" w:rsidP="00B16255">
      <w:pPr>
        <w:pStyle w:val="aa"/>
        <w:numPr>
          <w:ilvl w:val="0"/>
          <w:numId w:val="14"/>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Модернизация жилищного фонда:</w:t>
      </w:r>
    </w:p>
    <w:p w14:paraId="45EAFA8C"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создание условий для реализации мероприятий по улучшению жилищных условий граждан, проживающих в ветхих и аварийных жилых домах;</w:t>
      </w:r>
    </w:p>
    <w:p w14:paraId="629AA2E0"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наращивание объемов целевого строительства под нужды жильцов ветхих домов;</w:t>
      </w:r>
    </w:p>
    <w:p w14:paraId="6167594B"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разработка программ капитального строительства жилищного фонда;</w:t>
      </w:r>
    </w:p>
    <w:p w14:paraId="54D97DFE"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ускоренная модернизация жилищно-коммунальных систем, предполагающих консолидацию всех возможных ресурсов (федеральных, региональных, муниципальных и частных);</w:t>
      </w:r>
    </w:p>
    <w:p w14:paraId="36C35AC2"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увеличение уровня благоустройства жилищного фонда;</w:t>
      </w:r>
    </w:p>
    <w:p w14:paraId="7F7D8403"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повышение качества коммунальных услуг, безопасности и комфортности проживания населения на территории.</w:t>
      </w:r>
    </w:p>
    <w:p w14:paraId="0D3E687F" w14:textId="77777777" w:rsidR="00B16255" w:rsidRPr="006A7D56" w:rsidRDefault="00B16255" w:rsidP="00B16255">
      <w:pPr>
        <w:pStyle w:val="aa"/>
        <w:numPr>
          <w:ilvl w:val="0"/>
          <w:numId w:val="14"/>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Развитие жилищного строительства:</w:t>
      </w:r>
    </w:p>
    <w:p w14:paraId="2E3B77ED"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активизация потребительского спроса на жилье посредством увеличения объемов жилищного строительства и одновременном снижении стоимости квадратного метра жилья с использованием быстровозводимых конструкций при строительстве жилых домов, путем информирования населения о системе ипотечного кредитования, содействия деятельности региональных операторов, содействия созданию жилищных некоммерческих объединений граждан;</w:t>
      </w:r>
    </w:p>
    <w:p w14:paraId="3A7483E2"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 xml:space="preserve">стимулирование строительства жилья путем снижения административных барьеров в строительстве, поддержки крупных инвестиционных проектов </w:t>
      </w:r>
      <w:r w:rsidRPr="006A7D56">
        <w:rPr>
          <w:rFonts w:ascii="Times New Roman" w:hAnsi="Times New Roman" w:cs="Times New Roman"/>
          <w:sz w:val="24"/>
          <w:szCs w:val="24"/>
        </w:rPr>
        <w:lastRenderedPageBreak/>
        <w:t>комплексного освоения территории, поддержки строительства жилых помещений, предоставляемых по договорам социального найма и аренды жилых помещений, а также создания условий для развития индустрии и промышленности строительства материалов;</w:t>
      </w:r>
    </w:p>
    <w:p w14:paraId="22F44534"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наращивания объемов и темпов жилищного строительства, прежде всего, индивидуального домостроения;</w:t>
      </w:r>
    </w:p>
    <w:p w14:paraId="100F960A"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стимулирование застройщиков к реализации проектов по строительству жилья, соответствующего эконом-классу;</w:t>
      </w:r>
    </w:p>
    <w:p w14:paraId="40FBAF4F"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разработка программ государственно-частного партнерства в области жилищного строительства;</w:t>
      </w:r>
    </w:p>
    <w:p w14:paraId="128153F3"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опережающие развитие ЖКХ-инфраструктуры для жилищного строительства.</w:t>
      </w:r>
    </w:p>
    <w:p w14:paraId="067E5A7C" w14:textId="77777777" w:rsidR="00B16255" w:rsidRPr="006A7D56" w:rsidRDefault="00B16255" w:rsidP="00B16255">
      <w:pPr>
        <w:pStyle w:val="aa"/>
        <w:numPr>
          <w:ilvl w:val="0"/>
          <w:numId w:val="14"/>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Обеспечение жильем отдельных категорий граждан и молодых семей, нуждающихся в улучшении жилищных условий:</w:t>
      </w:r>
    </w:p>
    <w:p w14:paraId="38620C48"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разработка и утверждение муниципальных программ и других нормативно-правовых актов, направленных на улучшение жилищных условий населения и повышение доступности жилья;</w:t>
      </w:r>
    </w:p>
    <w:p w14:paraId="247DF9B4"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 xml:space="preserve">нормативное обеспечение </w:t>
      </w:r>
      <w:proofErr w:type="gramStart"/>
      <w:r w:rsidRPr="006A7D56">
        <w:rPr>
          <w:rFonts w:ascii="Times New Roman" w:hAnsi="Times New Roman" w:cs="Times New Roman"/>
          <w:sz w:val="24"/>
          <w:szCs w:val="24"/>
        </w:rPr>
        <w:t>отдельных  групп</w:t>
      </w:r>
      <w:proofErr w:type="gramEnd"/>
      <w:r w:rsidRPr="006A7D56">
        <w:rPr>
          <w:rFonts w:ascii="Times New Roman" w:hAnsi="Times New Roman" w:cs="Times New Roman"/>
          <w:sz w:val="24"/>
          <w:szCs w:val="24"/>
        </w:rPr>
        <w:t xml:space="preserve"> населения социальным и специализированным жилищным фондом;</w:t>
      </w:r>
    </w:p>
    <w:p w14:paraId="0FE1362D"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повышение уровня доступности жилья для молодых семей и граждан, нуждающихся в улучшении жилищных условий, посредством льготного жилищного кредитования на строительство (приобретение) жилья, предполагающее государственную поддержку из бюджетов всех уровней в форме социальных выплат;</w:t>
      </w:r>
    </w:p>
    <w:p w14:paraId="4DE81046"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14:paraId="5AC5228C" w14:textId="77777777" w:rsidR="00B16255" w:rsidRPr="006A7D56" w:rsidRDefault="00B16255" w:rsidP="00B16255">
      <w:pPr>
        <w:pStyle w:val="aa"/>
        <w:numPr>
          <w:ilvl w:val="0"/>
          <w:numId w:val="13"/>
        </w:numPr>
        <w:spacing w:after="0" w:line="360" w:lineRule="auto"/>
        <w:ind w:left="1560"/>
        <w:jc w:val="both"/>
        <w:rPr>
          <w:rFonts w:ascii="Times New Roman" w:hAnsi="Times New Roman" w:cs="Times New Roman"/>
          <w:sz w:val="24"/>
          <w:szCs w:val="24"/>
        </w:rPr>
      </w:pPr>
      <w:r w:rsidRPr="006A7D56">
        <w:rPr>
          <w:rFonts w:ascii="Times New Roman" w:hAnsi="Times New Roman" w:cs="Times New Roman"/>
          <w:sz w:val="24"/>
          <w:szCs w:val="24"/>
        </w:rPr>
        <w:t>развитие системы ипотечного жилищного кредитования.</w:t>
      </w:r>
    </w:p>
    <w:p w14:paraId="57CB3BE2" w14:textId="77777777" w:rsidR="00B16255" w:rsidRPr="006A7D56" w:rsidRDefault="00B16255" w:rsidP="00B16255">
      <w:pPr>
        <w:spacing w:after="0" w:line="360" w:lineRule="auto"/>
        <w:ind w:firstLine="709"/>
        <w:jc w:val="both"/>
        <w:rPr>
          <w:rFonts w:ascii="Times New Roman" w:hAnsi="Times New Roman" w:cs="Times New Roman"/>
          <w:i/>
          <w:sz w:val="24"/>
          <w:szCs w:val="24"/>
        </w:rPr>
      </w:pPr>
      <w:r w:rsidRPr="006A7D56">
        <w:rPr>
          <w:rFonts w:ascii="Times New Roman" w:hAnsi="Times New Roman" w:cs="Times New Roman"/>
          <w:i/>
          <w:sz w:val="24"/>
          <w:szCs w:val="24"/>
        </w:rPr>
        <w:t>Повышение качества социального обслуживания населения</w:t>
      </w:r>
    </w:p>
    <w:p w14:paraId="2AC543F0"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Основными направлениями в сфере развития социальной сферы являются:</w:t>
      </w:r>
    </w:p>
    <w:p w14:paraId="6CCC2B2C"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развитие социального предпринимательства, направленного на решение социальных проблем;</w:t>
      </w:r>
    </w:p>
    <w:p w14:paraId="6FA120C8"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lastRenderedPageBreak/>
        <w:t>систематическое проведение тематических конференций и семинаров по повышению качества предоставляемых услуг, в том числе при участии молодежи; проведение конкурсов по творческим проектам в отраслях социальной сферы среди молодежи;</w:t>
      </w:r>
    </w:p>
    <w:p w14:paraId="137384C8"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оптимизация и коммерциализация сети учреждений, предоставляющих социальные услуги населению;   </w:t>
      </w:r>
    </w:p>
    <w:p w14:paraId="51B9A454"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модернизация материально- технической базы учреждений социальной сферы;</w:t>
      </w:r>
    </w:p>
    <w:p w14:paraId="59E202C8"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обеспечение потребности населения в медицинских и образовательных услугах;</w:t>
      </w:r>
    </w:p>
    <w:p w14:paraId="4E918B72"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синхронизация структуры образования с потребностями экономики;</w:t>
      </w:r>
    </w:p>
    <w:p w14:paraId="409F779F"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адаптация культурно- просветительских и развлекательных услуг к </w:t>
      </w:r>
      <w:proofErr w:type="gramStart"/>
      <w:r w:rsidRPr="006A7D56">
        <w:rPr>
          <w:rFonts w:ascii="Times New Roman" w:hAnsi="Times New Roman" w:cs="Times New Roman"/>
          <w:sz w:val="24"/>
          <w:szCs w:val="24"/>
        </w:rPr>
        <w:t>целевой  структуре</w:t>
      </w:r>
      <w:proofErr w:type="gramEnd"/>
      <w:r w:rsidRPr="006A7D56">
        <w:rPr>
          <w:rFonts w:ascii="Times New Roman" w:hAnsi="Times New Roman" w:cs="Times New Roman"/>
          <w:sz w:val="24"/>
          <w:szCs w:val="24"/>
        </w:rPr>
        <w:t xml:space="preserve"> населения;</w:t>
      </w:r>
    </w:p>
    <w:p w14:paraId="40BCD51F"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формирование беспрепятственного доступа инвалидов к объектам социальной инфраструктуры; </w:t>
      </w:r>
    </w:p>
    <w:p w14:paraId="2748CF3E" w14:textId="77777777" w:rsidR="00B16255" w:rsidRPr="006A7D56" w:rsidRDefault="00B16255" w:rsidP="00B16255">
      <w:pPr>
        <w:pStyle w:val="aa"/>
        <w:numPr>
          <w:ilvl w:val="0"/>
          <w:numId w:val="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формирование информационного портала по объектам социальной инфраструктуры с указанием структуры и основных характеристик, а также информации о доступности для маломобильных групп.</w:t>
      </w:r>
    </w:p>
    <w:p w14:paraId="2F435438"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i/>
          <w:sz w:val="24"/>
          <w:szCs w:val="24"/>
        </w:rPr>
        <w:t xml:space="preserve">Основным вектором гарантий безопасности жизнедеятельности населения </w:t>
      </w:r>
      <w:r w:rsidRPr="006A7D56">
        <w:rPr>
          <w:rFonts w:ascii="Times New Roman" w:hAnsi="Times New Roman" w:cs="Times New Roman"/>
          <w:sz w:val="24"/>
          <w:szCs w:val="24"/>
        </w:rPr>
        <w:t>сельского поселения должно стать обеспечение правопорядка, снижение уровня преступности и повышение эффективности системы предупреждения и ликвидации чрезвычайных ситуаций.</w:t>
      </w:r>
    </w:p>
    <w:p w14:paraId="4502A1E4"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Комплексному обеспечению безопасности населения и объектов на территории </w:t>
      </w:r>
      <w:r>
        <w:rPr>
          <w:rFonts w:ascii="Times New Roman" w:hAnsi="Times New Roman" w:cs="Times New Roman"/>
          <w:sz w:val="24"/>
          <w:szCs w:val="24"/>
        </w:rPr>
        <w:t>муниципального образования</w:t>
      </w:r>
      <w:r w:rsidRPr="006A7D56">
        <w:rPr>
          <w:rFonts w:ascii="Times New Roman" w:hAnsi="Times New Roman" w:cs="Times New Roman"/>
          <w:sz w:val="24"/>
          <w:szCs w:val="24"/>
        </w:rPr>
        <w:t xml:space="preserve"> будет способствовать выполнение следующих задач:</w:t>
      </w:r>
    </w:p>
    <w:p w14:paraId="11096E7D" w14:textId="77777777" w:rsidR="00B16255" w:rsidRPr="006A7D56" w:rsidRDefault="00B16255" w:rsidP="00B16255">
      <w:pPr>
        <w:pStyle w:val="aa"/>
        <w:numPr>
          <w:ilvl w:val="0"/>
          <w:numId w:val="15"/>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сокращение индивидуального риска гибели людей сельского поселения от пожаров, от чрезвычайных ситуаций природного и техногенного характера;</w:t>
      </w:r>
    </w:p>
    <w:p w14:paraId="31E06FE7" w14:textId="77777777" w:rsidR="00B16255" w:rsidRPr="006A7D56" w:rsidRDefault="00B16255" w:rsidP="00B16255">
      <w:pPr>
        <w:pStyle w:val="aa"/>
        <w:numPr>
          <w:ilvl w:val="0"/>
          <w:numId w:val="15"/>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ежегодное снижение количества преступлений;</w:t>
      </w:r>
    </w:p>
    <w:p w14:paraId="0A31B721" w14:textId="77777777" w:rsidR="00B16255" w:rsidRPr="006A7D56" w:rsidRDefault="00B16255" w:rsidP="00B16255">
      <w:pPr>
        <w:pStyle w:val="aa"/>
        <w:numPr>
          <w:ilvl w:val="0"/>
          <w:numId w:val="15"/>
        </w:numPr>
        <w:spacing w:after="0" w:line="360" w:lineRule="auto"/>
        <w:ind w:left="1134"/>
        <w:jc w:val="both"/>
        <w:rPr>
          <w:rFonts w:ascii="Times New Roman" w:hAnsi="Times New Roman" w:cs="Times New Roman"/>
          <w:sz w:val="24"/>
          <w:szCs w:val="24"/>
        </w:rPr>
      </w:pPr>
      <w:r w:rsidRPr="006A7D56">
        <w:rPr>
          <w:rFonts w:ascii="Times New Roman" w:hAnsi="Times New Roman" w:cs="Times New Roman"/>
          <w:sz w:val="24"/>
          <w:szCs w:val="24"/>
        </w:rPr>
        <w:t>повышение уровня безопасности дорожного движения.</w:t>
      </w:r>
    </w:p>
    <w:p w14:paraId="304B2808" w14:textId="77777777" w:rsidR="00B16255" w:rsidRPr="006A7D56" w:rsidRDefault="00B16255" w:rsidP="00B16255">
      <w:pPr>
        <w:pStyle w:val="2"/>
        <w:numPr>
          <w:ilvl w:val="0"/>
          <w:numId w:val="29"/>
        </w:numPr>
      </w:pPr>
      <w:bookmarkStart w:id="34" w:name="_Toc38285144"/>
      <w:r w:rsidRPr="006A7D56">
        <w:t>Основные направления развития транспортной инфраструктуры</w:t>
      </w:r>
      <w:bookmarkEnd w:id="34"/>
    </w:p>
    <w:p w14:paraId="4E4B99D7"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В части воздушного транспорта основная задача направлена на поддержание рабочего состояния посадочных площадок на территории населенных пунктов.</w:t>
      </w:r>
    </w:p>
    <w:p w14:paraId="4559AC44"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В соответствии с решениями генерального плана предусмотрено ликвидировать один аэродром в южной части п. Хорей-Вер, так как он попадает в зону возможного затопления паводковыми водами.</w:t>
      </w:r>
    </w:p>
    <w:p w14:paraId="1C327A68"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lastRenderedPageBreak/>
        <w:t xml:space="preserve">В части водного транспорта предлагается размещение организованных мест хранения лодок в </w:t>
      </w:r>
      <w:proofErr w:type="spellStart"/>
      <w:r w:rsidRPr="006A7D56">
        <w:rPr>
          <w:rFonts w:ascii="Times New Roman" w:hAnsi="Times New Roman" w:cs="Times New Roman"/>
          <w:sz w:val="24"/>
          <w:szCs w:val="24"/>
        </w:rPr>
        <w:t>п.Хорей</w:t>
      </w:r>
      <w:proofErr w:type="spellEnd"/>
      <w:r w:rsidRPr="006A7D56">
        <w:rPr>
          <w:rFonts w:ascii="Times New Roman" w:hAnsi="Times New Roman" w:cs="Times New Roman"/>
          <w:sz w:val="24"/>
          <w:szCs w:val="24"/>
        </w:rPr>
        <w:t>-Вер (эллингов).</w:t>
      </w:r>
    </w:p>
    <w:p w14:paraId="578EA91E" w14:textId="77777777" w:rsidR="00B16255" w:rsidRPr="006A7D56" w:rsidRDefault="00B16255" w:rsidP="00B16255">
      <w:pPr>
        <w:pStyle w:val="2"/>
        <w:numPr>
          <w:ilvl w:val="0"/>
          <w:numId w:val="29"/>
        </w:numPr>
      </w:pPr>
      <w:bookmarkStart w:id="35" w:name="_Toc38285145"/>
      <w:r w:rsidRPr="006A7D56">
        <w:t>Основные направления развития инженерной инфраструктуры</w:t>
      </w:r>
      <w:bookmarkEnd w:id="35"/>
    </w:p>
    <w:p w14:paraId="16FACCBA"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eastAsiaTheme="minorHAnsi" w:hAnsi="Times New Roman" w:cs="Times New Roman"/>
          <w:sz w:val="24"/>
          <w:szCs w:val="24"/>
          <w:lang w:eastAsia="en-US"/>
        </w:rPr>
        <w:t>Подготовка к потреблению топливно-энергетических ресурсов в условиях Крайнего Севера занимает одну из крупнейших расходных статей в жизнеобеспечении объектов жилищно-коммунального хозяйства, социально-бытовой и культурной сфер.</w:t>
      </w:r>
    </w:p>
    <w:p w14:paraId="2E8CB378"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eastAsiaTheme="minorHAnsi" w:hAnsi="Times New Roman" w:cs="Times New Roman"/>
          <w:sz w:val="24"/>
          <w:szCs w:val="24"/>
          <w:lang w:eastAsia="en-US"/>
        </w:rPr>
        <w:t>Подготовка коммунальной инфраструктуры должно начинаться ежегодно весной. Ресурсоснабжающим организациям необходимо осуществлять осмотры объектов жилищно-коммунального хозяйства, составлять планы-графики работ, необходимые для подготовки объектов ЖКХ к эксплуатации в зимних условиях.</w:t>
      </w:r>
    </w:p>
    <w:p w14:paraId="66CDC966"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eastAsiaTheme="minorHAnsi" w:hAnsi="Times New Roman" w:cs="Times New Roman"/>
          <w:sz w:val="24"/>
          <w:szCs w:val="24"/>
          <w:lang w:eastAsia="en-US"/>
        </w:rPr>
        <w:t xml:space="preserve">Развитие инженерных систем в основном будет связано с мероприятиями, направленными на обеспечение бесперебойного функционирования существующих инженерных сетей и объектов, надежного обеспечения потребителей коммунальными ресурсами, а также с подключением новых потребителей по мере застройки новых территорий. </w:t>
      </w:r>
    </w:p>
    <w:p w14:paraId="7FB440D7"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Развитие системы водоснабжения и водоотведения, включающие в себя объекты водоочистки и очистки сточных вод, с использованием современного и эффективного оборудования позволит улучшить бытовые условия населения, повысить качество благоустройства жилого фонда. Так же этими мероприятиями будет обеспечена санитарно-эпидемиологическая безопасность территорий. Возможность обеспечения населенных пунктов централизованной или децентрализованной системой водоотведения, водоснабжения определяется на основе климатических, гидрологических, геологических условий района строительства, с учетом экономической целесообразности строительства объектов и сетей водоотведения, водоснабжения, а также с учетом планов ресурсоснабжающих организаций, в чьем ведении находятся данные объекты коммунального хозяйства.</w:t>
      </w:r>
    </w:p>
    <w:p w14:paraId="412882CC"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eastAsiaTheme="minorHAnsi" w:hAnsi="Times New Roman" w:cs="Times New Roman"/>
          <w:sz w:val="24"/>
          <w:szCs w:val="24"/>
          <w:lang w:eastAsia="en-US"/>
        </w:rPr>
        <w:t>Реконструкция объектов теплоснабжения и электроснабжения на территории населенных пунктов позволит улучшить качество коммунального обслуживания населения. Для обеспечения новых потребителей электроснабжением, теплоснабжением может потребоваться реконструкция существующей ДЭС, а также строительство новых сетей электроснабжения 10(</w:t>
      </w:r>
      <w:proofErr w:type="gramStart"/>
      <w:r w:rsidRPr="006A7D56">
        <w:rPr>
          <w:rFonts w:ascii="Times New Roman" w:eastAsiaTheme="minorHAnsi" w:hAnsi="Times New Roman" w:cs="Times New Roman"/>
          <w:sz w:val="24"/>
          <w:szCs w:val="24"/>
          <w:lang w:eastAsia="en-US"/>
        </w:rPr>
        <w:t>6)\</w:t>
      </w:r>
      <w:proofErr w:type="gramEnd"/>
      <w:r w:rsidRPr="006A7D56">
        <w:rPr>
          <w:rFonts w:ascii="Times New Roman" w:eastAsiaTheme="minorHAnsi" w:hAnsi="Times New Roman" w:cs="Times New Roman"/>
          <w:sz w:val="24"/>
          <w:szCs w:val="24"/>
          <w:lang w:eastAsia="en-US"/>
        </w:rPr>
        <w:t xml:space="preserve">0,4 </w:t>
      </w:r>
      <w:proofErr w:type="spellStart"/>
      <w:r w:rsidRPr="006A7D56">
        <w:rPr>
          <w:rFonts w:ascii="Times New Roman" w:eastAsiaTheme="minorHAnsi" w:hAnsi="Times New Roman" w:cs="Times New Roman"/>
          <w:sz w:val="24"/>
          <w:szCs w:val="24"/>
          <w:lang w:eastAsia="en-US"/>
        </w:rPr>
        <w:t>кВ</w:t>
      </w:r>
      <w:proofErr w:type="spellEnd"/>
      <w:r w:rsidRPr="006A7D56">
        <w:rPr>
          <w:rFonts w:ascii="Times New Roman" w:eastAsiaTheme="minorHAnsi" w:hAnsi="Times New Roman" w:cs="Times New Roman"/>
          <w:sz w:val="24"/>
          <w:szCs w:val="24"/>
          <w:lang w:eastAsia="en-US"/>
        </w:rPr>
        <w:t xml:space="preserve"> и трансформаторных подстанций, и преимущественно для социально-значимых объектов – строительство локальных котельных. На территории п. Хорей-Вер возможно размещение понизительной подстанции (далее – ПС) 35 </w:t>
      </w:r>
      <w:proofErr w:type="spellStart"/>
      <w:r w:rsidRPr="006A7D56">
        <w:rPr>
          <w:rFonts w:ascii="Times New Roman" w:eastAsiaTheme="minorHAnsi" w:hAnsi="Times New Roman" w:cs="Times New Roman"/>
          <w:sz w:val="24"/>
          <w:szCs w:val="24"/>
          <w:lang w:eastAsia="en-US"/>
        </w:rPr>
        <w:t>кВ</w:t>
      </w:r>
      <w:proofErr w:type="spellEnd"/>
      <w:r w:rsidRPr="006A7D56">
        <w:rPr>
          <w:rFonts w:ascii="Times New Roman" w:eastAsiaTheme="minorHAnsi" w:hAnsi="Times New Roman" w:cs="Times New Roman"/>
          <w:sz w:val="24"/>
          <w:szCs w:val="24"/>
          <w:lang w:eastAsia="en-US"/>
        </w:rPr>
        <w:t xml:space="preserve">, для </w:t>
      </w:r>
      <w:r w:rsidRPr="006A7D56">
        <w:rPr>
          <w:rFonts w:ascii="Times New Roman" w:eastAsiaTheme="minorHAnsi" w:hAnsi="Times New Roman" w:cs="Times New Roman"/>
          <w:sz w:val="24"/>
          <w:szCs w:val="24"/>
          <w:lang w:eastAsia="en-US"/>
        </w:rPr>
        <w:lastRenderedPageBreak/>
        <w:t xml:space="preserve">подключения ПС 35 </w:t>
      </w:r>
      <w:proofErr w:type="spellStart"/>
      <w:r w:rsidRPr="006A7D56">
        <w:rPr>
          <w:rFonts w:ascii="Times New Roman" w:eastAsiaTheme="minorHAnsi" w:hAnsi="Times New Roman" w:cs="Times New Roman"/>
          <w:sz w:val="24"/>
          <w:szCs w:val="24"/>
          <w:lang w:eastAsia="en-US"/>
        </w:rPr>
        <w:t>кВ</w:t>
      </w:r>
      <w:proofErr w:type="spellEnd"/>
      <w:r w:rsidRPr="006A7D56">
        <w:rPr>
          <w:rFonts w:ascii="Times New Roman" w:eastAsiaTheme="minorHAnsi" w:hAnsi="Times New Roman" w:cs="Times New Roman"/>
          <w:sz w:val="24"/>
          <w:szCs w:val="24"/>
          <w:lang w:eastAsia="en-US"/>
        </w:rPr>
        <w:t xml:space="preserve"> - строительство линии электропередачи 35 </w:t>
      </w:r>
      <w:proofErr w:type="spellStart"/>
      <w:r w:rsidRPr="006A7D56">
        <w:rPr>
          <w:rFonts w:ascii="Times New Roman" w:eastAsiaTheme="minorHAnsi" w:hAnsi="Times New Roman" w:cs="Times New Roman"/>
          <w:sz w:val="24"/>
          <w:szCs w:val="24"/>
          <w:lang w:eastAsia="en-US"/>
        </w:rPr>
        <w:t>кВ</w:t>
      </w:r>
      <w:proofErr w:type="spellEnd"/>
      <w:r w:rsidRPr="006A7D56">
        <w:rPr>
          <w:rFonts w:ascii="Times New Roman" w:eastAsiaTheme="minorHAnsi" w:hAnsi="Times New Roman" w:cs="Times New Roman"/>
          <w:sz w:val="24"/>
          <w:szCs w:val="24"/>
          <w:lang w:eastAsia="en-US"/>
        </w:rPr>
        <w:t xml:space="preserve"> «ПС 220 </w:t>
      </w:r>
      <w:proofErr w:type="spellStart"/>
      <w:r w:rsidRPr="006A7D56">
        <w:rPr>
          <w:rFonts w:ascii="Times New Roman" w:eastAsiaTheme="minorHAnsi" w:hAnsi="Times New Roman" w:cs="Times New Roman"/>
          <w:sz w:val="24"/>
          <w:szCs w:val="24"/>
          <w:lang w:eastAsia="en-US"/>
        </w:rPr>
        <w:t>кВ</w:t>
      </w:r>
      <w:proofErr w:type="spellEnd"/>
      <w:r w:rsidRPr="006A7D56">
        <w:rPr>
          <w:rFonts w:ascii="Times New Roman" w:eastAsiaTheme="minorHAnsi" w:hAnsi="Times New Roman" w:cs="Times New Roman"/>
          <w:sz w:val="24"/>
          <w:szCs w:val="24"/>
          <w:lang w:eastAsia="en-US"/>
        </w:rPr>
        <w:t xml:space="preserve"> «</w:t>
      </w:r>
      <w:proofErr w:type="spellStart"/>
      <w:r w:rsidRPr="006A7D56">
        <w:rPr>
          <w:rFonts w:ascii="Times New Roman" w:eastAsiaTheme="minorHAnsi" w:hAnsi="Times New Roman" w:cs="Times New Roman"/>
          <w:sz w:val="24"/>
          <w:szCs w:val="24"/>
          <w:lang w:eastAsia="en-US"/>
        </w:rPr>
        <w:t>Харьягинская</w:t>
      </w:r>
      <w:proofErr w:type="spellEnd"/>
      <w:r w:rsidRPr="006A7D56">
        <w:rPr>
          <w:rFonts w:ascii="Times New Roman" w:eastAsiaTheme="minorHAnsi" w:hAnsi="Times New Roman" w:cs="Times New Roman"/>
          <w:sz w:val="24"/>
          <w:szCs w:val="24"/>
          <w:lang w:eastAsia="en-US"/>
        </w:rPr>
        <w:t xml:space="preserve">» - ПС 35 </w:t>
      </w:r>
      <w:proofErr w:type="spellStart"/>
      <w:r w:rsidRPr="006A7D56">
        <w:rPr>
          <w:rFonts w:ascii="Times New Roman" w:eastAsiaTheme="minorHAnsi" w:hAnsi="Times New Roman" w:cs="Times New Roman"/>
          <w:sz w:val="24"/>
          <w:szCs w:val="24"/>
          <w:lang w:eastAsia="en-US"/>
        </w:rPr>
        <w:t>кВ</w:t>
      </w:r>
      <w:proofErr w:type="spellEnd"/>
      <w:r w:rsidRPr="006A7D56">
        <w:rPr>
          <w:rFonts w:ascii="Times New Roman" w:eastAsiaTheme="minorHAnsi" w:hAnsi="Times New Roman" w:cs="Times New Roman"/>
          <w:sz w:val="24"/>
          <w:szCs w:val="24"/>
          <w:lang w:eastAsia="en-US"/>
        </w:rPr>
        <w:t xml:space="preserve"> «Хорей-Вер».</w:t>
      </w:r>
    </w:p>
    <w:p w14:paraId="4A2EAE57"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hAnsi="Times New Roman" w:cs="Times New Roman"/>
          <w:sz w:val="24"/>
          <w:szCs w:val="24"/>
        </w:rPr>
        <w:t>С целью создания условий для обеспечения сельского населения доступными телекоммуникационными технологиями стратегией социально-экономического развития Ненецкого автономного округа до 2030 г. в рамках федерального проекта «Устранение цифрового неравенства» подключением к Интернету со скоростью 10 Мбит/с должен быть обеспечен п. Хорей-Вер.</w:t>
      </w:r>
      <w:r w:rsidRPr="006A7D56">
        <w:rPr>
          <w:rFonts w:ascii="Times New Roman" w:eastAsiaTheme="minorHAnsi" w:hAnsi="Times New Roman" w:cs="Times New Roman"/>
          <w:sz w:val="24"/>
          <w:szCs w:val="24"/>
          <w:lang w:eastAsia="en-US"/>
        </w:rPr>
        <w:t xml:space="preserve"> </w:t>
      </w:r>
    </w:p>
    <w:p w14:paraId="7BE31E76" w14:textId="77777777" w:rsidR="00B16255" w:rsidRPr="006A7D56" w:rsidRDefault="00B16255" w:rsidP="00B16255">
      <w:pPr>
        <w:spacing w:after="0" w:line="360" w:lineRule="auto"/>
        <w:ind w:firstLine="709"/>
        <w:jc w:val="both"/>
        <w:rPr>
          <w:rFonts w:ascii="Times New Roman" w:eastAsiaTheme="minorHAnsi" w:hAnsi="Times New Roman" w:cs="Times New Roman"/>
          <w:sz w:val="24"/>
          <w:szCs w:val="24"/>
          <w:lang w:eastAsia="en-US"/>
        </w:rPr>
      </w:pPr>
      <w:r w:rsidRPr="006A7D56">
        <w:rPr>
          <w:rFonts w:ascii="Times New Roman" w:eastAsiaTheme="minorHAnsi" w:hAnsi="Times New Roman" w:cs="Times New Roman"/>
          <w:sz w:val="24"/>
          <w:szCs w:val="24"/>
          <w:lang w:eastAsia="en-US"/>
        </w:rPr>
        <w:t>Основными направлениями развития телекоммуникационного комплекса будет являться:</w:t>
      </w:r>
    </w:p>
    <w:p w14:paraId="5314936C" w14:textId="77777777" w:rsidR="00B16255" w:rsidRPr="006A7D56" w:rsidRDefault="00B16255" w:rsidP="00B16255">
      <w:pPr>
        <w:pStyle w:val="aa"/>
        <w:numPr>
          <w:ilvl w:val="0"/>
          <w:numId w:val="30"/>
        </w:numPr>
        <w:spacing w:after="0" w:line="360" w:lineRule="auto"/>
        <w:jc w:val="both"/>
        <w:rPr>
          <w:rFonts w:ascii="Times New Roman" w:eastAsiaTheme="minorHAnsi" w:hAnsi="Times New Roman" w:cs="Times New Roman"/>
          <w:sz w:val="24"/>
          <w:szCs w:val="24"/>
        </w:rPr>
      </w:pPr>
      <w:r w:rsidRPr="006A7D56">
        <w:rPr>
          <w:rFonts w:ascii="Times New Roman" w:eastAsiaTheme="minorHAnsi" w:hAnsi="Times New Roman" w:cs="Times New Roman"/>
          <w:sz w:val="24"/>
          <w:szCs w:val="24"/>
        </w:rPr>
        <w:t>улучшение качества связи телефонной сети общего пользования, развитие и расширение мультимедийных услуг, предоставляемых населению, включая «Интернет»;</w:t>
      </w:r>
    </w:p>
    <w:p w14:paraId="57686821" w14:textId="77777777" w:rsidR="00B16255" w:rsidRPr="006A7D56" w:rsidRDefault="00B16255" w:rsidP="00B16255">
      <w:pPr>
        <w:pStyle w:val="aa"/>
        <w:numPr>
          <w:ilvl w:val="0"/>
          <w:numId w:val="30"/>
        </w:numPr>
        <w:spacing w:after="0" w:line="360" w:lineRule="auto"/>
        <w:jc w:val="both"/>
        <w:rPr>
          <w:rFonts w:ascii="Times New Roman" w:eastAsiaTheme="minorHAnsi" w:hAnsi="Times New Roman" w:cs="Times New Roman"/>
          <w:sz w:val="24"/>
          <w:szCs w:val="24"/>
        </w:rPr>
      </w:pPr>
      <w:r w:rsidRPr="006A7D56">
        <w:rPr>
          <w:rFonts w:ascii="Times New Roman" w:eastAsiaTheme="minorHAnsi" w:hAnsi="Times New Roman" w:cs="Times New Roman"/>
          <w:sz w:val="24"/>
          <w:szCs w:val="24"/>
        </w:rPr>
        <w:t xml:space="preserve">развитие сотовой связи за счет увеличения покрытия территории сотовой связью различных операторов и применения новейших технологий в передачи данных; </w:t>
      </w:r>
    </w:p>
    <w:p w14:paraId="5B6FA848" w14:textId="77777777" w:rsidR="00B16255" w:rsidRPr="006A7D56" w:rsidRDefault="00B16255" w:rsidP="00B16255">
      <w:pPr>
        <w:pStyle w:val="aa"/>
        <w:numPr>
          <w:ilvl w:val="0"/>
          <w:numId w:val="30"/>
        </w:numPr>
        <w:spacing w:after="0" w:line="360" w:lineRule="auto"/>
        <w:jc w:val="both"/>
        <w:rPr>
          <w:rFonts w:ascii="Times New Roman" w:eastAsiaTheme="minorHAnsi" w:hAnsi="Times New Roman" w:cs="Times New Roman"/>
          <w:sz w:val="24"/>
          <w:szCs w:val="24"/>
        </w:rPr>
      </w:pPr>
      <w:r w:rsidRPr="006A7D56">
        <w:rPr>
          <w:rFonts w:ascii="Times New Roman" w:eastAsiaTheme="minorHAnsi" w:hAnsi="Times New Roman" w:cs="Times New Roman"/>
          <w:sz w:val="24"/>
          <w:szCs w:val="24"/>
        </w:rPr>
        <w:t>развитие сети эфирного цифрового телевизионного вещания за счет увеличения количества и улучшения качества принимаемых телевизионных каналов.</w:t>
      </w:r>
    </w:p>
    <w:p w14:paraId="6597BA61" w14:textId="77777777" w:rsidR="00B16255" w:rsidRPr="006A7D56" w:rsidRDefault="00B16255" w:rsidP="00B16255">
      <w:pPr>
        <w:pStyle w:val="2"/>
        <w:numPr>
          <w:ilvl w:val="0"/>
          <w:numId w:val="29"/>
        </w:numPr>
      </w:pPr>
      <w:bookmarkStart w:id="36" w:name="_Toc38285146"/>
      <w:r w:rsidRPr="006A7D56">
        <w:t>Основные направления рационального природопользования и обеспечения экологической безопасности</w:t>
      </w:r>
      <w:bookmarkEnd w:id="36"/>
    </w:p>
    <w:p w14:paraId="08D60E7B"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Согласно Стратегии экологической безопасности Российской Федерации на период до 2025 года, утвержденной Указом Президента Российской Федерации от 19 апреля 2017 г. № 176, целями государственной экологической политики являются сохранение и восстановление природной среды, обеспечение качества окружающей среды, необходимого для благоприятной жизни человека и устойчивого развития экономики, ликвидация накопленного вреда окружающей среде вследствие хозяйственной и иной деятельности в условиях возрастающей экономической активности и глобальных изменений климата. </w:t>
      </w:r>
    </w:p>
    <w:p w14:paraId="16F64619"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Источниками загрязнения природной среды муниципального образования «</w:t>
      </w:r>
      <w:r w:rsidRPr="006A7D56">
        <w:rPr>
          <w:rFonts w:ascii="Times New Roman" w:hAnsi="Times New Roman" w:cs="Times New Roman"/>
          <w:sz w:val="24"/>
          <w:szCs w:val="24"/>
          <w:lang w:eastAsia="en-US"/>
        </w:rPr>
        <w:t>Хорей-</w:t>
      </w:r>
      <w:proofErr w:type="spellStart"/>
      <w:r w:rsidRPr="006A7D56">
        <w:rPr>
          <w:rFonts w:ascii="Times New Roman" w:hAnsi="Times New Roman" w:cs="Times New Roman"/>
          <w:sz w:val="24"/>
          <w:szCs w:val="24"/>
          <w:lang w:eastAsia="en-US"/>
        </w:rPr>
        <w:t>Верский</w:t>
      </w:r>
      <w:proofErr w:type="spellEnd"/>
      <w:r w:rsidRPr="006A7D56">
        <w:rPr>
          <w:rFonts w:ascii="Times New Roman" w:hAnsi="Times New Roman" w:cs="Times New Roman"/>
          <w:sz w:val="24"/>
          <w:szCs w:val="24"/>
        </w:rPr>
        <w:t xml:space="preserve"> сельсовет» являются: деятельность предприятий, расположенных на территории муниципального образования, жилищно-коммунальные объекты и автотранспорт.</w:t>
      </w:r>
    </w:p>
    <w:p w14:paraId="00EBF684"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Узкие улицы с очень низким уровнем благоустройства дорожной сети способствуют формированию вдоль дорог зон дискомфорта от воздействия автотранспорта. В теплый период увеличивается запыленность жилых массивов, примыкающих к проезжим дорогам.</w:t>
      </w:r>
    </w:p>
    <w:p w14:paraId="775CD9BA"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lastRenderedPageBreak/>
        <w:t xml:space="preserve">Коммунально-складские и </w:t>
      </w:r>
      <w:proofErr w:type="spellStart"/>
      <w:r w:rsidRPr="006A7D56">
        <w:rPr>
          <w:rFonts w:ascii="Times New Roman" w:hAnsi="Times New Roman" w:cs="Times New Roman"/>
          <w:sz w:val="24"/>
          <w:szCs w:val="24"/>
        </w:rPr>
        <w:t>производственно</w:t>
      </w:r>
      <w:proofErr w:type="spellEnd"/>
      <w:r w:rsidRPr="006A7D56">
        <w:rPr>
          <w:rFonts w:ascii="Times New Roman" w:hAnsi="Times New Roman" w:cs="Times New Roman"/>
          <w:sz w:val="24"/>
          <w:szCs w:val="24"/>
        </w:rPr>
        <w:t xml:space="preserve"> - складские зоны занимают незначительную часть территории поселения и расположены среди жилых кварталов и в непосредственной близости от них. </w:t>
      </w:r>
    </w:p>
    <w:p w14:paraId="4019A21E"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В результате сжигания топлива, проведения сварочных работ, обработки металла и дерева в воздух выбрасываются: оксид углерода, сернистый газ, двуокись азота, окислы марганца и железа, пыль.</w:t>
      </w:r>
    </w:p>
    <w:p w14:paraId="326D2D58"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Одновременно с производственным фактором на окружающую среду негативно воздействует жилищно-коммунальное хозяйство. Согласно форме федерального статистического наблюдения 2-ТП (отходы) за 2019 год общая масса отходов производства и потребления составила 70 тонн. </w:t>
      </w:r>
    </w:p>
    <w:p w14:paraId="217157A5"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В соответствии с законом Ненецкого автономного округа от 30.05.2016 года № 208-ОЗ  «О разграничении полномочий между органами государственной власти Ненецкого автономного округа в области обращения с отходами производства и потребления» полномочия в области организации деятельности по сбору, транспортированию, обработке, утилизации, обезвреживанию и захоронению твердых коммунальных отходов, а также по утверждению порядка сбора твердых коммунальных отходов находятся в ведении исполнительного органа государственной власти Ненецкого автономного округа в сфере жилищно-коммунального хозяйства и жилищной политики.</w:t>
      </w:r>
    </w:p>
    <w:p w14:paraId="143C2425"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Система сбора, накопления и удаления твердых коммунальных отходов в муниципальных образованиях Ненецкого автономного округа в настоящее время определена «Территориальной схемой обращения с отходами, в том числе с твердыми коммунальными отходами, на территории Ненецкого автономного округа на период 2016 - 2030 годов», а также Концепцией по обращению с отходами производства и в муниципальном районе «Заполярный район» Ненецкого автономного округа, разработанной в 2011 году.</w:t>
      </w:r>
    </w:p>
    <w:p w14:paraId="624352B1"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Вопросы в области обращения с </w:t>
      </w:r>
      <w:proofErr w:type="gramStart"/>
      <w:r w:rsidRPr="006A7D56">
        <w:rPr>
          <w:rFonts w:ascii="Times New Roman" w:hAnsi="Times New Roman" w:cs="Times New Roman"/>
          <w:sz w:val="24"/>
          <w:szCs w:val="24"/>
        </w:rPr>
        <w:t>отходами  в</w:t>
      </w:r>
      <w:proofErr w:type="gramEnd"/>
      <w:r w:rsidRPr="006A7D56">
        <w:rPr>
          <w:rFonts w:ascii="Times New Roman" w:hAnsi="Times New Roman" w:cs="Times New Roman"/>
          <w:sz w:val="24"/>
          <w:szCs w:val="24"/>
        </w:rPr>
        <w:t xml:space="preserve"> муниципальном образовании «</w:t>
      </w:r>
      <w:r w:rsidRPr="006A7D56">
        <w:rPr>
          <w:rFonts w:ascii="Times New Roman" w:hAnsi="Times New Roman" w:cs="Times New Roman"/>
          <w:sz w:val="24"/>
          <w:szCs w:val="24"/>
          <w:lang w:eastAsia="en-US"/>
        </w:rPr>
        <w:t>Хорей-</w:t>
      </w:r>
      <w:proofErr w:type="spellStart"/>
      <w:r w:rsidRPr="006A7D56">
        <w:rPr>
          <w:rFonts w:ascii="Times New Roman" w:hAnsi="Times New Roman" w:cs="Times New Roman"/>
          <w:sz w:val="24"/>
          <w:szCs w:val="24"/>
          <w:lang w:eastAsia="en-US"/>
        </w:rPr>
        <w:t>Верский</w:t>
      </w:r>
      <w:proofErr w:type="spellEnd"/>
      <w:r w:rsidRPr="006A7D56">
        <w:rPr>
          <w:rFonts w:ascii="Times New Roman" w:hAnsi="Times New Roman" w:cs="Times New Roman"/>
          <w:sz w:val="24"/>
          <w:szCs w:val="24"/>
        </w:rPr>
        <w:t xml:space="preserve"> сельсовет» решаются в рамках государственной программы Ненецкого автономного округа «Модернизация жилищно-коммунального хозяйства Ненецкого автономного округа» (подпрограмма 4 «Развитие системы обращения с отходами, в том числе с твердыми коммунальными отходами на территории Ненецкого автономного округа»).</w:t>
      </w:r>
    </w:p>
    <w:p w14:paraId="4BC8336E"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В целях сохранения окружающей среды и восстановления природы была принята и государственная программа Ненецкого автономного округа «Охрана окружающей среды, воспроизводство и использование природных ресурсов», утверждённая Постановлением </w:t>
      </w:r>
      <w:r w:rsidRPr="006A7D56">
        <w:rPr>
          <w:rFonts w:ascii="Times New Roman" w:hAnsi="Times New Roman" w:cs="Times New Roman"/>
          <w:sz w:val="24"/>
          <w:szCs w:val="24"/>
        </w:rPr>
        <w:lastRenderedPageBreak/>
        <w:t>Администрации НАО от 09.10.2014 № 381-п, реализация которой происходит и в настоящее время.</w:t>
      </w:r>
    </w:p>
    <w:p w14:paraId="5A69E8B6" w14:textId="77777777" w:rsidR="00B16255" w:rsidRPr="006A7D56" w:rsidRDefault="00B16255" w:rsidP="00B16255">
      <w:pPr>
        <w:spacing w:after="0" w:line="360" w:lineRule="auto"/>
        <w:ind w:firstLine="709"/>
        <w:jc w:val="both"/>
        <w:rPr>
          <w:rFonts w:ascii="Times New Roman" w:hAnsi="Times New Roman" w:cs="Times New Roman"/>
          <w:b/>
          <w:i/>
          <w:sz w:val="24"/>
          <w:szCs w:val="24"/>
        </w:rPr>
      </w:pPr>
      <w:bookmarkStart w:id="37" w:name="_Toc36544929"/>
      <w:r w:rsidRPr="006A7D56">
        <w:rPr>
          <w:rFonts w:ascii="Times New Roman" w:hAnsi="Times New Roman" w:cs="Times New Roman"/>
          <w:b/>
          <w:i/>
          <w:sz w:val="24"/>
          <w:szCs w:val="24"/>
        </w:rPr>
        <w:t>Приоритеты направления рационального освоения природно-ресурсного потенциала, охраны окружающей среды и обеспечения экологической безопасности</w:t>
      </w:r>
      <w:bookmarkEnd w:id="37"/>
    </w:p>
    <w:p w14:paraId="2C118195"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В целях исполнения государственной программы Российской Федерации «Охрана окружающей среды», утвержденной постановлением Правительства Российской Федерации от 15 апреля 2014 г. № 326, определена следующая цель развития муниципального образования «</w:t>
      </w:r>
      <w:r w:rsidRPr="006A7D56">
        <w:rPr>
          <w:rFonts w:ascii="Times New Roman" w:hAnsi="Times New Roman" w:cs="Times New Roman"/>
          <w:sz w:val="24"/>
          <w:szCs w:val="24"/>
          <w:lang w:eastAsia="en-US"/>
        </w:rPr>
        <w:t>Хорей-</w:t>
      </w:r>
      <w:proofErr w:type="spellStart"/>
      <w:r w:rsidRPr="006A7D56">
        <w:rPr>
          <w:rFonts w:ascii="Times New Roman" w:hAnsi="Times New Roman" w:cs="Times New Roman"/>
          <w:sz w:val="24"/>
          <w:szCs w:val="24"/>
          <w:lang w:eastAsia="en-US"/>
        </w:rPr>
        <w:t>Верский</w:t>
      </w:r>
      <w:proofErr w:type="spellEnd"/>
      <w:r w:rsidRPr="006A7D56">
        <w:rPr>
          <w:rFonts w:ascii="Times New Roman" w:hAnsi="Times New Roman" w:cs="Times New Roman"/>
          <w:sz w:val="24"/>
          <w:szCs w:val="24"/>
        </w:rPr>
        <w:t xml:space="preserve"> сельсовет» по направлению охраны окружающей среды и обеспечения экологической безопасности: формирование благоприятной и безопасной среды проживания жителей посредством улучшения экологической обстановки.</w:t>
      </w:r>
    </w:p>
    <w:p w14:paraId="36A50772"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Цель будет достигнута посредствам реализации следующих задач: </w:t>
      </w:r>
    </w:p>
    <w:p w14:paraId="741B83D7" w14:textId="77777777" w:rsidR="00B16255" w:rsidRPr="006A7D56" w:rsidRDefault="00B16255" w:rsidP="00B16255">
      <w:pPr>
        <w:pStyle w:val="aa"/>
        <w:numPr>
          <w:ilvl w:val="0"/>
          <w:numId w:val="31"/>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ликвидация накопленного экологического ущерба и рекультивация территорий, на которых размещены отходы производства и потребления; </w:t>
      </w:r>
    </w:p>
    <w:p w14:paraId="5E9DD0BB" w14:textId="77777777" w:rsidR="00B16255" w:rsidRPr="006A7D56" w:rsidRDefault="00B16255" w:rsidP="00B16255">
      <w:pPr>
        <w:pStyle w:val="aa"/>
        <w:numPr>
          <w:ilvl w:val="0"/>
          <w:numId w:val="31"/>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повышение уровня экологической культуры населения, создание системы общественного контроля, направленной на обеспечение экологической безопасности и улучшения состояния окружающей среды;</w:t>
      </w:r>
    </w:p>
    <w:p w14:paraId="675D7910" w14:textId="77777777" w:rsidR="00B16255" w:rsidRPr="006A7D56" w:rsidRDefault="00B16255" w:rsidP="00B16255">
      <w:pPr>
        <w:pStyle w:val="aa"/>
        <w:numPr>
          <w:ilvl w:val="0"/>
          <w:numId w:val="31"/>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применение всеми объектами, оказывающими негативное воздействие на окружающую среду, системы экологического регулирования, основанной на использовании наилучших доступных технологий; </w:t>
      </w:r>
    </w:p>
    <w:p w14:paraId="07FA4092" w14:textId="77777777" w:rsidR="00B16255" w:rsidRPr="006A7D56" w:rsidRDefault="00B16255" w:rsidP="00B16255">
      <w:pPr>
        <w:pStyle w:val="aa"/>
        <w:numPr>
          <w:ilvl w:val="0"/>
          <w:numId w:val="31"/>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рациональное использование водных объектов и обеспечение защищенности и от наводнений и иного негативного воздействия вод;</w:t>
      </w:r>
    </w:p>
    <w:p w14:paraId="268BC7C7" w14:textId="77777777" w:rsidR="00B16255" w:rsidRPr="006A7D56" w:rsidRDefault="00B16255" w:rsidP="00B16255">
      <w:pPr>
        <w:pStyle w:val="aa"/>
        <w:numPr>
          <w:ilvl w:val="0"/>
          <w:numId w:val="31"/>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формирование системы комплексного мониторинга за состоянием окружающей среды;</w:t>
      </w:r>
    </w:p>
    <w:p w14:paraId="5B7BF39C" w14:textId="77777777" w:rsidR="00B16255" w:rsidRPr="006A7D56" w:rsidRDefault="00B16255" w:rsidP="00B16255">
      <w:pPr>
        <w:pStyle w:val="aa"/>
        <w:numPr>
          <w:ilvl w:val="0"/>
          <w:numId w:val="31"/>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обеспечение жителей </w:t>
      </w:r>
      <w:proofErr w:type="gramStart"/>
      <w:r w:rsidRPr="006A7D56">
        <w:rPr>
          <w:rFonts w:ascii="Times New Roman" w:hAnsi="Times New Roman" w:cs="Times New Roman"/>
          <w:sz w:val="24"/>
          <w:szCs w:val="24"/>
        </w:rPr>
        <w:t>поселка  качественной</w:t>
      </w:r>
      <w:proofErr w:type="gramEnd"/>
      <w:r w:rsidRPr="006A7D56">
        <w:rPr>
          <w:rFonts w:ascii="Times New Roman" w:hAnsi="Times New Roman" w:cs="Times New Roman"/>
          <w:sz w:val="24"/>
          <w:szCs w:val="24"/>
        </w:rPr>
        <w:t xml:space="preserve"> питьевой водой.</w:t>
      </w:r>
    </w:p>
    <w:p w14:paraId="3D3D8B1A"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Первоочередными мероприятиями по реализации стратегии станут: </w:t>
      </w:r>
    </w:p>
    <w:p w14:paraId="7D0E3FB4" w14:textId="77777777" w:rsidR="00B16255" w:rsidRPr="006A7D56" w:rsidRDefault="00B16255" w:rsidP="00B16255">
      <w:pPr>
        <w:pStyle w:val="aa"/>
        <w:numPr>
          <w:ilvl w:val="0"/>
          <w:numId w:val="3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проведение рекультивации земель подверженных негативному воздействию;</w:t>
      </w:r>
    </w:p>
    <w:p w14:paraId="26AEE5BC" w14:textId="77777777" w:rsidR="00B16255" w:rsidRPr="006A7D56" w:rsidRDefault="00B16255" w:rsidP="00B16255">
      <w:pPr>
        <w:pStyle w:val="aa"/>
        <w:numPr>
          <w:ilvl w:val="0"/>
          <w:numId w:val="3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поддержка социально ориентированных общественных организаций в </w:t>
      </w:r>
      <w:proofErr w:type="gramStart"/>
      <w:r w:rsidRPr="006A7D56">
        <w:rPr>
          <w:rFonts w:ascii="Times New Roman" w:hAnsi="Times New Roman" w:cs="Times New Roman"/>
          <w:sz w:val="24"/>
          <w:szCs w:val="24"/>
        </w:rPr>
        <w:t>деятельности  по</w:t>
      </w:r>
      <w:proofErr w:type="gramEnd"/>
      <w:r w:rsidRPr="006A7D56">
        <w:rPr>
          <w:rFonts w:ascii="Times New Roman" w:hAnsi="Times New Roman" w:cs="Times New Roman"/>
          <w:sz w:val="24"/>
          <w:szCs w:val="24"/>
        </w:rPr>
        <w:t xml:space="preserve"> созданию системы общественного контроля, направленной на выявление несанкционированных свалок;</w:t>
      </w:r>
    </w:p>
    <w:p w14:paraId="1EB03531" w14:textId="77777777" w:rsidR="00B16255" w:rsidRPr="006A7D56" w:rsidRDefault="00B16255" w:rsidP="00B16255">
      <w:pPr>
        <w:pStyle w:val="aa"/>
        <w:numPr>
          <w:ilvl w:val="0"/>
          <w:numId w:val="3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проведение обучающих экологических </w:t>
      </w:r>
      <w:proofErr w:type="gramStart"/>
      <w:r w:rsidRPr="006A7D56">
        <w:rPr>
          <w:rFonts w:ascii="Times New Roman" w:hAnsi="Times New Roman" w:cs="Times New Roman"/>
          <w:sz w:val="24"/>
          <w:szCs w:val="24"/>
        </w:rPr>
        <w:t>мероприятий  в</w:t>
      </w:r>
      <w:proofErr w:type="gramEnd"/>
      <w:r w:rsidRPr="006A7D56">
        <w:rPr>
          <w:rFonts w:ascii="Times New Roman" w:hAnsi="Times New Roman" w:cs="Times New Roman"/>
          <w:sz w:val="24"/>
          <w:szCs w:val="24"/>
        </w:rPr>
        <w:t xml:space="preserve"> образовательных организациях;</w:t>
      </w:r>
    </w:p>
    <w:p w14:paraId="68F54EBF" w14:textId="77777777" w:rsidR="00B16255" w:rsidRPr="006A7D56" w:rsidRDefault="00B16255" w:rsidP="00B16255">
      <w:pPr>
        <w:pStyle w:val="aa"/>
        <w:numPr>
          <w:ilvl w:val="0"/>
          <w:numId w:val="3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внедрение инструментов экологического регулирования;</w:t>
      </w:r>
    </w:p>
    <w:p w14:paraId="25DAED33" w14:textId="77777777" w:rsidR="00B16255" w:rsidRPr="006A7D56" w:rsidRDefault="00B16255" w:rsidP="00B16255">
      <w:pPr>
        <w:pStyle w:val="aa"/>
        <w:numPr>
          <w:ilvl w:val="0"/>
          <w:numId w:val="32"/>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lastRenderedPageBreak/>
        <w:t xml:space="preserve">принятие мер по профилактике нарушений природоохранного законодательства. </w:t>
      </w:r>
    </w:p>
    <w:p w14:paraId="5ACA8203"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Так же будет сформирована система регулярного </w:t>
      </w:r>
      <w:proofErr w:type="gramStart"/>
      <w:r w:rsidRPr="006A7D56">
        <w:rPr>
          <w:rFonts w:ascii="Times New Roman" w:hAnsi="Times New Roman" w:cs="Times New Roman"/>
          <w:sz w:val="24"/>
          <w:szCs w:val="24"/>
        </w:rPr>
        <w:t>мониторинга,  организована</w:t>
      </w:r>
      <w:proofErr w:type="gramEnd"/>
      <w:r w:rsidRPr="006A7D56">
        <w:rPr>
          <w:rFonts w:ascii="Times New Roman" w:hAnsi="Times New Roman" w:cs="Times New Roman"/>
          <w:sz w:val="24"/>
          <w:szCs w:val="24"/>
        </w:rPr>
        <w:t xml:space="preserve"> система наблюдений. </w:t>
      </w:r>
    </w:p>
    <w:p w14:paraId="25EA87AE"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На дальнейшую перспективу, </w:t>
      </w:r>
      <w:proofErr w:type="gramStart"/>
      <w:r w:rsidRPr="006A7D56">
        <w:rPr>
          <w:rFonts w:ascii="Times New Roman" w:hAnsi="Times New Roman" w:cs="Times New Roman"/>
          <w:sz w:val="24"/>
          <w:szCs w:val="24"/>
        </w:rPr>
        <w:t>запланировано:  обеспечение</w:t>
      </w:r>
      <w:proofErr w:type="gramEnd"/>
      <w:r w:rsidRPr="006A7D56">
        <w:rPr>
          <w:rFonts w:ascii="Times New Roman" w:hAnsi="Times New Roman" w:cs="Times New Roman"/>
          <w:sz w:val="24"/>
          <w:szCs w:val="24"/>
        </w:rPr>
        <w:t xml:space="preserve"> качественной питьевой водой  население. Проведение оценки состояния объектов централизованных систем водоснабжения на предмет соответствия установленным показателям качества и безопасности питьевого водоснабжения. </w:t>
      </w:r>
    </w:p>
    <w:p w14:paraId="3163E8D7"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По окончанию третьего этапа и всего срока реализации настоящей Стратегии будут достигнуты позитивные результаты в обеспечении экологически ориентированного роста экономики и внедрения экологически эффективных инновационных технологий, обеспечивающих минимизацию вреда окружающей среде, создании системы эффективного обращения с отходами производства и потребления.</w:t>
      </w:r>
    </w:p>
    <w:p w14:paraId="60E856A5" w14:textId="77777777" w:rsidR="00B16255" w:rsidRPr="006A7D56" w:rsidRDefault="00B16255" w:rsidP="00B16255">
      <w:pPr>
        <w:pStyle w:val="2"/>
        <w:numPr>
          <w:ilvl w:val="0"/>
          <w:numId w:val="29"/>
        </w:numPr>
      </w:pPr>
      <w:bookmarkStart w:id="38" w:name="_Toc38285147"/>
      <w:r w:rsidRPr="006A7D56">
        <w:t>Основные направления пространственного развития</w:t>
      </w:r>
      <w:bookmarkEnd w:id="38"/>
    </w:p>
    <w:p w14:paraId="4C50F047"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 На основании решений Схемы территориального планирования Ненецкого автономного округа, Стратегии социально-экономического развития Ненецкого автономного округа до 2030 года, анализа действующих документов территориального планирования, особенностей, целей и задач пространственного развития муниципального образования «Хорей-</w:t>
      </w:r>
      <w:proofErr w:type="spellStart"/>
      <w:r w:rsidRPr="006A7D56">
        <w:rPr>
          <w:rFonts w:ascii="Times New Roman" w:hAnsi="Times New Roman" w:cs="Times New Roman"/>
          <w:sz w:val="24"/>
          <w:szCs w:val="24"/>
        </w:rPr>
        <w:t>Верский</w:t>
      </w:r>
      <w:proofErr w:type="spellEnd"/>
      <w:r w:rsidRPr="006A7D56">
        <w:rPr>
          <w:rFonts w:ascii="Times New Roman" w:hAnsi="Times New Roman" w:cs="Times New Roman"/>
          <w:sz w:val="24"/>
          <w:szCs w:val="24"/>
        </w:rPr>
        <w:t xml:space="preserve"> сельсовет», определены основные приоритеты и направления пространственного развития: </w:t>
      </w:r>
    </w:p>
    <w:p w14:paraId="581EA2B1" w14:textId="77777777" w:rsidR="00B16255" w:rsidRPr="006A7D56" w:rsidRDefault="00B16255" w:rsidP="00B16255">
      <w:pPr>
        <w:pStyle w:val="aa"/>
        <w:numPr>
          <w:ilvl w:val="0"/>
          <w:numId w:val="33"/>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сохранение и упорядочивание сложившейся планировочной организации;</w:t>
      </w:r>
    </w:p>
    <w:p w14:paraId="2A544468" w14:textId="77777777" w:rsidR="00B16255" w:rsidRPr="006A7D56" w:rsidRDefault="00B16255" w:rsidP="00B16255">
      <w:pPr>
        <w:pStyle w:val="aa"/>
        <w:numPr>
          <w:ilvl w:val="0"/>
          <w:numId w:val="33"/>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взаимоувязанное размещение нового строительства с сохраняемой застройкой и организация единого архитектурно-планировочного комплекса, отвечающего современным принципам планировки и застройки;</w:t>
      </w:r>
    </w:p>
    <w:p w14:paraId="7DD11707" w14:textId="77777777" w:rsidR="00B16255" w:rsidRPr="006A7D56" w:rsidRDefault="00B16255" w:rsidP="00B16255">
      <w:pPr>
        <w:pStyle w:val="aa"/>
        <w:numPr>
          <w:ilvl w:val="0"/>
          <w:numId w:val="33"/>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увеличение градостроительной ёмкости муниципального образования посредством освоения территориальных резервов и реконструкции существующих жилых территорий;</w:t>
      </w:r>
    </w:p>
    <w:p w14:paraId="596D7229" w14:textId="77777777" w:rsidR="00B16255" w:rsidRPr="006A7D56" w:rsidRDefault="00B16255" w:rsidP="00B16255">
      <w:pPr>
        <w:pStyle w:val="aa"/>
        <w:numPr>
          <w:ilvl w:val="0"/>
          <w:numId w:val="33"/>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преобразование существующих неблагоустроенных территорий с ветхой жилой застройкой в благоустроенные зоны жилой застройки за счёт их последовательной регенерации; </w:t>
      </w:r>
    </w:p>
    <w:p w14:paraId="56C16A3B" w14:textId="77777777" w:rsidR="00B16255" w:rsidRPr="006A7D56" w:rsidRDefault="00B16255" w:rsidP="00B16255">
      <w:pPr>
        <w:pStyle w:val="aa"/>
        <w:numPr>
          <w:ilvl w:val="0"/>
          <w:numId w:val="33"/>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ликвидация аварийного и ветхого жилищного фонда, а также объектов, расположенных в границах жилых зон и не соответствующих санитарно-гигиеническим и иным требованиям к использованию и застройке этих территорий;</w:t>
      </w:r>
    </w:p>
    <w:p w14:paraId="55154362" w14:textId="77777777" w:rsidR="00B16255" w:rsidRPr="006A7D56" w:rsidRDefault="00B16255" w:rsidP="00B16255">
      <w:pPr>
        <w:pStyle w:val="aa"/>
        <w:numPr>
          <w:ilvl w:val="0"/>
          <w:numId w:val="33"/>
        </w:numPr>
        <w:spacing w:after="0" w:line="360" w:lineRule="auto"/>
        <w:jc w:val="both"/>
        <w:rPr>
          <w:rFonts w:ascii="Times New Roman" w:eastAsiaTheme="minorHAnsi" w:hAnsi="Times New Roman" w:cs="Times New Roman"/>
          <w:sz w:val="24"/>
          <w:szCs w:val="24"/>
        </w:rPr>
      </w:pPr>
      <w:r w:rsidRPr="006A7D56">
        <w:rPr>
          <w:rFonts w:ascii="Times New Roman" w:eastAsiaTheme="minorHAnsi" w:hAnsi="Times New Roman" w:cs="Times New Roman"/>
          <w:sz w:val="24"/>
          <w:szCs w:val="24"/>
        </w:rPr>
        <w:lastRenderedPageBreak/>
        <w:t xml:space="preserve">развитие существующего </w:t>
      </w:r>
      <w:bookmarkStart w:id="39" w:name="_Toc438050945"/>
      <w:bookmarkStart w:id="40" w:name="_Toc405550239"/>
      <w:bookmarkStart w:id="41" w:name="_Toc405455110"/>
      <w:bookmarkStart w:id="42" w:name="OLE_LINK94"/>
      <w:bookmarkStart w:id="43" w:name="OLE_LINK93"/>
      <w:bookmarkStart w:id="44" w:name="OLE_LINK92"/>
      <w:r w:rsidRPr="006A7D56">
        <w:rPr>
          <w:rFonts w:ascii="Times New Roman" w:eastAsiaTheme="minorHAnsi" w:hAnsi="Times New Roman" w:cs="Times New Roman"/>
          <w:sz w:val="24"/>
          <w:szCs w:val="24"/>
        </w:rPr>
        <w:t xml:space="preserve">административно–общественного центра пос. Хорей-Вер на прежнем месте в юго-западной части населенного пункта; </w:t>
      </w:r>
    </w:p>
    <w:p w14:paraId="2BC6DA4C" w14:textId="77777777" w:rsidR="00B16255" w:rsidRPr="006A7D56" w:rsidRDefault="00B16255" w:rsidP="00B16255">
      <w:pPr>
        <w:pStyle w:val="aa"/>
        <w:numPr>
          <w:ilvl w:val="0"/>
          <w:numId w:val="33"/>
        </w:numPr>
        <w:spacing w:after="0" w:line="360" w:lineRule="auto"/>
        <w:jc w:val="both"/>
        <w:rPr>
          <w:rFonts w:ascii="Times New Roman" w:eastAsiaTheme="minorHAnsi" w:hAnsi="Times New Roman" w:cs="Times New Roman"/>
          <w:sz w:val="24"/>
          <w:szCs w:val="24"/>
        </w:rPr>
      </w:pPr>
      <w:r w:rsidRPr="006A7D56">
        <w:rPr>
          <w:rFonts w:ascii="Times New Roman" w:hAnsi="Times New Roman" w:cs="Times New Roman"/>
          <w:sz w:val="24"/>
          <w:szCs w:val="24"/>
        </w:rPr>
        <w:t xml:space="preserve">развитие производственных территорий в северной части пос. Хорей-Вер; </w:t>
      </w:r>
      <w:bookmarkEnd w:id="39"/>
      <w:bookmarkEnd w:id="40"/>
      <w:bookmarkEnd w:id="41"/>
      <w:bookmarkEnd w:id="42"/>
      <w:bookmarkEnd w:id="43"/>
      <w:bookmarkEnd w:id="44"/>
    </w:p>
    <w:p w14:paraId="06B16B55" w14:textId="77777777" w:rsidR="00B16255" w:rsidRPr="006A7D56" w:rsidRDefault="00B16255" w:rsidP="00B16255">
      <w:pPr>
        <w:pStyle w:val="aa"/>
        <w:numPr>
          <w:ilvl w:val="0"/>
          <w:numId w:val="33"/>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создание зеленого каркаса муниципального образования как непрерывной системы озеленения территории: от озеленения улиц и территорий общего пользования до озеленения территорий жилой, общественной и производственной застройки, охранных и санитарно-защитных зон;</w:t>
      </w:r>
    </w:p>
    <w:p w14:paraId="5F6F478F" w14:textId="77777777" w:rsidR="00B16255" w:rsidRPr="006A7D56" w:rsidRDefault="00B16255" w:rsidP="00B16255">
      <w:pPr>
        <w:pStyle w:val="aa"/>
        <w:numPr>
          <w:ilvl w:val="0"/>
          <w:numId w:val="33"/>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сохранение, расширение существующих и создание новых объектов озеленения, включение в композиционную структуру системы зеленых насаждений участков естественной растительности и водоемов;</w:t>
      </w:r>
    </w:p>
    <w:p w14:paraId="4B19352E" w14:textId="77777777" w:rsidR="00B16255" w:rsidRPr="006A7D56" w:rsidRDefault="00B16255" w:rsidP="00B16255">
      <w:pPr>
        <w:pStyle w:val="aa"/>
        <w:numPr>
          <w:ilvl w:val="0"/>
          <w:numId w:val="33"/>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развитие системы и инфраструктуры обращения с отходами в соответствии с «Территориальной схемой обращения с отходами, в том числе с твердыми коммунальными отходами, на территории Ненецкого автономного округа на период 2016 - 2030 годов».</w:t>
      </w:r>
    </w:p>
    <w:p w14:paraId="211A05B2" w14:textId="77777777" w:rsidR="00B16255" w:rsidRPr="006A7D56" w:rsidRDefault="00B16255" w:rsidP="00B16255">
      <w:pPr>
        <w:spacing w:after="0" w:line="360" w:lineRule="auto"/>
        <w:ind w:firstLine="709"/>
        <w:jc w:val="both"/>
        <w:rPr>
          <w:rFonts w:ascii="Times New Roman" w:hAnsi="Times New Roman" w:cs="Times New Roman"/>
          <w:i/>
          <w:sz w:val="24"/>
          <w:szCs w:val="24"/>
        </w:rPr>
      </w:pPr>
      <w:r w:rsidRPr="006A7D56">
        <w:rPr>
          <w:rFonts w:ascii="Times New Roman" w:hAnsi="Times New Roman" w:cs="Times New Roman"/>
          <w:i/>
          <w:sz w:val="24"/>
          <w:szCs w:val="24"/>
        </w:rPr>
        <w:t>Сроки достижения указанных приоритетов, целей и задач</w:t>
      </w:r>
    </w:p>
    <w:p w14:paraId="7E594B49"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В соответствии со стратегией социально-экономического развития Ненецкого автономного округа до 2030 года определены три этапа достижения целей и задач социально-экономического развития:</w:t>
      </w:r>
    </w:p>
    <w:p w14:paraId="42AA369E" w14:textId="77777777" w:rsidR="00B16255" w:rsidRPr="006A7D56" w:rsidRDefault="00B16255" w:rsidP="00B16255">
      <w:pPr>
        <w:pStyle w:val="aa"/>
        <w:numPr>
          <w:ilvl w:val="0"/>
          <w:numId w:val="3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первый этап 2020 – 2022 гг.</w:t>
      </w:r>
    </w:p>
    <w:p w14:paraId="16FE120F" w14:textId="77777777" w:rsidR="00B16255" w:rsidRPr="006A7D56" w:rsidRDefault="00B16255" w:rsidP="00B16255">
      <w:pPr>
        <w:pStyle w:val="aa"/>
        <w:numPr>
          <w:ilvl w:val="0"/>
          <w:numId w:val="3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второй этап 2023 </w:t>
      </w:r>
      <w:proofErr w:type="gramStart"/>
      <w:r w:rsidRPr="006A7D56">
        <w:rPr>
          <w:rFonts w:ascii="Times New Roman" w:hAnsi="Times New Roman" w:cs="Times New Roman"/>
          <w:sz w:val="24"/>
          <w:szCs w:val="24"/>
        </w:rPr>
        <w:t>–  2025</w:t>
      </w:r>
      <w:proofErr w:type="gramEnd"/>
      <w:r w:rsidRPr="006A7D56">
        <w:rPr>
          <w:rFonts w:ascii="Times New Roman" w:hAnsi="Times New Roman" w:cs="Times New Roman"/>
          <w:sz w:val="24"/>
          <w:szCs w:val="24"/>
        </w:rPr>
        <w:t xml:space="preserve"> гг.</w:t>
      </w:r>
    </w:p>
    <w:p w14:paraId="2C0787F1" w14:textId="77777777" w:rsidR="00B16255" w:rsidRPr="006A7D56" w:rsidRDefault="00B16255" w:rsidP="00B16255">
      <w:pPr>
        <w:pStyle w:val="aa"/>
        <w:numPr>
          <w:ilvl w:val="0"/>
          <w:numId w:val="34"/>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третий этап – 2026 – 2030 гг. </w:t>
      </w:r>
    </w:p>
    <w:p w14:paraId="37F6EEC2"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Мероприятия пространственного развития:</w:t>
      </w:r>
    </w:p>
    <w:p w14:paraId="173269E3" w14:textId="77777777" w:rsidR="00B16255" w:rsidRPr="006A7D56" w:rsidRDefault="00B16255" w:rsidP="00B16255">
      <w:pPr>
        <w:spacing w:after="0" w:line="360" w:lineRule="auto"/>
        <w:ind w:firstLine="709"/>
        <w:jc w:val="both"/>
        <w:rPr>
          <w:rFonts w:ascii="Times New Roman" w:hAnsi="Times New Roman" w:cs="Times New Roman"/>
          <w:i/>
          <w:sz w:val="24"/>
          <w:szCs w:val="24"/>
        </w:rPr>
      </w:pPr>
      <w:r w:rsidRPr="006A7D56">
        <w:rPr>
          <w:rFonts w:ascii="Times New Roman" w:hAnsi="Times New Roman" w:cs="Times New Roman"/>
          <w:i/>
          <w:sz w:val="24"/>
          <w:szCs w:val="24"/>
        </w:rPr>
        <w:t>Первый и второй этапы:</w:t>
      </w:r>
    </w:p>
    <w:p w14:paraId="0414E20A" w14:textId="77777777" w:rsidR="00B16255" w:rsidRPr="006A7D56" w:rsidRDefault="00B16255" w:rsidP="00B16255">
      <w:pPr>
        <w:pStyle w:val="aa"/>
        <w:numPr>
          <w:ilvl w:val="0"/>
          <w:numId w:val="3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предоставление грантов сельскому поселению на благоустройство территорий</w:t>
      </w:r>
    </w:p>
    <w:p w14:paraId="3030526E" w14:textId="77777777" w:rsidR="00B16255" w:rsidRPr="006A7D56" w:rsidRDefault="00B16255" w:rsidP="00B16255">
      <w:pPr>
        <w:pStyle w:val="aa"/>
        <w:numPr>
          <w:ilvl w:val="0"/>
          <w:numId w:val="3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поддержка муниципальных программ формирования современной городской среды </w:t>
      </w:r>
    </w:p>
    <w:p w14:paraId="48D713A9" w14:textId="77777777" w:rsidR="00B16255" w:rsidRPr="006A7D56" w:rsidRDefault="00B16255" w:rsidP="00B16255">
      <w:pPr>
        <w:pStyle w:val="aa"/>
        <w:numPr>
          <w:ilvl w:val="0"/>
          <w:numId w:val="3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субсидии муниципальным образованиям на </w:t>
      </w:r>
      <w:proofErr w:type="spellStart"/>
      <w:r w:rsidRPr="006A7D56">
        <w:rPr>
          <w:rFonts w:ascii="Times New Roman" w:hAnsi="Times New Roman" w:cs="Times New Roman"/>
          <w:sz w:val="24"/>
          <w:szCs w:val="24"/>
        </w:rPr>
        <w:t>софинансирование</w:t>
      </w:r>
      <w:proofErr w:type="spellEnd"/>
      <w:r w:rsidRPr="006A7D56">
        <w:rPr>
          <w:rFonts w:ascii="Times New Roman" w:hAnsi="Times New Roman" w:cs="Times New Roman"/>
          <w:sz w:val="24"/>
          <w:szCs w:val="24"/>
        </w:rPr>
        <w:t xml:space="preserve"> расходных обязательств по благоустройству территорий;</w:t>
      </w:r>
    </w:p>
    <w:p w14:paraId="7E1A2218" w14:textId="77777777" w:rsidR="00B16255" w:rsidRPr="006A7D56" w:rsidRDefault="00B16255" w:rsidP="00B16255">
      <w:pPr>
        <w:pStyle w:val="aa"/>
        <w:numPr>
          <w:ilvl w:val="0"/>
          <w:numId w:val="3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14:paraId="4B9ADB8B" w14:textId="77777777" w:rsidR="00B16255" w:rsidRPr="006A7D56" w:rsidRDefault="00B16255" w:rsidP="00B16255">
      <w:pPr>
        <w:pStyle w:val="aa"/>
        <w:numPr>
          <w:ilvl w:val="0"/>
          <w:numId w:val="35"/>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lastRenderedPageBreak/>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14:paraId="0EE541D6" w14:textId="77777777" w:rsidR="00B16255" w:rsidRPr="006A7D56" w:rsidRDefault="00B16255" w:rsidP="00B16255">
      <w:pPr>
        <w:spacing w:after="0" w:line="360" w:lineRule="auto"/>
        <w:ind w:firstLine="709"/>
        <w:jc w:val="both"/>
        <w:rPr>
          <w:rFonts w:ascii="Times New Roman" w:eastAsiaTheme="minorHAnsi" w:hAnsi="Times New Roman" w:cs="Times New Roman"/>
          <w:i/>
          <w:sz w:val="24"/>
          <w:szCs w:val="24"/>
        </w:rPr>
      </w:pPr>
      <w:r w:rsidRPr="006A7D56">
        <w:rPr>
          <w:rFonts w:ascii="Times New Roman" w:hAnsi="Times New Roman" w:cs="Times New Roman"/>
          <w:i/>
          <w:sz w:val="24"/>
          <w:szCs w:val="24"/>
        </w:rPr>
        <w:t>Третий этап:</w:t>
      </w:r>
    </w:p>
    <w:p w14:paraId="0C1B5628" w14:textId="77777777" w:rsidR="00B16255" w:rsidRPr="006A7D56" w:rsidRDefault="00B16255" w:rsidP="00B16255">
      <w:pPr>
        <w:pStyle w:val="aa"/>
        <w:numPr>
          <w:ilvl w:val="0"/>
          <w:numId w:val="36"/>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предоставление грантов сельскому поселению на благоустройство территорий</w:t>
      </w:r>
    </w:p>
    <w:p w14:paraId="0FC504D7" w14:textId="77777777" w:rsidR="00B16255" w:rsidRPr="006A7D56" w:rsidRDefault="00B16255" w:rsidP="00B16255">
      <w:pPr>
        <w:pStyle w:val="aa"/>
        <w:numPr>
          <w:ilvl w:val="0"/>
          <w:numId w:val="36"/>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поддержка муниципальных программ формирования современной городской среды </w:t>
      </w:r>
    </w:p>
    <w:p w14:paraId="14576A73" w14:textId="77777777" w:rsidR="00B16255" w:rsidRPr="006A7D56" w:rsidRDefault="00B16255" w:rsidP="00B16255">
      <w:pPr>
        <w:pStyle w:val="aa"/>
        <w:numPr>
          <w:ilvl w:val="0"/>
          <w:numId w:val="36"/>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субсидии муниципальным образованиям на </w:t>
      </w:r>
      <w:proofErr w:type="spellStart"/>
      <w:r w:rsidRPr="006A7D56">
        <w:rPr>
          <w:rFonts w:ascii="Times New Roman" w:hAnsi="Times New Roman" w:cs="Times New Roman"/>
          <w:sz w:val="24"/>
          <w:szCs w:val="24"/>
        </w:rPr>
        <w:t>софинансирование</w:t>
      </w:r>
      <w:proofErr w:type="spellEnd"/>
      <w:r w:rsidRPr="006A7D56">
        <w:rPr>
          <w:rFonts w:ascii="Times New Roman" w:hAnsi="Times New Roman" w:cs="Times New Roman"/>
          <w:sz w:val="24"/>
          <w:szCs w:val="24"/>
        </w:rPr>
        <w:t xml:space="preserve"> расходных обязательств по благоустройству территорий;</w:t>
      </w:r>
    </w:p>
    <w:p w14:paraId="789B760C" w14:textId="77777777" w:rsidR="00B16255" w:rsidRPr="006A7D56" w:rsidRDefault="00B16255" w:rsidP="00B16255">
      <w:pPr>
        <w:pStyle w:val="aa"/>
        <w:numPr>
          <w:ilvl w:val="0"/>
          <w:numId w:val="36"/>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14:paraId="7F0C9401" w14:textId="77777777" w:rsidR="00B16255" w:rsidRPr="006A7D56" w:rsidRDefault="00B16255" w:rsidP="00B16255">
      <w:pPr>
        <w:pStyle w:val="aa"/>
        <w:numPr>
          <w:ilvl w:val="0"/>
          <w:numId w:val="36"/>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14:paraId="2096EF10" w14:textId="77777777" w:rsidR="00B16255" w:rsidRPr="006A7D56" w:rsidRDefault="00B16255" w:rsidP="00B16255">
      <w:pPr>
        <w:pStyle w:val="aa"/>
        <w:numPr>
          <w:ilvl w:val="0"/>
          <w:numId w:val="36"/>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проведение исследований, инженерных изысканий для определения места размещения инженерно-защитных сооружений от возможного затопления в пос. Хорей-Вер.</w:t>
      </w:r>
    </w:p>
    <w:p w14:paraId="595E06A9"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Основные мероприятия пространственного развития муниципального образования «Хорей-</w:t>
      </w:r>
      <w:proofErr w:type="spellStart"/>
      <w:r w:rsidRPr="006A7D56">
        <w:rPr>
          <w:rFonts w:ascii="Times New Roman" w:hAnsi="Times New Roman" w:cs="Times New Roman"/>
          <w:sz w:val="24"/>
          <w:szCs w:val="24"/>
        </w:rPr>
        <w:t>Верский</w:t>
      </w:r>
      <w:proofErr w:type="spellEnd"/>
      <w:r w:rsidRPr="006A7D56">
        <w:rPr>
          <w:rFonts w:ascii="Times New Roman" w:hAnsi="Times New Roman" w:cs="Times New Roman"/>
          <w:sz w:val="24"/>
          <w:szCs w:val="24"/>
        </w:rPr>
        <w:t xml:space="preserve"> сельсовет» обусловлены целесообразностью среды жизнедеятельности населения, направлены на строительство комфортного жилья, гармонизации социальной карты, развития транспортного каркаса и повышение связности территорий, обеспечения устойчивости экосистемы. </w:t>
      </w:r>
    </w:p>
    <w:p w14:paraId="07327709" w14:textId="77777777" w:rsidR="00B16255" w:rsidRPr="006A7D56" w:rsidRDefault="00B16255" w:rsidP="00B16255">
      <w:pPr>
        <w:rPr>
          <w:rFonts w:ascii="Times New Roman" w:hAnsi="Times New Roman" w:cs="Times New Roman"/>
          <w:color w:val="ED7D31" w:themeColor="accent2"/>
          <w:sz w:val="24"/>
          <w:szCs w:val="24"/>
        </w:rPr>
      </w:pPr>
      <w:r w:rsidRPr="006A7D56">
        <w:rPr>
          <w:rFonts w:ascii="Times New Roman" w:hAnsi="Times New Roman" w:cs="Times New Roman"/>
          <w:color w:val="ED7D31" w:themeColor="accent2"/>
          <w:sz w:val="24"/>
          <w:szCs w:val="24"/>
        </w:rPr>
        <w:br w:type="page"/>
      </w:r>
    </w:p>
    <w:p w14:paraId="360D4E7D" w14:textId="77777777" w:rsidR="00B16255" w:rsidRPr="006A7D56" w:rsidRDefault="00B16255" w:rsidP="00B16255">
      <w:pPr>
        <w:pStyle w:val="S1"/>
      </w:pPr>
      <w:bookmarkStart w:id="45" w:name="_Toc36564310"/>
      <w:bookmarkStart w:id="46" w:name="_Toc36564354"/>
      <w:bookmarkStart w:id="47" w:name="_Toc36564398"/>
      <w:bookmarkStart w:id="48" w:name="_Toc38285148"/>
      <w:r w:rsidRPr="006A7D56">
        <w:lastRenderedPageBreak/>
        <w:t>МЕХАНИЗМ РЕАЛИЗАЦИИ СТРАТЕГИИ</w:t>
      </w:r>
      <w:bookmarkEnd w:id="45"/>
      <w:bookmarkEnd w:id="46"/>
      <w:bookmarkEnd w:id="47"/>
      <w:bookmarkEnd w:id="48"/>
    </w:p>
    <w:p w14:paraId="3788F06C"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Успех реализации Стратегии определяется правильностью стратегического выбора, эффективностью использования механизмов и инструментов реализации Стратегии. Основная задача – заложить идеи Стратегии социально-экономического развития муниципального образования «Хорей-</w:t>
      </w:r>
      <w:proofErr w:type="spellStart"/>
      <w:r w:rsidRPr="006A7D56">
        <w:rPr>
          <w:rFonts w:ascii="Times New Roman" w:hAnsi="Times New Roman" w:cs="Times New Roman"/>
          <w:sz w:val="24"/>
          <w:szCs w:val="24"/>
        </w:rPr>
        <w:t>Верский</w:t>
      </w:r>
      <w:proofErr w:type="spellEnd"/>
      <w:r w:rsidRPr="006A7D56">
        <w:rPr>
          <w:rFonts w:ascii="Times New Roman" w:hAnsi="Times New Roman" w:cs="Times New Roman"/>
          <w:sz w:val="24"/>
          <w:szCs w:val="24"/>
        </w:rPr>
        <w:t xml:space="preserve"> сельсовет» и содержание муниципальных программ, донести их до всех субъектов социально-экономического развития муниципального образования.</w:t>
      </w:r>
    </w:p>
    <w:p w14:paraId="1B7C1F00"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Механизм реализации стратегии представляет собой совокупность принципов, функций и </w:t>
      </w:r>
      <w:proofErr w:type="gramStart"/>
      <w:r w:rsidRPr="006A7D56">
        <w:rPr>
          <w:rFonts w:ascii="Times New Roman" w:hAnsi="Times New Roman" w:cs="Times New Roman"/>
          <w:sz w:val="24"/>
          <w:szCs w:val="24"/>
        </w:rPr>
        <w:t>методов</w:t>
      </w:r>
      <w:proofErr w:type="gramEnd"/>
      <w:r w:rsidRPr="006A7D56">
        <w:rPr>
          <w:rFonts w:ascii="Times New Roman" w:hAnsi="Times New Roman" w:cs="Times New Roman"/>
          <w:sz w:val="24"/>
          <w:szCs w:val="24"/>
        </w:rPr>
        <w:t xml:space="preserve"> и инструментов управленческого воздействия на процесс социально-экономического развития муниципального образования.</w:t>
      </w:r>
    </w:p>
    <w:p w14:paraId="03BE0C95"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Эффективно функционирующий механизм реализации Стратегии должен быть основан на ключевых принципах (системность, эффективность и др.).</w:t>
      </w:r>
    </w:p>
    <w:p w14:paraId="2CF571D8"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Организационно-правовое обеспечение реализации Стратегии заключается в следующем:</w:t>
      </w:r>
    </w:p>
    <w:p w14:paraId="5F1D2A68" w14:textId="77777777" w:rsidR="00B16255" w:rsidRPr="006A7D56" w:rsidRDefault="00B16255" w:rsidP="00B16255">
      <w:pPr>
        <w:pStyle w:val="aa"/>
        <w:widowControl w:val="0"/>
        <w:numPr>
          <w:ilvl w:val="0"/>
          <w:numId w:val="1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разработка и утверждение среднесрочных планов по реализации Стратегии;</w:t>
      </w:r>
    </w:p>
    <w:p w14:paraId="7CF0C7CC" w14:textId="77777777" w:rsidR="00B16255" w:rsidRPr="006A7D56" w:rsidRDefault="00B16255" w:rsidP="00B16255">
      <w:pPr>
        <w:pStyle w:val="aa"/>
        <w:widowControl w:val="0"/>
        <w:numPr>
          <w:ilvl w:val="0"/>
          <w:numId w:val="1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разработка и утверждение муниципальных и ведомственных программ, соответствующих по целям и задачам Стратегии; </w:t>
      </w:r>
    </w:p>
    <w:p w14:paraId="3C2DCC27" w14:textId="77777777" w:rsidR="00B16255" w:rsidRPr="006A7D56" w:rsidRDefault="00B16255" w:rsidP="00B16255">
      <w:pPr>
        <w:pStyle w:val="aa"/>
        <w:widowControl w:val="0"/>
        <w:numPr>
          <w:ilvl w:val="0"/>
          <w:numId w:val="1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вовлечение в процесс реализации стратегии развития широкого круга политических и общественных организаций, бизнеса и структур гражданского общества (комиссии, рабочие группы, и др.);</w:t>
      </w:r>
    </w:p>
    <w:p w14:paraId="43FDD580" w14:textId="77777777" w:rsidR="00B16255" w:rsidRPr="006A7D56" w:rsidRDefault="00B16255" w:rsidP="00B16255">
      <w:pPr>
        <w:pStyle w:val="aa"/>
        <w:widowControl w:val="0"/>
        <w:numPr>
          <w:ilvl w:val="0"/>
          <w:numId w:val="1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использование механизмов социального партнерства, отражение стратегических целей и задач в коллективных соглашениях и договорах;</w:t>
      </w:r>
    </w:p>
    <w:p w14:paraId="7BF46776" w14:textId="77777777" w:rsidR="00B16255" w:rsidRPr="006A7D56" w:rsidRDefault="00B16255" w:rsidP="00B16255">
      <w:pPr>
        <w:pStyle w:val="aa"/>
        <w:widowControl w:val="0"/>
        <w:numPr>
          <w:ilvl w:val="0"/>
          <w:numId w:val="17"/>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разработка и совершенствование нормативных правовых актов, обеспечивающих реализацию Стратегии, муниципальных и ведомственных программ.</w:t>
      </w:r>
    </w:p>
    <w:p w14:paraId="6A322382"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Ресурсное обеспечение – это совокупность имеющихся и потенциальных возможностей и средств муниципального образования, используемых в процессе реализации Стратегии. Формирование бюджета развития является финансовым механизмом реализации стратегических целей. В современных условиях хозяйствования целесообразно использование схем многоканального финансирования приоритетных мероприятий с привлечением как внутренних, так и внешних источников. </w:t>
      </w:r>
    </w:p>
    <w:p w14:paraId="208925FE"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Наряду с отмеченными структурными составляющими механизма реализации Стратегии необходимо выделить функции управления. Из-за периодического переориентирования целей и постоянно изменяющихся условий внешней среды процесс </w:t>
      </w:r>
      <w:r w:rsidRPr="006A7D56">
        <w:rPr>
          <w:rFonts w:ascii="Times New Roman" w:hAnsi="Times New Roman" w:cs="Times New Roman"/>
          <w:sz w:val="24"/>
          <w:szCs w:val="24"/>
        </w:rPr>
        <w:lastRenderedPageBreak/>
        <w:t>планирования должен быть непрерывным. Контроль, базируясь на мониторинге и оценке изменений, будет способствовать налаживанию обратной связи между процессом планирования и результатами управленческих решений по его осуществлению.</w:t>
      </w:r>
    </w:p>
    <w:p w14:paraId="48834D1A"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Структура методов управления процессом реализации Стратегии включает в себя программно-целевые, административные, экономические и социально-психологические. </w:t>
      </w:r>
    </w:p>
    <w:p w14:paraId="7031B163"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В современных условиях развития экономики акцент должен смещаться в сторону экономических и социально-психологических. Однако нельзя исключать преимущества административных методов – целенаправленное и оперативное решение наиболее острых противоречий в социально-экономической сфере, обеспечение приоритетности </w:t>
      </w:r>
      <w:r w:rsidRPr="006A7D56">
        <w:rPr>
          <w:rFonts w:ascii="Times New Roman" w:hAnsi="Times New Roman" w:cs="Times New Roman"/>
          <w:sz w:val="24"/>
          <w:szCs w:val="24"/>
        </w:rPr>
        <w:br/>
        <w:t>в направлении реализации Стратегии сельского поселения.</w:t>
      </w:r>
    </w:p>
    <w:p w14:paraId="3D6F2617"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Реализация Стратегии должна осуществляться посредством создания комплексной системы управления развитием территории и недвижимости, которая подразумевает единство социально-экономического и территориального планирования.</w:t>
      </w:r>
    </w:p>
    <w:p w14:paraId="6C151566"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Стратегия является базовым документов планирования развития муниципального образования, формирующим системы долгосрочных приоритетов, целей, задач, мероприятий социально-экономического развития, выраженного в повышении качества жизни населения муниципального образования. На основе Стратегии выстраивается комплексная система мер по улучшению качества жизни населения, обеспечению благоприятного инвестиционного климата на территории, повышению эффективности экономической деятельности муниципального образования.</w:t>
      </w:r>
    </w:p>
    <w:p w14:paraId="7FE2CA1C"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Единство социально-экономического и территориального планирования основано на постоянном взаимном согласовании, учете, отображении и мониторинге одних и тех же показателей во всех документов. Большинство этих показателей связано с пространственными объектами.</w:t>
      </w:r>
    </w:p>
    <w:p w14:paraId="3A708F48"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Комплексная система управления развитием территории должна быть направлена на защиту общественных интересов по повышению качества среды, обеспечение государственных гарантий прав собственников на недвижимость за счет полноты и непротиворечивости градостроительных решений и установленных прав на объекты недвижимости, повышение доверия населения к органам местного самоуправления и улучшение инвестиционного климата.</w:t>
      </w:r>
    </w:p>
    <w:p w14:paraId="0B35816B"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Комплексная система управления градостроительным развитием территории и недвижимости будет являться инструментом управления территориальным развитием Заполярного района, регулирования земельно-имущественных отношений, учета и взимания налоговых и неналоговых платежей за землю и иное недвижимое имущество, повышения инвестиционной привлекательности территории.</w:t>
      </w:r>
    </w:p>
    <w:p w14:paraId="1EB2AB8F" w14:textId="77777777" w:rsidR="00B16255" w:rsidRPr="006A7D56" w:rsidRDefault="00B16255" w:rsidP="00B16255">
      <w:pPr>
        <w:pStyle w:val="S1"/>
      </w:pPr>
      <w:bookmarkStart w:id="49" w:name="_Toc36564311"/>
      <w:bookmarkStart w:id="50" w:name="_Toc36564355"/>
      <w:bookmarkStart w:id="51" w:name="_Toc36564399"/>
      <w:bookmarkStart w:id="52" w:name="_Toc38285149"/>
      <w:r w:rsidRPr="006A7D56">
        <w:lastRenderedPageBreak/>
        <w:t>НАПРАВЛЕНИЯ ПО РЕАЛИЗАЦИИ СТРАТЕГИИ</w:t>
      </w:r>
      <w:bookmarkEnd w:id="49"/>
      <w:bookmarkEnd w:id="50"/>
      <w:bookmarkEnd w:id="51"/>
      <w:bookmarkEnd w:id="52"/>
    </w:p>
    <w:p w14:paraId="476C3D94"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Для успешной реализации Стратегии, достижения поставленных целей развития </w:t>
      </w:r>
      <w:r>
        <w:rPr>
          <w:rFonts w:ascii="Times New Roman" w:hAnsi="Times New Roman" w:cs="Times New Roman"/>
          <w:sz w:val="24"/>
          <w:szCs w:val="24"/>
        </w:rPr>
        <w:t>муниципального образования</w:t>
      </w:r>
      <w:r w:rsidRPr="006A7D56">
        <w:rPr>
          <w:rFonts w:ascii="Times New Roman" w:hAnsi="Times New Roman" w:cs="Times New Roman"/>
          <w:sz w:val="24"/>
          <w:szCs w:val="24"/>
        </w:rPr>
        <w:t xml:space="preserve"> «Хорей-</w:t>
      </w:r>
      <w:proofErr w:type="spellStart"/>
      <w:r w:rsidRPr="006A7D56">
        <w:rPr>
          <w:rFonts w:ascii="Times New Roman" w:hAnsi="Times New Roman" w:cs="Times New Roman"/>
          <w:sz w:val="24"/>
          <w:szCs w:val="24"/>
        </w:rPr>
        <w:t>Верский</w:t>
      </w:r>
      <w:proofErr w:type="spellEnd"/>
      <w:r w:rsidRPr="006A7D56">
        <w:rPr>
          <w:rFonts w:ascii="Times New Roman" w:hAnsi="Times New Roman" w:cs="Times New Roman"/>
          <w:sz w:val="24"/>
          <w:szCs w:val="24"/>
        </w:rPr>
        <w:t xml:space="preserve"> сельсовет» и приведения в действие всех заложенных программных мероприятий необходимо целенаправленное государственное воздействие на социально-экономическое развитие территории. Следовательно, вся система местного самоуправления должна быть ориентирована на реализацию стратегических целей и задач развития сельского поселения.</w:t>
      </w:r>
    </w:p>
    <w:p w14:paraId="1E832C30"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Поддержка Стратегии социально-экономического развития муниципального образования «Хорей-</w:t>
      </w:r>
      <w:proofErr w:type="spellStart"/>
      <w:r w:rsidRPr="006A7D56">
        <w:rPr>
          <w:rFonts w:ascii="Times New Roman" w:hAnsi="Times New Roman" w:cs="Times New Roman"/>
          <w:sz w:val="24"/>
          <w:szCs w:val="24"/>
        </w:rPr>
        <w:t>Верский</w:t>
      </w:r>
      <w:proofErr w:type="spellEnd"/>
      <w:r w:rsidRPr="006A7D56">
        <w:rPr>
          <w:rFonts w:ascii="Times New Roman" w:hAnsi="Times New Roman" w:cs="Times New Roman"/>
          <w:sz w:val="24"/>
          <w:szCs w:val="24"/>
        </w:rPr>
        <w:t xml:space="preserve"> сельсовет» со стороны органов муниципальной власти Заполярного района и государственной власти Ненецкого автономного округа заключается в координации деятельности органов местного самоуправления по реализации основных направлений и задач Стратегии, а также проведение собственных мероприятий, которые способствовали бы успешному достижению целей развития, поставленных Стратегией перед муниципальным образованием.</w:t>
      </w:r>
    </w:p>
    <w:p w14:paraId="2942E39D"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К основным направлениям по реализации Стратегии можно отнести:</w:t>
      </w:r>
    </w:p>
    <w:p w14:paraId="0622BE07"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определение основных направлений и целей социально-экономического развития муниципального образования и организация мониторинга достижения их;</w:t>
      </w:r>
    </w:p>
    <w:p w14:paraId="7DE0CAA9"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анализ и оценка реализации муниципальных программ;</w:t>
      </w:r>
    </w:p>
    <w:p w14:paraId="33CBB779"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обеспечение устранения административных барьеров на всех этапах предпринимательской деятельности;</w:t>
      </w:r>
    </w:p>
    <w:p w14:paraId="294A5D06"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совершенствованию нормативно-правовой базы, регулирующей предпринимательскую деятельность;</w:t>
      </w:r>
    </w:p>
    <w:p w14:paraId="24DF6E45"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оптимизация предоставления государственных услуг, в том числе путем организации их предоставления по принципу «единого окна»;</w:t>
      </w:r>
    </w:p>
    <w:p w14:paraId="2A9624A9"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совершенствование нормативно-правовой базы, регулирующей инвестиционную деятельность, мониторинг инвестиционной деятельности;</w:t>
      </w:r>
    </w:p>
    <w:p w14:paraId="5D0927D5"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 xml:space="preserve">организация и проведение социально-значимых мероприятий, создание условий для </w:t>
      </w:r>
      <w:proofErr w:type="spellStart"/>
      <w:r w:rsidRPr="006A7D56">
        <w:rPr>
          <w:rFonts w:ascii="Times New Roman" w:hAnsi="Times New Roman" w:cs="Times New Roman"/>
          <w:sz w:val="24"/>
          <w:szCs w:val="24"/>
        </w:rPr>
        <w:t>муниципально</w:t>
      </w:r>
      <w:proofErr w:type="spellEnd"/>
      <w:r w:rsidRPr="006A7D56">
        <w:rPr>
          <w:rFonts w:ascii="Times New Roman" w:hAnsi="Times New Roman" w:cs="Times New Roman"/>
          <w:sz w:val="24"/>
          <w:szCs w:val="24"/>
        </w:rPr>
        <w:t>-частного партнерства;</w:t>
      </w:r>
    </w:p>
    <w:p w14:paraId="4349F84F"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развитие жилищного строительства, привлечение долгосрочных частных инвестиций в сферу жилищно-коммунального хозяйства;</w:t>
      </w:r>
    </w:p>
    <w:p w14:paraId="07C7D80D"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повышение эффективности, качества и надежности поставки коммунальных ресурсов;</w:t>
      </w:r>
    </w:p>
    <w:p w14:paraId="18B82D09"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lastRenderedPageBreak/>
        <w:t>оказание методической помощи в установлении внешнеэкономических связей с деловыми партнерами, поставщиками по обмену опытом;</w:t>
      </w:r>
    </w:p>
    <w:p w14:paraId="6CA48297"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строительство, реконструкция, капитальный ремонт и обеспечение функционирования сети автомобильных дорог;</w:t>
      </w:r>
    </w:p>
    <w:p w14:paraId="7E32D044"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повышение экономической эффективности производства;</w:t>
      </w:r>
    </w:p>
    <w:p w14:paraId="7E6CB2D1" w14:textId="77777777" w:rsidR="00B16255" w:rsidRPr="006A7D56" w:rsidRDefault="00B16255" w:rsidP="00B16255">
      <w:pPr>
        <w:pStyle w:val="aa"/>
        <w:numPr>
          <w:ilvl w:val="0"/>
          <w:numId w:val="18"/>
        </w:numPr>
        <w:spacing w:after="0" w:line="360" w:lineRule="auto"/>
        <w:jc w:val="both"/>
        <w:rPr>
          <w:rFonts w:ascii="Times New Roman" w:hAnsi="Times New Roman" w:cs="Times New Roman"/>
          <w:sz w:val="24"/>
          <w:szCs w:val="24"/>
        </w:rPr>
      </w:pPr>
      <w:r w:rsidRPr="006A7D56">
        <w:rPr>
          <w:rFonts w:ascii="Times New Roman" w:hAnsi="Times New Roman" w:cs="Times New Roman"/>
          <w:sz w:val="24"/>
          <w:szCs w:val="24"/>
        </w:rPr>
        <w:t>развитие социально-значимых отраслей экономики.</w:t>
      </w:r>
    </w:p>
    <w:p w14:paraId="2B14EE58" w14:textId="77777777" w:rsidR="00B16255" w:rsidRPr="006A7D56" w:rsidRDefault="00B16255" w:rsidP="00B16255">
      <w:pPr>
        <w:pStyle w:val="S1"/>
      </w:pPr>
      <w:bookmarkStart w:id="53" w:name="_Toc36564313"/>
      <w:bookmarkStart w:id="54" w:name="_Toc36564357"/>
      <w:bookmarkStart w:id="55" w:name="_Toc36669734"/>
      <w:bookmarkStart w:id="56" w:name="_Toc38285150"/>
      <w:r w:rsidRPr="006A7D56">
        <w:lastRenderedPageBreak/>
        <w:t>ОСНОВНЫЕ ОЖИДАЕМЫЕ РЕЗУЛЬТАТЫ РЕАЛИЗАЦИИ СТРАТЕГИИ</w:t>
      </w:r>
      <w:bookmarkEnd w:id="53"/>
      <w:bookmarkEnd w:id="54"/>
      <w:bookmarkEnd w:id="55"/>
      <w:bookmarkEnd w:id="56"/>
    </w:p>
    <w:p w14:paraId="5D086788"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Реализация основных целей и задач Стратегии позволит обеспечить активизацию всех факторов, направленных на создание условий для повышения благосостояния населения муниципального образования «Хорей-</w:t>
      </w:r>
      <w:proofErr w:type="spellStart"/>
      <w:r w:rsidRPr="006A7D56">
        <w:rPr>
          <w:rFonts w:ascii="Times New Roman" w:hAnsi="Times New Roman" w:cs="Times New Roman"/>
          <w:sz w:val="24"/>
          <w:szCs w:val="24"/>
        </w:rPr>
        <w:t>Верский</w:t>
      </w:r>
      <w:proofErr w:type="spellEnd"/>
      <w:r w:rsidRPr="006A7D56">
        <w:rPr>
          <w:rFonts w:ascii="Times New Roman" w:hAnsi="Times New Roman" w:cs="Times New Roman"/>
          <w:sz w:val="24"/>
          <w:szCs w:val="24"/>
        </w:rPr>
        <w:t xml:space="preserve"> сельсовет», повышения качества жизни граждан.</w:t>
      </w:r>
    </w:p>
    <w:p w14:paraId="2678A3C6"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Главные ориентиры социально-экономического развития сельского поселения на долгосрочную перспективу в целом совпадают с планами по развитию Заполярного района </w:t>
      </w:r>
      <w:proofErr w:type="gramStart"/>
      <w:r w:rsidRPr="006A7D56">
        <w:rPr>
          <w:rFonts w:ascii="Times New Roman" w:hAnsi="Times New Roman" w:cs="Times New Roman"/>
          <w:sz w:val="24"/>
          <w:szCs w:val="24"/>
        </w:rPr>
        <w:t>и  Ненецкого</w:t>
      </w:r>
      <w:proofErr w:type="gramEnd"/>
      <w:r w:rsidRPr="006A7D56">
        <w:rPr>
          <w:rFonts w:ascii="Times New Roman" w:hAnsi="Times New Roman" w:cs="Times New Roman"/>
          <w:sz w:val="24"/>
          <w:szCs w:val="24"/>
        </w:rPr>
        <w:t xml:space="preserve"> автономного округа.</w:t>
      </w:r>
    </w:p>
    <w:p w14:paraId="7D2FB4D3"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Развитие образование, медицины, культуры и спорта, сохранение традиционных семейных ценностей, духовно-нравственное воспитание, пропаганда здорового образа жизни и другие меры приведут к формированию в сельском поселении человеческого капитала, определяемого высоким уровнем духовно-нравственного и культурного развития, хорошим здоровьем и компетенциями, позволяющими развивать конкурентоспособную экономику.</w:t>
      </w:r>
    </w:p>
    <w:p w14:paraId="2A38F0F3"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Обеспечение общественной безопасности, снижение уровня преступности обеспечит низкий уровень криминогенной обстановки, минимизирует ущерб для жизни, здоровью и собственности населения, повысит уверенность в защищенности личных и имущественных интересов.</w:t>
      </w:r>
    </w:p>
    <w:p w14:paraId="65805C23"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Оптимизация пространственной структуры сельского поселения, эффективное управление земельными и водными ресурсами исходя из совокупности социальных, экономических, экологических и иных факторов позволит достичь устойчивого развития территории, развития инженерной, транспортной и социальной инфраструктур, обеспечения учета интересов граждан и их объединений.</w:t>
      </w:r>
    </w:p>
    <w:p w14:paraId="085B9DF5" w14:textId="77777777" w:rsidR="00B16255" w:rsidRPr="006A7D56" w:rsidRDefault="00B16255" w:rsidP="00B16255">
      <w:pPr>
        <w:widowControl w:val="0"/>
        <w:tabs>
          <w:tab w:val="left" w:pos="709"/>
          <w:tab w:val="left" w:pos="1276"/>
        </w:tabs>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 xml:space="preserve">Благодаря корректировке документов территориального планирования, разработки новых проектов территории для их комплексного освоения, корректировке существующих проектов планировки, формирования земельных участков для индивидуального жилищного строительства, сопровождения градостроительной деятельности с использование автоматизированных информационных систем, в сельском поселении будет вестись градостроительная политика, обеспечивающая эффективное использование территориальных ресурсов и формирование рациональной планировочной структуры. </w:t>
      </w:r>
    </w:p>
    <w:p w14:paraId="3DC7816B" w14:textId="77777777" w:rsidR="00B16255" w:rsidRPr="006A7D56" w:rsidRDefault="00B16255" w:rsidP="00B16255">
      <w:pPr>
        <w:spacing w:after="0" w:line="360" w:lineRule="auto"/>
        <w:ind w:firstLine="709"/>
        <w:jc w:val="both"/>
        <w:rPr>
          <w:rFonts w:ascii="Times New Roman" w:hAnsi="Times New Roman" w:cs="Times New Roman"/>
          <w:sz w:val="24"/>
          <w:szCs w:val="24"/>
        </w:rPr>
      </w:pPr>
      <w:r w:rsidRPr="006A7D56">
        <w:rPr>
          <w:rFonts w:ascii="Times New Roman" w:hAnsi="Times New Roman" w:cs="Times New Roman"/>
          <w:sz w:val="24"/>
          <w:szCs w:val="24"/>
        </w:rPr>
        <w:t>Системное структурное планирование развития муниципального образования создаст базу для реализации дальнейших инициатив по социально-экономическому развитию территории и перспективных проектов в различных отраслях.</w:t>
      </w:r>
    </w:p>
    <w:p w14:paraId="29BCAF4D" w14:textId="77777777" w:rsidR="00B16255" w:rsidRPr="006A7D56" w:rsidRDefault="00B16255" w:rsidP="00B16255">
      <w:pPr>
        <w:rPr>
          <w:rFonts w:ascii="Times New Roman" w:hAnsi="Times New Roman" w:cs="Times New Roman"/>
          <w:sz w:val="24"/>
          <w:szCs w:val="24"/>
        </w:rPr>
      </w:pPr>
      <w:r w:rsidRPr="006A7D56">
        <w:rPr>
          <w:rFonts w:ascii="Times New Roman" w:hAnsi="Times New Roman" w:cs="Times New Roman"/>
          <w:sz w:val="24"/>
          <w:szCs w:val="24"/>
        </w:rPr>
        <w:br w:type="page"/>
      </w:r>
    </w:p>
    <w:p w14:paraId="469DF71C" w14:textId="77777777" w:rsidR="00B16255" w:rsidRPr="006A7D56" w:rsidRDefault="00B16255" w:rsidP="00B16255">
      <w:pPr>
        <w:spacing w:after="0" w:line="360" w:lineRule="auto"/>
        <w:ind w:firstLine="709"/>
        <w:jc w:val="both"/>
        <w:rPr>
          <w:rFonts w:ascii="Times New Roman" w:hAnsi="Times New Roman" w:cs="Times New Roman"/>
          <w:sz w:val="24"/>
          <w:szCs w:val="24"/>
        </w:rPr>
        <w:sectPr w:rsidR="00B16255" w:rsidRPr="006A7D56" w:rsidSect="00B16255">
          <w:footerReference w:type="default" r:id="rId9"/>
          <w:pgSz w:w="11906" w:h="16838"/>
          <w:pgMar w:top="1134" w:right="850" w:bottom="1134" w:left="1701" w:header="708" w:footer="708" w:gutter="0"/>
          <w:cols w:space="708"/>
          <w:docGrid w:linePitch="360"/>
        </w:sectPr>
      </w:pPr>
    </w:p>
    <w:p w14:paraId="351DDAB8" w14:textId="77777777" w:rsidR="00B16255" w:rsidRPr="006A7D56" w:rsidRDefault="00B16255" w:rsidP="00B16255">
      <w:pPr>
        <w:pStyle w:val="S1"/>
        <w:numPr>
          <w:ilvl w:val="0"/>
          <w:numId w:val="0"/>
        </w:numPr>
        <w:ind w:left="720"/>
      </w:pPr>
      <w:bookmarkStart w:id="57" w:name="_Toc38285151"/>
      <w:r w:rsidRPr="006A7D56">
        <w:rPr>
          <w:caps w:val="0"/>
        </w:rPr>
        <w:lastRenderedPageBreak/>
        <w:t>ПЛАН МЕРОПРИЯТИЙ ПО РЕАЛИЗАЦИИ СТРАТЕГИИ СОЦИАЛЬНО-ЭКОНОМИЧЕСКОГО РАЗВИТИЯ МУНИЦИПАЛЬНОГО ОБРАЗОВАНИЯ «ХОРЕЙ-ВЕРСКИЙ СЕЛЬСОВЕТ»</w:t>
      </w:r>
      <w:bookmarkEnd w:id="57"/>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982"/>
        <w:gridCol w:w="1643"/>
        <w:gridCol w:w="2763"/>
        <w:gridCol w:w="1762"/>
        <w:gridCol w:w="1371"/>
        <w:gridCol w:w="2283"/>
      </w:tblGrid>
      <w:tr w:rsidR="00B16255" w:rsidRPr="006A7D56" w14:paraId="7870F407" w14:textId="77777777" w:rsidTr="00B16255">
        <w:trPr>
          <w:trHeight w:val="77"/>
          <w:tblHeader/>
        </w:trPr>
        <w:tc>
          <w:tcPr>
            <w:tcW w:w="259" w:type="pct"/>
            <w:shd w:val="clear" w:color="000000" w:fill="FFFFFF"/>
            <w:vAlign w:val="center"/>
            <w:hideMark/>
          </w:tcPr>
          <w:p w14:paraId="555C8DBF" w14:textId="77777777" w:rsidR="00B16255" w:rsidRPr="006A7D56" w:rsidRDefault="00B16255" w:rsidP="00B16255">
            <w:pPr>
              <w:spacing w:after="0"/>
              <w:jc w:val="center"/>
              <w:rPr>
                <w:rFonts w:ascii="Times New Roman" w:eastAsia="Times New Roman" w:hAnsi="Times New Roman" w:cs="Times New Roman"/>
                <w:b/>
                <w:sz w:val="20"/>
                <w:szCs w:val="20"/>
              </w:rPr>
            </w:pPr>
            <w:r w:rsidRPr="006A7D56">
              <w:rPr>
                <w:rFonts w:ascii="Times New Roman" w:eastAsia="Calibri" w:hAnsi="Times New Roman" w:cs="Times New Roman"/>
                <w:b/>
                <w:sz w:val="20"/>
                <w:szCs w:val="20"/>
              </w:rPr>
              <w:t>№ п/п</w:t>
            </w:r>
          </w:p>
        </w:tc>
        <w:tc>
          <w:tcPr>
            <w:tcW w:w="1373" w:type="pct"/>
            <w:shd w:val="clear" w:color="000000" w:fill="FFFFFF"/>
            <w:vAlign w:val="center"/>
            <w:hideMark/>
          </w:tcPr>
          <w:p w14:paraId="5AB6CE79" w14:textId="77777777" w:rsidR="00B16255" w:rsidRPr="006A7D56" w:rsidRDefault="00B16255" w:rsidP="00B16255">
            <w:pPr>
              <w:spacing w:after="0"/>
              <w:jc w:val="center"/>
              <w:rPr>
                <w:rFonts w:ascii="Times New Roman" w:eastAsia="Times New Roman" w:hAnsi="Times New Roman" w:cs="Times New Roman"/>
                <w:b/>
                <w:sz w:val="20"/>
                <w:szCs w:val="20"/>
              </w:rPr>
            </w:pPr>
            <w:r w:rsidRPr="006A7D56">
              <w:rPr>
                <w:rFonts w:ascii="Times New Roman" w:eastAsia="Calibri" w:hAnsi="Times New Roman" w:cs="Times New Roman"/>
                <w:b/>
                <w:sz w:val="20"/>
                <w:szCs w:val="20"/>
              </w:rPr>
              <w:t>Мероприятия</w:t>
            </w:r>
          </w:p>
        </w:tc>
        <w:tc>
          <w:tcPr>
            <w:tcW w:w="569" w:type="pct"/>
            <w:shd w:val="clear" w:color="000000" w:fill="FFFFFF"/>
            <w:vAlign w:val="center"/>
          </w:tcPr>
          <w:p w14:paraId="321BDBFD" w14:textId="77777777" w:rsidR="00B16255" w:rsidRPr="006A7D56" w:rsidRDefault="00B16255" w:rsidP="00B16255">
            <w:pPr>
              <w:spacing w:after="0"/>
              <w:jc w:val="center"/>
              <w:rPr>
                <w:rFonts w:ascii="Times New Roman" w:eastAsia="Times New Roman" w:hAnsi="Times New Roman" w:cs="Times New Roman"/>
                <w:b/>
                <w:sz w:val="20"/>
                <w:szCs w:val="20"/>
              </w:rPr>
            </w:pPr>
            <w:r w:rsidRPr="006A7D56">
              <w:rPr>
                <w:rFonts w:ascii="Times New Roman" w:eastAsia="Times New Roman" w:hAnsi="Times New Roman" w:cs="Times New Roman"/>
                <w:b/>
                <w:sz w:val="20"/>
                <w:szCs w:val="20"/>
              </w:rPr>
              <w:t>Территория реализации</w:t>
            </w:r>
          </w:p>
        </w:tc>
        <w:tc>
          <w:tcPr>
            <w:tcW w:w="954" w:type="pct"/>
            <w:shd w:val="clear" w:color="000000" w:fill="FFFFFF"/>
            <w:vAlign w:val="center"/>
          </w:tcPr>
          <w:p w14:paraId="71D33F31" w14:textId="77777777" w:rsidR="00B16255" w:rsidRPr="006A7D56" w:rsidRDefault="00B16255" w:rsidP="00B16255">
            <w:pPr>
              <w:spacing w:after="0"/>
              <w:jc w:val="center"/>
              <w:rPr>
                <w:rFonts w:ascii="Times New Roman" w:eastAsia="Times New Roman" w:hAnsi="Times New Roman" w:cs="Times New Roman"/>
                <w:b/>
                <w:sz w:val="20"/>
                <w:szCs w:val="20"/>
              </w:rPr>
            </w:pPr>
            <w:r w:rsidRPr="006A7D56">
              <w:rPr>
                <w:rFonts w:ascii="Times New Roman" w:eastAsia="Times New Roman" w:hAnsi="Times New Roman" w:cs="Times New Roman"/>
                <w:b/>
                <w:sz w:val="20"/>
                <w:szCs w:val="20"/>
              </w:rPr>
              <w:t>Ответственный исполнитель</w:t>
            </w:r>
          </w:p>
        </w:tc>
        <w:tc>
          <w:tcPr>
            <w:tcW w:w="596" w:type="pct"/>
            <w:shd w:val="clear" w:color="000000" w:fill="FFFFFF"/>
            <w:vAlign w:val="center"/>
            <w:hideMark/>
          </w:tcPr>
          <w:p w14:paraId="502C232D" w14:textId="77777777" w:rsidR="00B16255" w:rsidRPr="006A7D56" w:rsidRDefault="00B16255" w:rsidP="00B16255">
            <w:pPr>
              <w:spacing w:after="0"/>
              <w:jc w:val="center"/>
              <w:rPr>
                <w:rFonts w:ascii="Times New Roman" w:eastAsia="Times New Roman" w:hAnsi="Times New Roman" w:cs="Times New Roman"/>
                <w:b/>
                <w:sz w:val="20"/>
                <w:szCs w:val="20"/>
              </w:rPr>
            </w:pPr>
            <w:r w:rsidRPr="006A7D56">
              <w:rPr>
                <w:rFonts w:ascii="Times New Roman" w:eastAsia="Times New Roman" w:hAnsi="Times New Roman" w:cs="Times New Roman"/>
                <w:b/>
                <w:sz w:val="20"/>
                <w:szCs w:val="20"/>
              </w:rPr>
              <w:t>Источники финансирования</w:t>
            </w:r>
          </w:p>
        </w:tc>
        <w:tc>
          <w:tcPr>
            <w:tcW w:w="475" w:type="pct"/>
            <w:shd w:val="clear" w:color="000000" w:fill="FFFFFF"/>
            <w:vAlign w:val="center"/>
          </w:tcPr>
          <w:p w14:paraId="484E503C" w14:textId="77777777" w:rsidR="00B16255" w:rsidRPr="006A7D56" w:rsidRDefault="00B16255" w:rsidP="00B16255">
            <w:pPr>
              <w:spacing w:after="0"/>
              <w:jc w:val="center"/>
              <w:rPr>
                <w:rFonts w:ascii="Times New Roman" w:eastAsia="Times New Roman" w:hAnsi="Times New Roman" w:cs="Times New Roman"/>
                <w:b/>
                <w:sz w:val="20"/>
                <w:szCs w:val="20"/>
              </w:rPr>
            </w:pPr>
            <w:r w:rsidRPr="006A7D56">
              <w:rPr>
                <w:rFonts w:ascii="Times New Roman" w:eastAsia="Times New Roman" w:hAnsi="Times New Roman" w:cs="Times New Roman"/>
                <w:b/>
                <w:sz w:val="20"/>
                <w:szCs w:val="20"/>
              </w:rPr>
              <w:t>Срок реализации</w:t>
            </w:r>
          </w:p>
        </w:tc>
        <w:tc>
          <w:tcPr>
            <w:tcW w:w="774" w:type="pct"/>
            <w:shd w:val="clear" w:color="000000" w:fill="FFFFFF"/>
            <w:vAlign w:val="center"/>
          </w:tcPr>
          <w:p w14:paraId="7F68F44C" w14:textId="77777777" w:rsidR="00B16255" w:rsidRPr="006A7D56" w:rsidRDefault="00B16255" w:rsidP="00B16255">
            <w:pPr>
              <w:spacing w:after="0"/>
              <w:jc w:val="center"/>
              <w:rPr>
                <w:rFonts w:ascii="Times New Roman" w:eastAsia="Times New Roman" w:hAnsi="Times New Roman" w:cs="Times New Roman"/>
                <w:b/>
                <w:sz w:val="20"/>
                <w:szCs w:val="20"/>
              </w:rPr>
            </w:pPr>
            <w:r w:rsidRPr="006A7D56">
              <w:rPr>
                <w:rFonts w:ascii="Times New Roman" w:eastAsia="Calibri" w:hAnsi="Times New Roman" w:cs="Times New Roman"/>
                <w:b/>
                <w:sz w:val="20"/>
                <w:szCs w:val="20"/>
              </w:rPr>
              <w:t>Объем финансирования, тыс. рублей</w:t>
            </w:r>
          </w:p>
        </w:tc>
      </w:tr>
      <w:tr w:rsidR="00B16255" w:rsidRPr="006A7D56" w14:paraId="04EDEC00" w14:textId="77777777" w:rsidTr="00B16255">
        <w:trPr>
          <w:trHeight w:val="327"/>
        </w:trPr>
        <w:tc>
          <w:tcPr>
            <w:tcW w:w="5000" w:type="pct"/>
            <w:gridSpan w:val="7"/>
            <w:shd w:val="clear" w:color="auto" w:fill="auto"/>
            <w:vAlign w:val="center"/>
          </w:tcPr>
          <w:p w14:paraId="204EAA74" w14:textId="77777777" w:rsidR="00B16255" w:rsidRPr="006A7D56" w:rsidRDefault="00B16255" w:rsidP="00B16255">
            <w:pPr>
              <w:spacing w:after="0"/>
              <w:jc w:val="center"/>
              <w:rPr>
                <w:rFonts w:ascii="Times New Roman" w:eastAsia="Calibri" w:hAnsi="Times New Roman" w:cs="Times New Roman"/>
                <w:b/>
                <w:sz w:val="20"/>
                <w:szCs w:val="20"/>
              </w:rPr>
            </w:pPr>
            <w:r w:rsidRPr="006A7D56">
              <w:rPr>
                <w:rFonts w:ascii="Times New Roman" w:eastAsia="Calibri" w:hAnsi="Times New Roman" w:cs="Times New Roman"/>
                <w:b/>
                <w:sz w:val="20"/>
                <w:szCs w:val="20"/>
              </w:rPr>
              <w:t>Приоритет «Развитие человеческого капитала и социальной сферы»</w:t>
            </w:r>
          </w:p>
        </w:tc>
      </w:tr>
      <w:tr w:rsidR="00B16255" w:rsidRPr="006A7D56" w14:paraId="6C750030" w14:textId="77777777" w:rsidTr="00B16255">
        <w:trPr>
          <w:trHeight w:val="20"/>
        </w:trPr>
        <w:tc>
          <w:tcPr>
            <w:tcW w:w="5000" w:type="pct"/>
            <w:gridSpan w:val="7"/>
            <w:shd w:val="clear" w:color="000000" w:fill="FFFFFF"/>
            <w:vAlign w:val="center"/>
          </w:tcPr>
          <w:p w14:paraId="368376E5" w14:textId="77777777" w:rsidR="00B16255" w:rsidRPr="006A7D56" w:rsidRDefault="00B16255" w:rsidP="00B16255">
            <w:pPr>
              <w:spacing w:after="0"/>
              <w:rPr>
                <w:rFonts w:ascii="Times New Roman" w:eastAsia="Times New Roman" w:hAnsi="Times New Roman"/>
                <w:b/>
                <w:sz w:val="20"/>
              </w:rPr>
            </w:pPr>
            <w:r w:rsidRPr="006A7D56">
              <w:rPr>
                <w:rFonts w:ascii="Times New Roman" w:eastAsia="Times New Roman" w:hAnsi="Times New Roman" w:cs="Times New Roman"/>
                <w:b/>
                <w:sz w:val="20"/>
                <w:szCs w:val="20"/>
              </w:rPr>
              <w:t>Цель «Улучшение состояния здоровья населения за счет комплексного развития сферы здравоохранения»</w:t>
            </w:r>
          </w:p>
        </w:tc>
      </w:tr>
      <w:tr w:rsidR="00B16255" w:rsidRPr="006A7D56" w14:paraId="75E6BD0E" w14:textId="77777777" w:rsidTr="00B16255">
        <w:trPr>
          <w:trHeight w:val="20"/>
        </w:trPr>
        <w:tc>
          <w:tcPr>
            <w:tcW w:w="5000" w:type="pct"/>
            <w:gridSpan w:val="7"/>
            <w:shd w:val="clear" w:color="000000" w:fill="FFFFFF"/>
            <w:vAlign w:val="center"/>
          </w:tcPr>
          <w:p w14:paraId="5F9518D6"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 обеспечение доступности и повышение качества медицинского обслуживания населения</w:t>
            </w:r>
          </w:p>
        </w:tc>
      </w:tr>
      <w:tr w:rsidR="00B16255" w:rsidRPr="006A7D56" w14:paraId="4B0E97EA" w14:textId="77777777" w:rsidTr="00B16255">
        <w:trPr>
          <w:trHeight w:val="20"/>
        </w:trPr>
        <w:tc>
          <w:tcPr>
            <w:tcW w:w="259" w:type="pct"/>
            <w:shd w:val="clear" w:color="000000" w:fill="FFFFFF"/>
            <w:vAlign w:val="center"/>
          </w:tcPr>
          <w:p w14:paraId="2FEFB0D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1</w:t>
            </w:r>
          </w:p>
        </w:tc>
        <w:tc>
          <w:tcPr>
            <w:tcW w:w="1373" w:type="pct"/>
            <w:shd w:val="clear" w:color="000000" w:fill="FFFFFF"/>
            <w:vAlign w:val="center"/>
          </w:tcPr>
          <w:p w14:paraId="195FA0D7"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Сокращение времени и увеличение комфортности пребывания в медицинских учреждениях</w:t>
            </w:r>
          </w:p>
        </w:tc>
        <w:tc>
          <w:tcPr>
            <w:tcW w:w="569" w:type="pct"/>
            <w:shd w:val="clear" w:color="000000" w:fill="FFFFFF"/>
            <w:vAlign w:val="center"/>
          </w:tcPr>
          <w:p w14:paraId="04AA1A32"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0CBBAB9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здравоохранения, труда и социальной защиты населения Ненецкого автономного округа.</w:t>
            </w:r>
          </w:p>
          <w:p w14:paraId="16B24E8B" w14:textId="77777777" w:rsidR="00B16255" w:rsidRPr="006A7D56" w:rsidRDefault="00B16255" w:rsidP="00B16255">
            <w:pPr>
              <w:spacing w:after="0"/>
              <w:jc w:val="center"/>
              <w:rPr>
                <w:rFonts w:ascii="Times New Roman" w:eastAsia="Times New Roman" w:hAnsi="Times New Roman" w:cs="Times New Roman"/>
                <w:sz w:val="20"/>
                <w:szCs w:val="20"/>
              </w:rPr>
            </w:pPr>
          </w:p>
        </w:tc>
        <w:tc>
          <w:tcPr>
            <w:tcW w:w="596" w:type="pct"/>
            <w:shd w:val="clear" w:color="000000" w:fill="FFFFFF"/>
            <w:vAlign w:val="center"/>
          </w:tcPr>
          <w:p w14:paraId="517BF50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1B74C34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697510B3"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7751CFB4" w14:textId="77777777" w:rsidTr="00B16255">
        <w:trPr>
          <w:trHeight w:val="20"/>
        </w:trPr>
        <w:tc>
          <w:tcPr>
            <w:tcW w:w="5000" w:type="pct"/>
            <w:gridSpan w:val="7"/>
            <w:shd w:val="clear" w:color="000000" w:fill="FFFFFF"/>
            <w:vAlign w:val="center"/>
          </w:tcPr>
          <w:p w14:paraId="09E6D3A3"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 снижение уровня заболеваемости населения за счет массовой своевременной профилактики здоровья всех возрастных групп</w:t>
            </w:r>
          </w:p>
        </w:tc>
      </w:tr>
      <w:tr w:rsidR="00B16255" w:rsidRPr="006A7D56" w14:paraId="7E687F42" w14:textId="77777777" w:rsidTr="00B16255">
        <w:trPr>
          <w:trHeight w:val="20"/>
        </w:trPr>
        <w:tc>
          <w:tcPr>
            <w:tcW w:w="259" w:type="pct"/>
            <w:shd w:val="clear" w:color="000000" w:fill="FFFFFF"/>
            <w:vAlign w:val="center"/>
          </w:tcPr>
          <w:p w14:paraId="189A352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w:t>
            </w:r>
          </w:p>
        </w:tc>
        <w:tc>
          <w:tcPr>
            <w:tcW w:w="1373" w:type="pct"/>
            <w:shd w:val="clear" w:color="000000" w:fill="FFFFFF"/>
            <w:vAlign w:val="center"/>
          </w:tcPr>
          <w:p w14:paraId="6EF54638"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69" w:type="pct"/>
            <w:shd w:val="clear" w:color="000000" w:fill="FFFFFF"/>
            <w:vAlign w:val="center"/>
          </w:tcPr>
          <w:p w14:paraId="5293CF9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0B90FB94" w14:textId="77777777" w:rsidR="00B16255" w:rsidRPr="006A7D56" w:rsidRDefault="00B16255" w:rsidP="00B16255">
            <w:pPr>
              <w:jc w:val="center"/>
            </w:pPr>
            <w:r w:rsidRPr="006A7D56">
              <w:rPr>
                <w:rFonts w:ascii="Times New Roman" w:eastAsia="Times New Roman" w:hAnsi="Times New Roman" w:cs="Times New Roman"/>
                <w:sz w:val="20"/>
                <w:szCs w:val="20"/>
              </w:rPr>
              <w:t>Департамент здравоохранения, труда и социальной защиты населения Ненецкого автономного округа.</w:t>
            </w:r>
          </w:p>
        </w:tc>
        <w:tc>
          <w:tcPr>
            <w:tcW w:w="596" w:type="pct"/>
            <w:shd w:val="clear" w:color="000000" w:fill="FFFFFF"/>
            <w:vAlign w:val="center"/>
          </w:tcPr>
          <w:p w14:paraId="5410170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0851806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39B8B79B"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5124F0AC" w14:textId="77777777" w:rsidTr="00B16255">
        <w:trPr>
          <w:trHeight w:val="20"/>
        </w:trPr>
        <w:tc>
          <w:tcPr>
            <w:tcW w:w="259" w:type="pct"/>
            <w:shd w:val="clear" w:color="000000" w:fill="FFFFFF"/>
            <w:vAlign w:val="center"/>
          </w:tcPr>
          <w:p w14:paraId="09E711E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3</w:t>
            </w:r>
          </w:p>
        </w:tc>
        <w:tc>
          <w:tcPr>
            <w:tcW w:w="1373" w:type="pct"/>
            <w:shd w:val="clear" w:color="000000" w:fill="FFFFFF"/>
            <w:vAlign w:val="center"/>
          </w:tcPr>
          <w:p w14:paraId="00A64F0B"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Пропаганда физической культуры и спорта, включающей распространение социальной рекламы, продвижение ценностей физической культуры и здорового образа жизни, информационная поддержка соревнований</w:t>
            </w:r>
          </w:p>
        </w:tc>
        <w:tc>
          <w:tcPr>
            <w:tcW w:w="569" w:type="pct"/>
            <w:shd w:val="clear" w:color="000000" w:fill="FFFFFF"/>
            <w:vAlign w:val="center"/>
          </w:tcPr>
          <w:p w14:paraId="07330C1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4C63F047" w14:textId="77777777" w:rsidR="00B16255" w:rsidRPr="006A7D56" w:rsidRDefault="00B16255" w:rsidP="00B16255">
            <w:pPr>
              <w:jc w:val="center"/>
            </w:pPr>
            <w:r w:rsidRPr="006A7D56">
              <w:rPr>
                <w:rFonts w:ascii="Times New Roman" w:eastAsia="Times New Roman" w:hAnsi="Times New Roman" w:cs="Times New Roman"/>
                <w:sz w:val="20"/>
                <w:szCs w:val="20"/>
              </w:rPr>
              <w:t>Департамент здравоохранения, труда и социальной защиты населения Ненецкого автономного округа.</w:t>
            </w:r>
          </w:p>
        </w:tc>
        <w:tc>
          <w:tcPr>
            <w:tcW w:w="596" w:type="pct"/>
            <w:shd w:val="clear" w:color="000000" w:fill="FFFFFF"/>
            <w:vAlign w:val="center"/>
          </w:tcPr>
          <w:p w14:paraId="3105A6E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40E1AD10"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2CB905EC"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3E2BDC2C" w14:textId="77777777" w:rsidTr="00B16255">
        <w:trPr>
          <w:trHeight w:val="20"/>
        </w:trPr>
        <w:tc>
          <w:tcPr>
            <w:tcW w:w="5000" w:type="pct"/>
            <w:gridSpan w:val="7"/>
            <w:shd w:val="clear" w:color="000000" w:fill="FFFFFF"/>
            <w:vAlign w:val="center"/>
          </w:tcPr>
          <w:p w14:paraId="1131CA55"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 обеспечение медицинских организаций систем здравоохранения квалифицированными кадрами</w:t>
            </w:r>
          </w:p>
        </w:tc>
      </w:tr>
      <w:tr w:rsidR="00B16255" w:rsidRPr="006A7D56" w14:paraId="1F436F2C" w14:textId="77777777" w:rsidTr="00B16255">
        <w:trPr>
          <w:trHeight w:val="20"/>
        </w:trPr>
        <w:tc>
          <w:tcPr>
            <w:tcW w:w="259" w:type="pct"/>
            <w:shd w:val="clear" w:color="000000" w:fill="FFFFFF"/>
            <w:vAlign w:val="center"/>
          </w:tcPr>
          <w:p w14:paraId="33AA4DC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4</w:t>
            </w:r>
          </w:p>
        </w:tc>
        <w:tc>
          <w:tcPr>
            <w:tcW w:w="1373" w:type="pct"/>
            <w:shd w:val="clear" w:color="000000" w:fill="FFFFFF"/>
            <w:vAlign w:val="center"/>
          </w:tcPr>
          <w:p w14:paraId="27771500"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 xml:space="preserve">Внедрение принципиально новой процедуры допуска к осуществлению профессиональной деятельности </w:t>
            </w:r>
          </w:p>
        </w:tc>
        <w:tc>
          <w:tcPr>
            <w:tcW w:w="569" w:type="pct"/>
            <w:shd w:val="clear" w:color="000000" w:fill="FFFFFF"/>
            <w:vAlign w:val="center"/>
          </w:tcPr>
          <w:p w14:paraId="1E6D79F1"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68EBDD54" w14:textId="77777777" w:rsidR="00B16255" w:rsidRPr="006A7D56" w:rsidRDefault="00B16255" w:rsidP="00B16255">
            <w:pPr>
              <w:jc w:val="center"/>
            </w:pPr>
            <w:r w:rsidRPr="006A7D56">
              <w:rPr>
                <w:rFonts w:ascii="Times New Roman" w:eastAsia="Times New Roman" w:hAnsi="Times New Roman" w:cs="Times New Roman"/>
                <w:sz w:val="20"/>
                <w:szCs w:val="20"/>
              </w:rPr>
              <w:t>Департамент здравоохранения, труда и социальной защиты населения Ненецкого автономного округа.</w:t>
            </w:r>
          </w:p>
        </w:tc>
        <w:tc>
          <w:tcPr>
            <w:tcW w:w="596" w:type="pct"/>
            <w:shd w:val="clear" w:color="000000" w:fill="FFFFFF"/>
            <w:vAlign w:val="center"/>
          </w:tcPr>
          <w:p w14:paraId="3B96C3F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21E9D75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22F800CD"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7D24EDAD" w14:textId="77777777" w:rsidTr="00B16255">
        <w:trPr>
          <w:trHeight w:val="20"/>
        </w:trPr>
        <w:tc>
          <w:tcPr>
            <w:tcW w:w="259" w:type="pct"/>
            <w:shd w:val="clear" w:color="000000" w:fill="FFFFFF"/>
            <w:vAlign w:val="center"/>
          </w:tcPr>
          <w:p w14:paraId="790CB56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5</w:t>
            </w:r>
          </w:p>
        </w:tc>
        <w:tc>
          <w:tcPr>
            <w:tcW w:w="1373" w:type="pct"/>
            <w:shd w:val="clear" w:color="000000" w:fill="FFFFFF"/>
            <w:vAlign w:val="center"/>
          </w:tcPr>
          <w:p w14:paraId="77977EF6"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Строительство жилья для медицинских работников, а также предоставление им дополнительных социальных гарантий при условии работы в муниципальном образовании</w:t>
            </w:r>
          </w:p>
        </w:tc>
        <w:tc>
          <w:tcPr>
            <w:tcW w:w="569" w:type="pct"/>
            <w:shd w:val="clear" w:color="000000" w:fill="FFFFFF"/>
            <w:vAlign w:val="center"/>
          </w:tcPr>
          <w:p w14:paraId="09EEA812"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23B2620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здравоохранения, труда и социальной защиты населения Ненецкого автономного округа.</w:t>
            </w:r>
          </w:p>
          <w:p w14:paraId="0D6775D2" w14:textId="77777777" w:rsidR="00B16255" w:rsidRPr="006A7D56" w:rsidRDefault="00B16255" w:rsidP="00B16255">
            <w:pPr>
              <w:spacing w:after="0"/>
              <w:jc w:val="center"/>
              <w:rPr>
                <w:rFonts w:ascii="Times New Roman" w:eastAsia="Times New Roman" w:hAnsi="Times New Roman" w:cs="Times New Roman"/>
                <w:sz w:val="20"/>
                <w:szCs w:val="20"/>
              </w:rPr>
            </w:pPr>
            <w:hyperlink r:id="rId10" w:tgtFrame="_blank" w:history="1">
              <w:r w:rsidRPr="006A7D56">
                <w:rPr>
                  <w:rFonts w:ascii="Times New Roman" w:eastAsia="Times New Roman" w:hAnsi="Times New Roman" w:cs="Times New Roman"/>
                  <w:sz w:val="20"/>
                  <w:szCs w:val="20"/>
                </w:rPr>
                <w:t>Департамент строительства, жилищно-коммунального хозяйства, энергетики и транспорта Ненецкого автономного округа</w:t>
              </w:r>
            </w:hyperlink>
          </w:p>
        </w:tc>
        <w:tc>
          <w:tcPr>
            <w:tcW w:w="596" w:type="pct"/>
            <w:shd w:val="clear" w:color="000000" w:fill="FFFFFF"/>
            <w:vAlign w:val="center"/>
          </w:tcPr>
          <w:p w14:paraId="551FB382"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3C36613C"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0D3D20ED"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13BA5C1E" w14:textId="77777777" w:rsidTr="00B16255">
        <w:trPr>
          <w:trHeight w:val="20"/>
        </w:trPr>
        <w:tc>
          <w:tcPr>
            <w:tcW w:w="5000" w:type="pct"/>
            <w:gridSpan w:val="7"/>
            <w:shd w:val="clear" w:color="000000" w:fill="FFFFFF"/>
            <w:vAlign w:val="center"/>
          </w:tcPr>
          <w:p w14:paraId="0CBEEDED" w14:textId="77777777" w:rsidR="00B16255" w:rsidRPr="006A7D56" w:rsidRDefault="00B16255" w:rsidP="00B16255">
            <w:pPr>
              <w:spacing w:after="0"/>
              <w:rPr>
                <w:rFonts w:ascii="Times New Roman" w:eastAsia="Times New Roman" w:hAnsi="Times New Roman"/>
                <w:b/>
                <w:sz w:val="20"/>
              </w:rPr>
            </w:pPr>
            <w:r w:rsidRPr="006A7D56">
              <w:rPr>
                <w:rFonts w:ascii="Times New Roman" w:eastAsia="Times New Roman" w:hAnsi="Times New Roman" w:cs="Times New Roman"/>
                <w:b/>
                <w:sz w:val="20"/>
                <w:szCs w:val="20"/>
              </w:rPr>
              <w:t>Цель «Создание условий для развития личности»</w:t>
            </w:r>
          </w:p>
        </w:tc>
      </w:tr>
      <w:tr w:rsidR="00B16255" w:rsidRPr="006A7D56" w14:paraId="33A30A74" w14:textId="77777777" w:rsidTr="00B16255">
        <w:trPr>
          <w:trHeight w:val="168"/>
        </w:trPr>
        <w:tc>
          <w:tcPr>
            <w:tcW w:w="5000" w:type="pct"/>
            <w:gridSpan w:val="7"/>
            <w:shd w:val="clear" w:color="000000" w:fill="FFFFFF"/>
            <w:vAlign w:val="center"/>
          </w:tcPr>
          <w:p w14:paraId="6F6C9528"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 развитие системы дошкольного и общего образования</w:t>
            </w:r>
          </w:p>
        </w:tc>
      </w:tr>
      <w:tr w:rsidR="00B16255" w:rsidRPr="006A7D56" w14:paraId="1ACAD7BE" w14:textId="77777777" w:rsidTr="00B16255">
        <w:trPr>
          <w:trHeight w:val="20"/>
        </w:trPr>
        <w:tc>
          <w:tcPr>
            <w:tcW w:w="259" w:type="pct"/>
            <w:shd w:val="clear" w:color="000000" w:fill="FFFFFF"/>
            <w:vAlign w:val="center"/>
          </w:tcPr>
          <w:p w14:paraId="10D4E5C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6</w:t>
            </w:r>
          </w:p>
        </w:tc>
        <w:tc>
          <w:tcPr>
            <w:tcW w:w="1373" w:type="pct"/>
            <w:shd w:val="clear" w:color="000000" w:fill="FFFFFF"/>
            <w:vAlign w:val="center"/>
          </w:tcPr>
          <w:p w14:paraId="527FAA68"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Повышение качества и доступности дошкольного образования</w:t>
            </w:r>
          </w:p>
        </w:tc>
        <w:tc>
          <w:tcPr>
            <w:tcW w:w="569" w:type="pct"/>
            <w:shd w:val="clear" w:color="000000" w:fill="FFFFFF"/>
            <w:vAlign w:val="center"/>
          </w:tcPr>
          <w:p w14:paraId="06B92A9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08A33E98" w14:textId="77777777" w:rsidR="00B16255" w:rsidRPr="006A7D56" w:rsidRDefault="00B16255" w:rsidP="00B16255">
            <w:pPr>
              <w:jc w:val="center"/>
            </w:pPr>
            <w:r w:rsidRPr="006A7D56">
              <w:rPr>
                <w:rFonts w:ascii="Times New Roman" w:eastAsia="Times New Roman" w:hAnsi="Times New Roman" w:cs="Times New Roman"/>
                <w:sz w:val="20"/>
                <w:szCs w:val="20"/>
              </w:rPr>
              <w:t>Департамент образования, культуры и спорта Ненецкого автономного округа</w:t>
            </w:r>
          </w:p>
        </w:tc>
        <w:tc>
          <w:tcPr>
            <w:tcW w:w="596" w:type="pct"/>
            <w:shd w:val="clear" w:color="000000" w:fill="FFFFFF"/>
            <w:vAlign w:val="center"/>
          </w:tcPr>
          <w:p w14:paraId="79A503F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4A96F8A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1CCDB5F9"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28E69611" w14:textId="77777777" w:rsidTr="00B16255">
        <w:trPr>
          <w:trHeight w:val="20"/>
        </w:trPr>
        <w:tc>
          <w:tcPr>
            <w:tcW w:w="259" w:type="pct"/>
            <w:shd w:val="clear" w:color="000000" w:fill="FFFFFF"/>
            <w:vAlign w:val="center"/>
          </w:tcPr>
          <w:p w14:paraId="72C3560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7</w:t>
            </w:r>
          </w:p>
        </w:tc>
        <w:tc>
          <w:tcPr>
            <w:tcW w:w="1373" w:type="pct"/>
            <w:shd w:val="clear" w:color="000000" w:fill="FFFFFF"/>
            <w:vAlign w:val="center"/>
          </w:tcPr>
          <w:p w14:paraId="4AC87215"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Повышение качества и доступности общего образования</w:t>
            </w:r>
          </w:p>
        </w:tc>
        <w:tc>
          <w:tcPr>
            <w:tcW w:w="569" w:type="pct"/>
            <w:shd w:val="clear" w:color="000000" w:fill="FFFFFF"/>
            <w:vAlign w:val="center"/>
          </w:tcPr>
          <w:p w14:paraId="06CD6F2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122E6871" w14:textId="77777777" w:rsidR="00B16255" w:rsidRPr="006A7D56" w:rsidRDefault="00B16255" w:rsidP="00B16255">
            <w:pPr>
              <w:jc w:val="center"/>
            </w:pPr>
            <w:r w:rsidRPr="006A7D56">
              <w:rPr>
                <w:rFonts w:ascii="Times New Roman" w:eastAsia="Times New Roman" w:hAnsi="Times New Roman" w:cs="Times New Roman"/>
                <w:sz w:val="20"/>
                <w:szCs w:val="20"/>
              </w:rPr>
              <w:t>Департамент образования, культуры и спорта Ненецкого автономного округа</w:t>
            </w:r>
          </w:p>
        </w:tc>
        <w:tc>
          <w:tcPr>
            <w:tcW w:w="596" w:type="pct"/>
            <w:shd w:val="clear" w:color="000000" w:fill="FFFFFF"/>
            <w:vAlign w:val="center"/>
          </w:tcPr>
          <w:p w14:paraId="196963C9"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7B25DA5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7636A1B5"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0A27E871" w14:textId="77777777" w:rsidTr="00B16255">
        <w:trPr>
          <w:trHeight w:val="20"/>
        </w:trPr>
        <w:tc>
          <w:tcPr>
            <w:tcW w:w="259" w:type="pct"/>
            <w:shd w:val="clear" w:color="000000" w:fill="FFFFFF"/>
            <w:vAlign w:val="center"/>
          </w:tcPr>
          <w:p w14:paraId="3117C0A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8</w:t>
            </w:r>
          </w:p>
        </w:tc>
        <w:tc>
          <w:tcPr>
            <w:tcW w:w="1373" w:type="pct"/>
            <w:shd w:val="clear" w:color="000000" w:fill="FFFFFF"/>
            <w:vAlign w:val="center"/>
          </w:tcPr>
          <w:p w14:paraId="77467C2A"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Развитие системы дополнительного образования</w:t>
            </w:r>
          </w:p>
        </w:tc>
        <w:tc>
          <w:tcPr>
            <w:tcW w:w="569" w:type="pct"/>
            <w:shd w:val="clear" w:color="000000" w:fill="FFFFFF"/>
            <w:vAlign w:val="center"/>
          </w:tcPr>
          <w:p w14:paraId="66164B9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005FF00D" w14:textId="77777777" w:rsidR="00B16255" w:rsidRPr="006A7D56" w:rsidRDefault="00B16255" w:rsidP="00B16255">
            <w:pPr>
              <w:jc w:val="center"/>
            </w:pPr>
            <w:r w:rsidRPr="006A7D56">
              <w:rPr>
                <w:rFonts w:ascii="Times New Roman" w:eastAsia="Times New Roman" w:hAnsi="Times New Roman" w:cs="Times New Roman"/>
                <w:sz w:val="20"/>
                <w:szCs w:val="20"/>
              </w:rPr>
              <w:t xml:space="preserve">Департамент образования, культуры и спорта </w:t>
            </w:r>
            <w:r w:rsidRPr="006A7D56">
              <w:rPr>
                <w:rFonts w:ascii="Times New Roman" w:eastAsia="Times New Roman" w:hAnsi="Times New Roman" w:cs="Times New Roman"/>
                <w:sz w:val="20"/>
                <w:szCs w:val="20"/>
              </w:rPr>
              <w:lastRenderedPageBreak/>
              <w:t>Ненецкого автономного округа</w:t>
            </w:r>
          </w:p>
        </w:tc>
        <w:tc>
          <w:tcPr>
            <w:tcW w:w="596" w:type="pct"/>
            <w:shd w:val="clear" w:color="000000" w:fill="FFFFFF"/>
            <w:vAlign w:val="center"/>
          </w:tcPr>
          <w:p w14:paraId="7B88DBA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Окружной бюджет</w:t>
            </w:r>
          </w:p>
        </w:tc>
        <w:tc>
          <w:tcPr>
            <w:tcW w:w="475" w:type="pct"/>
            <w:shd w:val="clear" w:color="000000" w:fill="FFFFFF"/>
            <w:vAlign w:val="center"/>
          </w:tcPr>
          <w:p w14:paraId="4C600AC2"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1B89A266"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 xml:space="preserve">В рамках текущей работы Администрации </w:t>
            </w:r>
            <w:r w:rsidRPr="006A7D56">
              <w:rPr>
                <w:rFonts w:ascii="Times New Roman" w:eastAsia="Times New Roman" w:hAnsi="Times New Roman"/>
                <w:sz w:val="20"/>
              </w:rPr>
              <w:lastRenderedPageBreak/>
              <w:t>Ненецкого автономного округа</w:t>
            </w:r>
          </w:p>
        </w:tc>
      </w:tr>
      <w:tr w:rsidR="00B16255" w:rsidRPr="006A7D56" w14:paraId="63B34186" w14:textId="77777777" w:rsidTr="00B16255">
        <w:trPr>
          <w:trHeight w:val="20"/>
        </w:trPr>
        <w:tc>
          <w:tcPr>
            <w:tcW w:w="5000" w:type="pct"/>
            <w:gridSpan w:val="7"/>
            <w:shd w:val="clear" w:color="000000" w:fill="FFFFFF"/>
            <w:vAlign w:val="center"/>
          </w:tcPr>
          <w:p w14:paraId="380CF22C"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lastRenderedPageBreak/>
              <w:t>Задача: создание условий для развития молодежи</w:t>
            </w:r>
          </w:p>
        </w:tc>
      </w:tr>
      <w:tr w:rsidR="00B16255" w:rsidRPr="006A7D56" w14:paraId="418E5336" w14:textId="77777777" w:rsidTr="00B16255">
        <w:trPr>
          <w:trHeight w:val="20"/>
        </w:trPr>
        <w:tc>
          <w:tcPr>
            <w:tcW w:w="259" w:type="pct"/>
            <w:shd w:val="clear" w:color="000000" w:fill="FFFFFF"/>
            <w:vAlign w:val="center"/>
          </w:tcPr>
          <w:p w14:paraId="6EE58CB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9</w:t>
            </w:r>
          </w:p>
        </w:tc>
        <w:tc>
          <w:tcPr>
            <w:tcW w:w="1373" w:type="pct"/>
            <w:shd w:val="clear" w:color="000000" w:fill="FFFFFF"/>
            <w:vAlign w:val="center"/>
          </w:tcPr>
          <w:p w14:paraId="77543CEA"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Организация и проведение мероприятий, направленных на организацию досуга детей и молодежи, развитие личностного потенциала молодых людей</w:t>
            </w:r>
          </w:p>
        </w:tc>
        <w:tc>
          <w:tcPr>
            <w:tcW w:w="569" w:type="pct"/>
            <w:shd w:val="clear" w:color="000000" w:fill="FFFFFF"/>
            <w:vAlign w:val="center"/>
          </w:tcPr>
          <w:p w14:paraId="75B1E7B2"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4512A042"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образования, культуры и спорта Ненецкого автономного округа</w:t>
            </w:r>
          </w:p>
          <w:p w14:paraId="769AE2E8" w14:textId="77777777" w:rsidR="00B16255" w:rsidRPr="006A7D56" w:rsidRDefault="00B16255" w:rsidP="00B16255">
            <w:pPr>
              <w:spacing w:after="0"/>
              <w:jc w:val="center"/>
              <w:rPr>
                <w:rFonts w:ascii="Times New Roman" w:eastAsia="Times New Roman" w:hAnsi="Times New Roman" w:cs="Times New Roman"/>
                <w:sz w:val="20"/>
                <w:szCs w:val="20"/>
              </w:rPr>
            </w:pPr>
          </w:p>
          <w:p w14:paraId="2EFFE3C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Администрация Заполярного района</w:t>
            </w:r>
          </w:p>
        </w:tc>
        <w:tc>
          <w:tcPr>
            <w:tcW w:w="596" w:type="pct"/>
            <w:shd w:val="clear" w:color="000000" w:fill="FFFFFF"/>
            <w:vAlign w:val="center"/>
          </w:tcPr>
          <w:p w14:paraId="29D323B0"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p w14:paraId="240CE63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1DE8863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7C713188"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p w14:paraId="1D863AE6"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Администрации Заполярного района</w:t>
            </w:r>
          </w:p>
        </w:tc>
      </w:tr>
      <w:tr w:rsidR="00B16255" w:rsidRPr="006A7D56" w14:paraId="344D493B" w14:textId="77777777" w:rsidTr="00B16255">
        <w:trPr>
          <w:trHeight w:val="20"/>
        </w:trPr>
        <w:tc>
          <w:tcPr>
            <w:tcW w:w="259" w:type="pct"/>
            <w:shd w:val="clear" w:color="000000" w:fill="FFFFFF"/>
            <w:vAlign w:val="center"/>
          </w:tcPr>
          <w:p w14:paraId="0C1B074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10</w:t>
            </w:r>
          </w:p>
        </w:tc>
        <w:tc>
          <w:tcPr>
            <w:tcW w:w="1373" w:type="pct"/>
            <w:shd w:val="clear" w:color="000000" w:fill="FFFFFF"/>
            <w:vAlign w:val="center"/>
          </w:tcPr>
          <w:p w14:paraId="03F3CFCC"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Реализация мероприятий по повышению правовой культуры и социальной активности молодежи, поддержка общественных молодежных инициатив</w:t>
            </w:r>
          </w:p>
        </w:tc>
        <w:tc>
          <w:tcPr>
            <w:tcW w:w="569" w:type="pct"/>
            <w:shd w:val="clear" w:color="000000" w:fill="FFFFFF"/>
            <w:vAlign w:val="center"/>
          </w:tcPr>
          <w:p w14:paraId="3B7768C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6EFB5F7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образования, культуры и спорта Ненецкого автономного округа</w:t>
            </w:r>
          </w:p>
          <w:p w14:paraId="3C89B1B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Администрация Заполярного района</w:t>
            </w:r>
          </w:p>
        </w:tc>
        <w:tc>
          <w:tcPr>
            <w:tcW w:w="596" w:type="pct"/>
            <w:shd w:val="clear" w:color="000000" w:fill="FFFFFF"/>
            <w:vAlign w:val="center"/>
          </w:tcPr>
          <w:p w14:paraId="0973ABE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p w14:paraId="3596580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63BC6E6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4EE3EEB5"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p w14:paraId="194983AD"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Администрации Заполярного района</w:t>
            </w:r>
          </w:p>
        </w:tc>
      </w:tr>
      <w:tr w:rsidR="00B16255" w:rsidRPr="006A7D56" w14:paraId="41F71FE9" w14:textId="77777777" w:rsidTr="00B16255">
        <w:trPr>
          <w:trHeight w:val="20"/>
        </w:trPr>
        <w:tc>
          <w:tcPr>
            <w:tcW w:w="5000" w:type="pct"/>
            <w:gridSpan w:val="7"/>
            <w:shd w:val="clear" w:color="000000" w:fill="FFFFFF"/>
            <w:vAlign w:val="center"/>
          </w:tcPr>
          <w:p w14:paraId="13FF3DEB"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 повышение уровня удовлетворения социально-культурных и духовных потребностей населения</w:t>
            </w:r>
          </w:p>
        </w:tc>
      </w:tr>
      <w:tr w:rsidR="00B16255" w:rsidRPr="006A7D56" w14:paraId="69ABC041" w14:textId="77777777" w:rsidTr="00B16255">
        <w:trPr>
          <w:trHeight w:val="20"/>
        </w:trPr>
        <w:tc>
          <w:tcPr>
            <w:tcW w:w="259" w:type="pct"/>
            <w:shd w:val="clear" w:color="000000" w:fill="FFFFFF"/>
            <w:vAlign w:val="center"/>
          </w:tcPr>
          <w:p w14:paraId="409008A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11</w:t>
            </w:r>
          </w:p>
        </w:tc>
        <w:tc>
          <w:tcPr>
            <w:tcW w:w="1373" w:type="pct"/>
            <w:shd w:val="clear" w:color="000000" w:fill="FFFFFF"/>
            <w:vAlign w:val="center"/>
          </w:tcPr>
          <w:p w14:paraId="70A9EFA6"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Создание условий для реализации творческого потенциала населения</w:t>
            </w:r>
          </w:p>
        </w:tc>
        <w:tc>
          <w:tcPr>
            <w:tcW w:w="569" w:type="pct"/>
            <w:shd w:val="clear" w:color="000000" w:fill="FFFFFF"/>
            <w:vAlign w:val="center"/>
          </w:tcPr>
          <w:p w14:paraId="425B977C"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4ECF4457" w14:textId="77777777" w:rsidR="00B16255" w:rsidRPr="006A7D56" w:rsidRDefault="00B16255" w:rsidP="00B16255">
            <w:pPr>
              <w:jc w:val="center"/>
            </w:pPr>
            <w:r w:rsidRPr="006A7D56">
              <w:rPr>
                <w:rFonts w:ascii="Times New Roman" w:eastAsia="Times New Roman" w:hAnsi="Times New Roman" w:cs="Times New Roman"/>
                <w:sz w:val="20"/>
                <w:szCs w:val="20"/>
              </w:rPr>
              <w:t>Департамент образования, культуры и спорта Ненецкого автономного округа</w:t>
            </w:r>
          </w:p>
        </w:tc>
        <w:tc>
          <w:tcPr>
            <w:tcW w:w="596" w:type="pct"/>
            <w:shd w:val="clear" w:color="000000" w:fill="FFFFFF"/>
            <w:vAlign w:val="center"/>
          </w:tcPr>
          <w:p w14:paraId="007DA4B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6F248B31"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67FCD607"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692BC57F" w14:textId="77777777" w:rsidTr="00B16255">
        <w:trPr>
          <w:trHeight w:val="20"/>
        </w:trPr>
        <w:tc>
          <w:tcPr>
            <w:tcW w:w="259" w:type="pct"/>
            <w:shd w:val="clear" w:color="000000" w:fill="FFFFFF"/>
            <w:vAlign w:val="center"/>
          </w:tcPr>
          <w:p w14:paraId="7CFB6529"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12</w:t>
            </w:r>
          </w:p>
        </w:tc>
        <w:tc>
          <w:tcPr>
            <w:tcW w:w="1373" w:type="pct"/>
            <w:shd w:val="clear" w:color="000000" w:fill="FFFFFF"/>
            <w:vAlign w:val="center"/>
          </w:tcPr>
          <w:p w14:paraId="5364D725"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Цифровизация услуги и формирование информационного пространства в сфере культуры</w:t>
            </w:r>
          </w:p>
        </w:tc>
        <w:tc>
          <w:tcPr>
            <w:tcW w:w="569" w:type="pct"/>
            <w:shd w:val="clear" w:color="000000" w:fill="FFFFFF"/>
            <w:vAlign w:val="center"/>
          </w:tcPr>
          <w:p w14:paraId="5E9E8D0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0394C5D9" w14:textId="77777777" w:rsidR="00B16255" w:rsidRPr="006A7D56" w:rsidRDefault="00B16255" w:rsidP="00B16255">
            <w:pPr>
              <w:jc w:val="center"/>
            </w:pPr>
            <w:r w:rsidRPr="006A7D56">
              <w:rPr>
                <w:rFonts w:ascii="Times New Roman" w:eastAsia="Times New Roman" w:hAnsi="Times New Roman" w:cs="Times New Roman"/>
                <w:sz w:val="20"/>
                <w:szCs w:val="20"/>
              </w:rPr>
              <w:t>Департамент образования, культуры и спорта Ненецкого автономного округа</w:t>
            </w:r>
          </w:p>
        </w:tc>
        <w:tc>
          <w:tcPr>
            <w:tcW w:w="596" w:type="pct"/>
            <w:shd w:val="clear" w:color="000000" w:fill="FFFFFF"/>
            <w:vAlign w:val="center"/>
          </w:tcPr>
          <w:p w14:paraId="7D76BED0"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4F833F7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7927065B"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0D9B5327" w14:textId="77777777" w:rsidTr="00B16255">
        <w:trPr>
          <w:trHeight w:val="20"/>
        </w:trPr>
        <w:tc>
          <w:tcPr>
            <w:tcW w:w="259" w:type="pct"/>
            <w:shd w:val="clear" w:color="000000" w:fill="FFFFFF"/>
            <w:vAlign w:val="center"/>
          </w:tcPr>
          <w:p w14:paraId="4F447D7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13</w:t>
            </w:r>
          </w:p>
        </w:tc>
        <w:tc>
          <w:tcPr>
            <w:tcW w:w="1373" w:type="pct"/>
            <w:shd w:val="clear" w:color="000000" w:fill="FFFFFF"/>
            <w:vAlign w:val="center"/>
          </w:tcPr>
          <w:p w14:paraId="118E2064"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 xml:space="preserve">Организация работы по привлечению молодых специалистов с профессиональным образованием в сферу </w:t>
            </w:r>
            <w:r w:rsidRPr="006A7D56">
              <w:rPr>
                <w:rFonts w:ascii="Times New Roman" w:eastAsia="Times New Roman" w:hAnsi="Times New Roman" w:cs="Times New Roman"/>
                <w:sz w:val="20"/>
                <w:szCs w:val="20"/>
              </w:rPr>
              <w:lastRenderedPageBreak/>
              <w:t>культуры, повышение уровня квалификации руководителей и работников учреждений культуры и искусства, организация участия специалистов в различных мероприятиях</w:t>
            </w:r>
          </w:p>
        </w:tc>
        <w:tc>
          <w:tcPr>
            <w:tcW w:w="569" w:type="pct"/>
            <w:shd w:val="clear" w:color="000000" w:fill="FFFFFF"/>
            <w:vAlign w:val="center"/>
          </w:tcPr>
          <w:p w14:paraId="147D4DDC"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2620A6DF" w14:textId="77777777" w:rsidR="00B16255" w:rsidRPr="006A7D56" w:rsidRDefault="00B16255" w:rsidP="00B16255">
            <w:pPr>
              <w:jc w:val="center"/>
            </w:pPr>
            <w:r w:rsidRPr="006A7D56">
              <w:rPr>
                <w:rFonts w:ascii="Times New Roman" w:eastAsia="Times New Roman" w:hAnsi="Times New Roman" w:cs="Times New Roman"/>
                <w:sz w:val="20"/>
                <w:szCs w:val="20"/>
              </w:rPr>
              <w:t xml:space="preserve">Департамент образования, культуры и спорта </w:t>
            </w:r>
            <w:r w:rsidRPr="006A7D56">
              <w:rPr>
                <w:rFonts w:ascii="Times New Roman" w:eastAsia="Times New Roman" w:hAnsi="Times New Roman" w:cs="Times New Roman"/>
                <w:sz w:val="20"/>
                <w:szCs w:val="20"/>
              </w:rPr>
              <w:lastRenderedPageBreak/>
              <w:t>Ненецкого автономного округа</w:t>
            </w:r>
          </w:p>
        </w:tc>
        <w:tc>
          <w:tcPr>
            <w:tcW w:w="596" w:type="pct"/>
            <w:shd w:val="clear" w:color="000000" w:fill="FFFFFF"/>
            <w:vAlign w:val="center"/>
          </w:tcPr>
          <w:p w14:paraId="4DAE8A7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Окружной бюджет</w:t>
            </w:r>
          </w:p>
        </w:tc>
        <w:tc>
          <w:tcPr>
            <w:tcW w:w="475" w:type="pct"/>
            <w:shd w:val="clear" w:color="000000" w:fill="FFFFFF"/>
            <w:vAlign w:val="center"/>
          </w:tcPr>
          <w:p w14:paraId="3C02955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4A287849"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 xml:space="preserve">В рамках текущей работы Администрации </w:t>
            </w:r>
            <w:r w:rsidRPr="006A7D56">
              <w:rPr>
                <w:rFonts w:ascii="Times New Roman" w:eastAsia="Times New Roman" w:hAnsi="Times New Roman"/>
                <w:sz w:val="20"/>
              </w:rPr>
              <w:lastRenderedPageBreak/>
              <w:t>Ненецкого автономного округа</w:t>
            </w:r>
          </w:p>
        </w:tc>
      </w:tr>
      <w:tr w:rsidR="00B16255" w:rsidRPr="006A7D56" w14:paraId="7940BB4D" w14:textId="77777777" w:rsidTr="00B16255">
        <w:trPr>
          <w:trHeight w:val="20"/>
        </w:trPr>
        <w:tc>
          <w:tcPr>
            <w:tcW w:w="5000" w:type="pct"/>
            <w:gridSpan w:val="7"/>
            <w:shd w:val="clear" w:color="000000" w:fill="FFFFFF"/>
            <w:vAlign w:val="center"/>
          </w:tcPr>
          <w:p w14:paraId="1AD1AF59"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lastRenderedPageBreak/>
              <w:t>Задача: создание условий, обеспечивающих возможность гражданам систематически заниматься физической культурой и спортом, увеличение доступа сельских жителей к спортивной инфраструктуре</w:t>
            </w:r>
          </w:p>
        </w:tc>
      </w:tr>
      <w:tr w:rsidR="00B16255" w:rsidRPr="006A7D56" w14:paraId="5C45F642" w14:textId="77777777" w:rsidTr="00B16255">
        <w:trPr>
          <w:trHeight w:val="20"/>
        </w:trPr>
        <w:tc>
          <w:tcPr>
            <w:tcW w:w="259" w:type="pct"/>
            <w:shd w:val="clear" w:color="000000" w:fill="FFFFFF"/>
            <w:vAlign w:val="center"/>
          </w:tcPr>
          <w:p w14:paraId="435E6E3C"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14</w:t>
            </w:r>
          </w:p>
        </w:tc>
        <w:tc>
          <w:tcPr>
            <w:tcW w:w="1373" w:type="pct"/>
            <w:shd w:val="clear" w:color="000000" w:fill="FFFFFF"/>
            <w:vAlign w:val="center"/>
          </w:tcPr>
          <w:p w14:paraId="18B7D7FB"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Повышение мотивации граждан к регулярным занятиям физической культурой и спортом и ведению здорового образа жизни, пропаганда физической культуры, спорта и здорового образа жизни</w:t>
            </w:r>
          </w:p>
        </w:tc>
        <w:tc>
          <w:tcPr>
            <w:tcW w:w="569" w:type="pct"/>
            <w:shd w:val="clear" w:color="000000" w:fill="FFFFFF"/>
            <w:vAlign w:val="center"/>
          </w:tcPr>
          <w:p w14:paraId="5FE5660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7E886DC3" w14:textId="77777777" w:rsidR="00B16255" w:rsidRPr="006A7D56" w:rsidRDefault="00B16255" w:rsidP="00B16255">
            <w:pPr>
              <w:jc w:val="center"/>
            </w:pPr>
            <w:r w:rsidRPr="006A7D56">
              <w:rPr>
                <w:rFonts w:ascii="Times New Roman" w:eastAsia="Times New Roman" w:hAnsi="Times New Roman" w:cs="Times New Roman"/>
                <w:sz w:val="20"/>
                <w:szCs w:val="20"/>
              </w:rPr>
              <w:t>Департамент образования, культуры и спорта Ненецкого автономного округа</w:t>
            </w:r>
          </w:p>
        </w:tc>
        <w:tc>
          <w:tcPr>
            <w:tcW w:w="596" w:type="pct"/>
            <w:shd w:val="clear" w:color="000000" w:fill="FFFFFF"/>
            <w:vAlign w:val="center"/>
          </w:tcPr>
          <w:p w14:paraId="52E7D3C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22B3DED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6978D9BC"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3FEA2DE7" w14:textId="77777777" w:rsidTr="00B16255">
        <w:trPr>
          <w:trHeight w:val="20"/>
        </w:trPr>
        <w:tc>
          <w:tcPr>
            <w:tcW w:w="259" w:type="pct"/>
            <w:shd w:val="clear" w:color="000000" w:fill="FFFFFF"/>
            <w:vAlign w:val="center"/>
          </w:tcPr>
          <w:p w14:paraId="0305309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15</w:t>
            </w:r>
          </w:p>
        </w:tc>
        <w:tc>
          <w:tcPr>
            <w:tcW w:w="1373" w:type="pct"/>
            <w:shd w:val="clear" w:color="000000" w:fill="FFFFFF"/>
            <w:vAlign w:val="center"/>
          </w:tcPr>
          <w:p w14:paraId="79252EC5"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Развитие и модернизация инфраструктуры и материально-технической базы и отрасли физической культуры и спорта</w:t>
            </w:r>
          </w:p>
        </w:tc>
        <w:tc>
          <w:tcPr>
            <w:tcW w:w="569" w:type="pct"/>
            <w:shd w:val="clear" w:color="000000" w:fill="FFFFFF"/>
            <w:vAlign w:val="center"/>
          </w:tcPr>
          <w:p w14:paraId="228044B1"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2DD7EDEE" w14:textId="77777777" w:rsidR="00B16255" w:rsidRPr="006A7D56" w:rsidRDefault="00B16255" w:rsidP="00B16255">
            <w:pPr>
              <w:jc w:val="center"/>
            </w:pPr>
            <w:r w:rsidRPr="006A7D56">
              <w:rPr>
                <w:rFonts w:ascii="Times New Roman" w:eastAsia="Times New Roman" w:hAnsi="Times New Roman" w:cs="Times New Roman"/>
                <w:sz w:val="20"/>
                <w:szCs w:val="20"/>
              </w:rPr>
              <w:t>Департамент образования, культуры и спорта Ненецкого автономного округа</w:t>
            </w:r>
          </w:p>
        </w:tc>
        <w:tc>
          <w:tcPr>
            <w:tcW w:w="596" w:type="pct"/>
            <w:shd w:val="clear" w:color="000000" w:fill="FFFFFF"/>
            <w:vAlign w:val="center"/>
          </w:tcPr>
          <w:p w14:paraId="4FCF7CB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65EFFCE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42C5F8E4"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38608978" w14:textId="77777777" w:rsidTr="00B16255">
        <w:trPr>
          <w:trHeight w:val="20"/>
        </w:trPr>
        <w:tc>
          <w:tcPr>
            <w:tcW w:w="259" w:type="pct"/>
            <w:shd w:val="clear" w:color="000000" w:fill="FFFFFF"/>
            <w:vAlign w:val="center"/>
          </w:tcPr>
          <w:p w14:paraId="15EFC00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16</w:t>
            </w:r>
          </w:p>
        </w:tc>
        <w:tc>
          <w:tcPr>
            <w:tcW w:w="1373" w:type="pct"/>
            <w:shd w:val="clear" w:color="000000" w:fill="FFFFFF"/>
            <w:vAlign w:val="center"/>
          </w:tcPr>
          <w:p w14:paraId="29A770FD"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Поддержка традиционных и развитие новых спортивных направлений, популярных в молодежной среде</w:t>
            </w:r>
          </w:p>
        </w:tc>
        <w:tc>
          <w:tcPr>
            <w:tcW w:w="569" w:type="pct"/>
            <w:shd w:val="clear" w:color="000000" w:fill="FFFFFF"/>
            <w:vAlign w:val="center"/>
          </w:tcPr>
          <w:p w14:paraId="17A6719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6760022C" w14:textId="77777777" w:rsidR="00B16255" w:rsidRPr="006A7D56" w:rsidRDefault="00B16255" w:rsidP="00B16255">
            <w:pPr>
              <w:jc w:val="center"/>
            </w:pPr>
            <w:r w:rsidRPr="006A7D56">
              <w:rPr>
                <w:rFonts w:ascii="Times New Roman" w:eastAsia="Times New Roman" w:hAnsi="Times New Roman" w:cs="Times New Roman"/>
                <w:sz w:val="20"/>
                <w:szCs w:val="20"/>
              </w:rPr>
              <w:t>Департамент образования, культуры и спорта Ненецкого автономного округа</w:t>
            </w:r>
          </w:p>
        </w:tc>
        <w:tc>
          <w:tcPr>
            <w:tcW w:w="596" w:type="pct"/>
            <w:shd w:val="clear" w:color="000000" w:fill="FFFFFF"/>
            <w:vAlign w:val="center"/>
          </w:tcPr>
          <w:p w14:paraId="69402FC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5E76687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7F92A8BE"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478C3542" w14:textId="77777777" w:rsidTr="00B16255">
        <w:trPr>
          <w:trHeight w:val="20"/>
        </w:trPr>
        <w:tc>
          <w:tcPr>
            <w:tcW w:w="5000" w:type="pct"/>
            <w:gridSpan w:val="7"/>
            <w:shd w:val="clear" w:color="000000" w:fill="FFFFFF"/>
            <w:vAlign w:val="center"/>
          </w:tcPr>
          <w:p w14:paraId="6A869197" w14:textId="77777777" w:rsidR="00B16255" w:rsidRPr="006A7D56" w:rsidRDefault="00B16255" w:rsidP="00B16255">
            <w:pPr>
              <w:spacing w:after="0"/>
              <w:rPr>
                <w:rFonts w:ascii="Times New Roman" w:eastAsia="Times New Roman" w:hAnsi="Times New Roman"/>
                <w:b/>
                <w:sz w:val="20"/>
              </w:rPr>
            </w:pPr>
            <w:r w:rsidRPr="006A7D56">
              <w:rPr>
                <w:rFonts w:ascii="Times New Roman" w:eastAsia="Times New Roman" w:hAnsi="Times New Roman" w:cs="Times New Roman"/>
                <w:b/>
                <w:sz w:val="20"/>
                <w:szCs w:val="20"/>
              </w:rPr>
              <w:t>Цель «Обеспечение безопасности жизнедеятельности населения»</w:t>
            </w:r>
          </w:p>
        </w:tc>
      </w:tr>
      <w:tr w:rsidR="00B16255" w:rsidRPr="006A7D56" w14:paraId="4BACF8A4" w14:textId="77777777" w:rsidTr="00B16255">
        <w:trPr>
          <w:trHeight w:val="20"/>
        </w:trPr>
        <w:tc>
          <w:tcPr>
            <w:tcW w:w="259" w:type="pct"/>
            <w:shd w:val="clear" w:color="000000" w:fill="FFFFFF"/>
            <w:vAlign w:val="center"/>
          </w:tcPr>
          <w:p w14:paraId="68E3F1E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17</w:t>
            </w:r>
          </w:p>
        </w:tc>
        <w:tc>
          <w:tcPr>
            <w:tcW w:w="1373" w:type="pct"/>
            <w:shd w:val="clear" w:color="000000" w:fill="FFFFFF"/>
            <w:vAlign w:val="center"/>
          </w:tcPr>
          <w:p w14:paraId="0BC4FFD8"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Обеспечение законности, правопорядка, общественной безопасности и профилактики</w:t>
            </w:r>
          </w:p>
        </w:tc>
        <w:tc>
          <w:tcPr>
            <w:tcW w:w="569" w:type="pct"/>
            <w:shd w:val="clear" w:color="000000" w:fill="FFFFFF"/>
            <w:vAlign w:val="center"/>
          </w:tcPr>
          <w:p w14:paraId="1F97C6C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1CB19AC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Администрация Заполярного района</w:t>
            </w:r>
          </w:p>
          <w:p w14:paraId="648CBADC"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Администрация Хорей-</w:t>
            </w:r>
            <w:proofErr w:type="spellStart"/>
            <w:r w:rsidRPr="006A7D56">
              <w:rPr>
                <w:rFonts w:ascii="Times New Roman" w:eastAsia="Times New Roman" w:hAnsi="Times New Roman" w:cs="Times New Roman"/>
                <w:sz w:val="20"/>
                <w:szCs w:val="20"/>
              </w:rPr>
              <w:t>Верского</w:t>
            </w:r>
            <w:proofErr w:type="spellEnd"/>
            <w:r w:rsidRPr="006A7D56">
              <w:rPr>
                <w:rFonts w:ascii="Times New Roman" w:eastAsia="Times New Roman" w:hAnsi="Times New Roman" w:cs="Times New Roman"/>
                <w:sz w:val="20"/>
                <w:szCs w:val="20"/>
              </w:rPr>
              <w:t xml:space="preserve"> сельсовета</w:t>
            </w:r>
          </w:p>
        </w:tc>
        <w:tc>
          <w:tcPr>
            <w:tcW w:w="596" w:type="pct"/>
            <w:shd w:val="clear" w:color="000000" w:fill="FFFFFF"/>
            <w:vAlign w:val="center"/>
          </w:tcPr>
          <w:p w14:paraId="05E9649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65C4A01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433E64C7"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Заполярного района</w:t>
            </w:r>
          </w:p>
        </w:tc>
      </w:tr>
      <w:tr w:rsidR="00B16255" w:rsidRPr="006A7D56" w14:paraId="299F6481" w14:textId="77777777" w:rsidTr="00B16255">
        <w:trPr>
          <w:trHeight w:val="20"/>
        </w:trPr>
        <w:tc>
          <w:tcPr>
            <w:tcW w:w="5000" w:type="pct"/>
            <w:gridSpan w:val="7"/>
            <w:shd w:val="clear" w:color="000000" w:fill="FFFFFF"/>
            <w:vAlign w:val="center"/>
          </w:tcPr>
          <w:p w14:paraId="45CB76F5"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cs="Times New Roman"/>
                <w:b/>
                <w:sz w:val="20"/>
                <w:szCs w:val="20"/>
              </w:rPr>
              <w:t>Приоритет «Повышение эффективности и конкурентоспособности экономики»</w:t>
            </w:r>
          </w:p>
        </w:tc>
      </w:tr>
      <w:tr w:rsidR="00B16255" w:rsidRPr="006A7D56" w14:paraId="320AF78F" w14:textId="77777777" w:rsidTr="00B16255">
        <w:trPr>
          <w:trHeight w:val="20"/>
        </w:trPr>
        <w:tc>
          <w:tcPr>
            <w:tcW w:w="5000" w:type="pct"/>
            <w:gridSpan w:val="7"/>
            <w:shd w:val="clear" w:color="000000" w:fill="FFFFFF"/>
            <w:vAlign w:val="center"/>
          </w:tcPr>
          <w:p w14:paraId="62DF77FC" w14:textId="77777777" w:rsidR="00B16255" w:rsidRPr="006A7D56" w:rsidRDefault="00B16255" w:rsidP="00B16255">
            <w:pPr>
              <w:spacing w:after="0"/>
              <w:rPr>
                <w:rFonts w:ascii="Times New Roman" w:eastAsia="Times New Roman" w:hAnsi="Times New Roman"/>
                <w:b/>
                <w:sz w:val="20"/>
              </w:rPr>
            </w:pPr>
            <w:r w:rsidRPr="006A7D56">
              <w:rPr>
                <w:rFonts w:ascii="Times New Roman" w:eastAsia="Times New Roman" w:hAnsi="Times New Roman" w:cs="Times New Roman"/>
                <w:b/>
                <w:sz w:val="20"/>
                <w:szCs w:val="20"/>
              </w:rPr>
              <w:t>Цель «Повышение инвестиционной привлекательности»</w:t>
            </w:r>
          </w:p>
        </w:tc>
      </w:tr>
      <w:tr w:rsidR="00B16255" w:rsidRPr="006A7D56" w14:paraId="35629C1F" w14:textId="77777777" w:rsidTr="00B16255">
        <w:trPr>
          <w:trHeight w:val="20"/>
        </w:trPr>
        <w:tc>
          <w:tcPr>
            <w:tcW w:w="5000" w:type="pct"/>
            <w:gridSpan w:val="7"/>
            <w:shd w:val="clear" w:color="000000" w:fill="FFFFFF"/>
            <w:vAlign w:val="center"/>
          </w:tcPr>
          <w:p w14:paraId="69C7E9D6"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lastRenderedPageBreak/>
              <w:t xml:space="preserve">Задача: создание благоприятных условий для реализации инвестиционных проектов в реальном секторе экономики, в том числе за счет совершенствования инструментов поддержки и использования механизмов государственно-частного и </w:t>
            </w:r>
            <w:proofErr w:type="spellStart"/>
            <w:r w:rsidRPr="006A7D56">
              <w:rPr>
                <w:rFonts w:ascii="Times New Roman" w:eastAsia="Times New Roman" w:hAnsi="Times New Roman" w:cs="Times New Roman"/>
                <w:i/>
                <w:sz w:val="20"/>
                <w:szCs w:val="20"/>
              </w:rPr>
              <w:t>муниципально</w:t>
            </w:r>
            <w:proofErr w:type="spellEnd"/>
            <w:r w:rsidRPr="006A7D56">
              <w:rPr>
                <w:rFonts w:ascii="Times New Roman" w:eastAsia="Times New Roman" w:hAnsi="Times New Roman" w:cs="Times New Roman"/>
                <w:i/>
                <w:sz w:val="20"/>
                <w:szCs w:val="20"/>
              </w:rPr>
              <w:t>-частного партнерства</w:t>
            </w:r>
          </w:p>
        </w:tc>
      </w:tr>
      <w:tr w:rsidR="00B16255" w:rsidRPr="006A7D56" w14:paraId="21B4A700" w14:textId="77777777" w:rsidTr="00B16255">
        <w:trPr>
          <w:trHeight w:val="1130"/>
        </w:trPr>
        <w:tc>
          <w:tcPr>
            <w:tcW w:w="259" w:type="pct"/>
            <w:shd w:val="clear" w:color="000000" w:fill="FFFFFF"/>
            <w:vAlign w:val="center"/>
          </w:tcPr>
          <w:p w14:paraId="230C21E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18</w:t>
            </w:r>
          </w:p>
        </w:tc>
        <w:tc>
          <w:tcPr>
            <w:tcW w:w="1373" w:type="pct"/>
            <w:shd w:val="clear" w:color="000000" w:fill="FFFFFF"/>
            <w:vAlign w:val="center"/>
          </w:tcPr>
          <w:p w14:paraId="237CC607"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Формирование перечня инвестиционных площадок и проектов</w:t>
            </w:r>
          </w:p>
        </w:tc>
        <w:tc>
          <w:tcPr>
            <w:tcW w:w="569" w:type="pct"/>
            <w:shd w:val="clear" w:color="000000" w:fill="FFFFFF"/>
            <w:vAlign w:val="center"/>
          </w:tcPr>
          <w:p w14:paraId="04C5B5B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2FD9DA2B" w14:textId="77777777" w:rsidR="00B16255" w:rsidRPr="006A7D56" w:rsidRDefault="00B16255" w:rsidP="00B16255">
            <w:pPr>
              <w:spacing w:after="0"/>
              <w:jc w:val="center"/>
              <w:rPr>
                <w:rFonts w:ascii="Times New Roman" w:eastAsia="Times New Roman" w:hAnsi="Times New Roman" w:cs="Times New Roman"/>
                <w:sz w:val="20"/>
                <w:szCs w:val="20"/>
              </w:rPr>
            </w:pPr>
            <w:hyperlink r:id="rId11" w:tgtFrame="_blank" w:history="1">
              <w:r w:rsidRPr="006A7D56">
                <w:rPr>
                  <w:rFonts w:ascii="Times New Roman" w:eastAsia="Times New Roman" w:hAnsi="Times New Roman" w:cs="Times New Roman"/>
                  <w:sz w:val="20"/>
                  <w:szCs w:val="20"/>
                </w:rPr>
                <w:t>Департамент финансов и экономики Ненецкого автономного округа</w:t>
              </w:r>
            </w:hyperlink>
          </w:p>
        </w:tc>
        <w:tc>
          <w:tcPr>
            <w:tcW w:w="596" w:type="pct"/>
            <w:shd w:val="clear" w:color="000000" w:fill="FFFFFF"/>
            <w:vAlign w:val="center"/>
          </w:tcPr>
          <w:p w14:paraId="53937A89"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5BD0CE9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74920AC9"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21E54AD9" w14:textId="77777777" w:rsidTr="00B16255">
        <w:trPr>
          <w:trHeight w:val="20"/>
        </w:trPr>
        <w:tc>
          <w:tcPr>
            <w:tcW w:w="259" w:type="pct"/>
            <w:shd w:val="clear" w:color="000000" w:fill="FFFFFF"/>
            <w:vAlign w:val="center"/>
          </w:tcPr>
          <w:p w14:paraId="2A7766B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19</w:t>
            </w:r>
          </w:p>
        </w:tc>
        <w:tc>
          <w:tcPr>
            <w:tcW w:w="1373" w:type="pct"/>
            <w:shd w:val="clear" w:color="000000" w:fill="FFFFFF"/>
            <w:vAlign w:val="center"/>
          </w:tcPr>
          <w:p w14:paraId="41AC71C4"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Поиск и привлечение источников инвестиций в социально-экономическое развитие муниципального образования</w:t>
            </w:r>
          </w:p>
        </w:tc>
        <w:tc>
          <w:tcPr>
            <w:tcW w:w="569" w:type="pct"/>
            <w:shd w:val="clear" w:color="000000" w:fill="FFFFFF"/>
            <w:vAlign w:val="center"/>
          </w:tcPr>
          <w:p w14:paraId="0F954CA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6DA9DA49" w14:textId="77777777" w:rsidR="00B16255" w:rsidRPr="006A7D56" w:rsidRDefault="00B16255" w:rsidP="00B16255">
            <w:pPr>
              <w:spacing w:after="0"/>
              <w:jc w:val="center"/>
              <w:rPr>
                <w:rFonts w:ascii="Times New Roman" w:eastAsia="Times New Roman" w:hAnsi="Times New Roman" w:cs="Times New Roman"/>
                <w:sz w:val="20"/>
                <w:szCs w:val="20"/>
              </w:rPr>
            </w:pPr>
            <w:hyperlink r:id="rId12" w:tgtFrame="_blank" w:history="1">
              <w:r w:rsidRPr="006A7D56">
                <w:rPr>
                  <w:rFonts w:ascii="Times New Roman" w:eastAsia="Times New Roman" w:hAnsi="Times New Roman" w:cs="Times New Roman"/>
                  <w:sz w:val="20"/>
                  <w:szCs w:val="20"/>
                </w:rPr>
                <w:t>Департамент финансов и экономики Ненецкого автономного округа</w:t>
              </w:r>
            </w:hyperlink>
          </w:p>
        </w:tc>
        <w:tc>
          <w:tcPr>
            <w:tcW w:w="596" w:type="pct"/>
            <w:shd w:val="clear" w:color="000000" w:fill="FFFFFF"/>
            <w:vAlign w:val="center"/>
          </w:tcPr>
          <w:p w14:paraId="282810E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241CC3BC"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7E8DD304"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53FD15BA" w14:textId="77777777" w:rsidTr="00B16255">
        <w:trPr>
          <w:trHeight w:val="20"/>
        </w:trPr>
        <w:tc>
          <w:tcPr>
            <w:tcW w:w="259" w:type="pct"/>
            <w:shd w:val="clear" w:color="000000" w:fill="FFFFFF"/>
            <w:vAlign w:val="center"/>
          </w:tcPr>
          <w:p w14:paraId="74752D30"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w:t>
            </w:r>
          </w:p>
        </w:tc>
        <w:tc>
          <w:tcPr>
            <w:tcW w:w="1373" w:type="pct"/>
            <w:shd w:val="clear" w:color="000000" w:fill="FFFFFF"/>
            <w:vAlign w:val="center"/>
          </w:tcPr>
          <w:p w14:paraId="4E5379C8"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Создание благоприятного инвестиционного имиджа</w:t>
            </w:r>
          </w:p>
        </w:tc>
        <w:tc>
          <w:tcPr>
            <w:tcW w:w="569" w:type="pct"/>
            <w:shd w:val="clear" w:color="000000" w:fill="FFFFFF"/>
            <w:vAlign w:val="center"/>
          </w:tcPr>
          <w:p w14:paraId="7373C47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3B4629FB" w14:textId="77777777" w:rsidR="00B16255" w:rsidRPr="006A7D56" w:rsidRDefault="00B16255" w:rsidP="00B16255">
            <w:pPr>
              <w:spacing w:after="0"/>
              <w:jc w:val="center"/>
              <w:rPr>
                <w:rFonts w:ascii="Times New Roman" w:eastAsia="Times New Roman" w:hAnsi="Times New Roman" w:cs="Times New Roman"/>
                <w:sz w:val="20"/>
                <w:szCs w:val="20"/>
              </w:rPr>
            </w:pPr>
            <w:hyperlink r:id="rId13" w:tgtFrame="_blank" w:history="1">
              <w:r w:rsidRPr="006A7D56">
                <w:rPr>
                  <w:rFonts w:ascii="Times New Roman" w:eastAsia="Times New Roman" w:hAnsi="Times New Roman" w:cs="Times New Roman"/>
                  <w:sz w:val="20"/>
                  <w:szCs w:val="20"/>
                </w:rPr>
                <w:t>Департамент финансов и экономики Ненецкого автономного округа</w:t>
              </w:r>
            </w:hyperlink>
          </w:p>
        </w:tc>
        <w:tc>
          <w:tcPr>
            <w:tcW w:w="596" w:type="pct"/>
            <w:shd w:val="clear" w:color="000000" w:fill="FFFFFF"/>
            <w:vAlign w:val="center"/>
          </w:tcPr>
          <w:p w14:paraId="0DC5671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691190B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61E97367"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79D93CB6" w14:textId="77777777" w:rsidTr="00B16255">
        <w:trPr>
          <w:trHeight w:val="20"/>
        </w:trPr>
        <w:tc>
          <w:tcPr>
            <w:tcW w:w="5000" w:type="pct"/>
            <w:gridSpan w:val="7"/>
            <w:shd w:val="clear" w:color="000000" w:fill="FFFFFF"/>
            <w:vAlign w:val="center"/>
          </w:tcPr>
          <w:p w14:paraId="2F375C35"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 «Создание условий для развития субъектов малого и среднего предпринимательства»</w:t>
            </w:r>
          </w:p>
        </w:tc>
      </w:tr>
      <w:tr w:rsidR="00B16255" w:rsidRPr="006A7D56" w14:paraId="03C99D62" w14:textId="77777777" w:rsidTr="00B16255">
        <w:trPr>
          <w:trHeight w:val="20"/>
        </w:trPr>
        <w:tc>
          <w:tcPr>
            <w:tcW w:w="259" w:type="pct"/>
            <w:shd w:val="clear" w:color="000000" w:fill="FFFFFF"/>
            <w:vAlign w:val="center"/>
          </w:tcPr>
          <w:p w14:paraId="1DFAFBB2"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21</w:t>
            </w:r>
          </w:p>
        </w:tc>
        <w:tc>
          <w:tcPr>
            <w:tcW w:w="1373" w:type="pct"/>
            <w:shd w:val="clear" w:color="000000" w:fill="FFFFFF"/>
            <w:vAlign w:val="center"/>
          </w:tcPr>
          <w:p w14:paraId="40968C98"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Совершенствование нормативной правовой базы в сфере развития малого и среднего предпринимательства</w:t>
            </w:r>
          </w:p>
        </w:tc>
        <w:tc>
          <w:tcPr>
            <w:tcW w:w="569" w:type="pct"/>
            <w:shd w:val="clear" w:color="000000" w:fill="FFFFFF"/>
            <w:vAlign w:val="center"/>
          </w:tcPr>
          <w:p w14:paraId="6A9C6E2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0E3A73DC" w14:textId="77777777" w:rsidR="00B16255" w:rsidRPr="006A7D56" w:rsidRDefault="00B16255" w:rsidP="00B16255">
            <w:pPr>
              <w:spacing w:after="0"/>
              <w:jc w:val="center"/>
              <w:rPr>
                <w:rFonts w:ascii="Times New Roman" w:eastAsia="Times New Roman" w:hAnsi="Times New Roman" w:cs="Times New Roman"/>
                <w:sz w:val="20"/>
                <w:szCs w:val="20"/>
              </w:rPr>
            </w:pPr>
            <w:hyperlink r:id="rId14" w:tgtFrame="_blank" w:history="1">
              <w:r w:rsidRPr="006A7D56">
                <w:rPr>
                  <w:rFonts w:ascii="Times New Roman" w:eastAsia="Times New Roman" w:hAnsi="Times New Roman" w:cs="Times New Roman"/>
                  <w:sz w:val="20"/>
                  <w:szCs w:val="20"/>
                </w:rPr>
                <w:t>Департамент финансов и экономики Ненецкого автономного округа</w:t>
              </w:r>
            </w:hyperlink>
          </w:p>
        </w:tc>
        <w:tc>
          <w:tcPr>
            <w:tcW w:w="596" w:type="pct"/>
            <w:shd w:val="clear" w:color="000000" w:fill="FFFFFF"/>
            <w:vAlign w:val="center"/>
          </w:tcPr>
          <w:p w14:paraId="737B806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63FA0C8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0AC00698"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51EB5844" w14:textId="77777777" w:rsidTr="00B16255">
        <w:trPr>
          <w:trHeight w:val="20"/>
        </w:trPr>
        <w:tc>
          <w:tcPr>
            <w:tcW w:w="259" w:type="pct"/>
            <w:shd w:val="clear" w:color="000000" w:fill="FFFFFF"/>
            <w:vAlign w:val="center"/>
          </w:tcPr>
          <w:p w14:paraId="68A779D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22</w:t>
            </w:r>
          </w:p>
        </w:tc>
        <w:tc>
          <w:tcPr>
            <w:tcW w:w="1373" w:type="pct"/>
            <w:shd w:val="clear" w:color="000000" w:fill="FFFFFF"/>
            <w:vAlign w:val="center"/>
          </w:tcPr>
          <w:p w14:paraId="7BFAF523"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Формирование и поддержка субъектов малого и среднего предпринимательства</w:t>
            </w:r>
          </w:p>
        </w:tc>
        <w:tc>
          <w:tcPr>
            <w:tcW w:w="569" w:type="pct"/>
            <w:shd w:val="clear" w:color="000000" w:fill="FFFFFF"/>
            <w:vAlign w:val="center"/>
          </w:tcPr>
          <w:p w14:paraId="659B487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11379D61" w14:textId="77777777" w:rsidR="00B16255" w:rsidRPr="006A7D56" w:rsidRDefault="00B16255" w:rsidP="00B16255">
            <w:pPr>
              <w:spacing w:after="0"/>
              <w:jc w:val="center"/>
              <w:rPr>
                <w:rFonts w:ascii="Times New Roman" w:eastAsia="Times New Roman" w:hAnsi="Times New Roman" w:cs="Times New Roman"/>
                <w:sz w:val="20"/>
                <w:szCs w:val="20"/>
              </w:rPr>
            </w:pPr>
            <w:hyperlink r:id="rId15" w:tgtFrame="_blank" w:history="1">
              <w:r w:rsidRPr="006A7D56">
                <w:rPr>
                  <w:rFonts w:ascii="Times New Roman" w:eastAsia="Times New Roman" w:hAnsi="Times New Roman" w:cs="Times New Roman"/>
                  <w:sz w:val="20"/>
                  <w:szCs w:val="20"/>
                </w:rPr>
                <w:t>Департамент финансов и экономики Ненецкого автономного округа</w:t>
              </w:r>
            </w:hyperlink>
          </w:p>
        </w:tc>
        <w:tc>
          <w:tcPr>
            <w:tcW w:w="596" w:type="pct"/>
            <w:shd w:val="clear" w:color="000000" w:fill="FFFFFF"/>
            <w:vAlign w:val="center"/>
          </w:tcPr>
          <w:p w14:paraId="1D9D42C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35183432"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7C9742D1"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2793955A" w14:textId="77777777" w:rsidTr="00B16255">
        <w:trPr>
          <w:trHeight w:val="20"/>
        </w:trPr>
        <w:tc>
          <w:tcPr>
            <w:tcW w:w="259" w:type="pct"/>
            <w:shd w:val="clear" w:color="000000" w:fill="FFFFFF"/>
            <w:vAlign w:val="center"/>
          </w:tcPr>
          <w:p w14:paraId="4CA60AC9"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23</w:t>
            </w:r>
          </w:p>
        </w:tc>
        <w:tc>
          <w:tcPr>
            <w:tcW w:w="1373" w:type="pct"/>
            <w:shd w:val="clear" w:color="000000" w:fill="FFFFFF"/>
            <w:vAlign w:val="center"/>
          </w:tcPr>
          <w:p w14:paraId="18F891F2"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Финансовая поддержка субъектов малого и среднего предпринимательства</w:t>
            </w:r>
          </w:p>
        </w:tc>
        <w:tc>
          <w:tcPr>
            <w:tcW w:w="569" w:type="pct"/>
            <w:shd w:val="clear" w:color="000000" w:fill="FFFFFF"/>
            <w:vAlign w:val="center"/>
          </w:tcPr>
          <w:p w14:paraId="1303AAF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0EC3569F" w14:textId="77777777" w:rsidR="00B16255" w:rsidRPr="006A7D56" w:rsidRDefault="00B16255" w:rsidP="00B16255">
            <w:pPr>
              <w:spacing w:after="0"/>
              <w:jc w:val="center"/>
              <w:rPr>
                <w:rFonts w:ascii="Times New Roman" w:eastAsia="Times New Roman" w:hAnsi="Times New Roman" w:cs="Times New Roman"/>
                <w:sz w:val="20"/>
                <w:szCs w:val="20"/>
              </w:rPr>
            </w:pPr>
            <w:hyperlink r:id="rId16" w:tgtFrame="_blank" w:history="1">
              <w:r w:rsidRPr="006A7D56">
                <w:rPr>
                  <w:rFonts w:ascii="Times New Roman" w:eastAsia="Times New Roman" w:hAnsi="Times New Roman" w:cs="Times New Roman"/>
                  <w:sz w:val="20"/>
                  <w:szCs w:val="20"/>
                </w:rPr>
                <w:t>Департамент финансов и экономики Ненецкого автономного округа</w:t>
              </w:r>
            </w:hyperlink>
          </w:p>
        </w:tc>
        <w:tc>
          <w:tcPr>
            <w:tcW w:w="596" w:type="pct"/>
            <w:shd w:val="clear" w:color="000000" w:fill="FFFFFF"/>
            <w:vAlign w:val="center"/>
          </w:tcPr>
          <w:p w14:paraId="76DED9C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5E55236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033BC8D0"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3B6F0484" w14:textId="77777777" w:rsidTr="00B16255">
        <w:trPr>
          <w:trHeight w:val="20"/>
        </w:trPr>
        <w:tc>
          <w:tcPr>
            <w:tcW w:w="259" w:type="pct"/>
            <w:shd w:val="clear" w:color="000000" w:fill="FFFFFF"/>
            <w:vAlign w:val="center"/>
          </w:tcPr>
          <w:p w14:paraId="63D5639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24</w:t>
            </w:r>
          </w:p>
        </w:tc>
        <w:tc>
          <w:tcPr>
            <w:tcW w:w="1373" w:type="pct"/>
            <w:shd w:val="clear" w:color="000000" w:fill="FFFFFF"/>
            <w:vAlign w:val="center"/>
          </w:tcPr>
          <w:p w14:paraId="0C5B0DD9"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Пропаганда и популяризация предпринимательской деятельности</w:t>
            </w:r>
          </w:p>
        </w:tc>
        <w:tc>
          <w:tcPr>
            <w:tcW w:w="569" w:type="pct"/>
            <w:shd w:val="clear" w:color="000000" w:fill="FFFFFF"/>
            <w:vAlign w:val="center"/>
          </w:tcPr>
          <w:p w14:paraId="1C2EFDD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51CC3FC6" w14:textId="77777777" w:rsidR="00B16255" w:rsidRPr="006A7D56" w:rsidRDefault="00B16255" w:rsidP="00B16255">
            <w:pPr>
              <w:spacing w:after="0"/>
              <w:jc w:val="center"/>
              <w:rPr>
                <w:rFonts w:ascii="Times New Roman" w:eastAsia="Times New Roman" w:hAnsi="Times New Roman" w:cs="Times New Roman"/>
                <w:sz w:val="20"/>
                <w:szCs w:val="20"/>
              </w:rPr>
            </w:pPr>
            <w:hyperlink r:id="rId17" w:tgtFrame="_blank" w:history="1">
              <w:r w:rsidRPr="006A7D56">
                <w:rPr>
                  <w:rFonts w:ascii="Times New Roman" w:eastAsia="Times New Roman" w:hAnsi="Times New Roman" w:cs="Times New Roman"/>
                  <w:sz w:val="20"/>
                  <w:szCs w:val="20"/>
                </w:rPr>
                <w:t>Департамент финансов и экономики Ненецкого автономного округа</w:t>
              </w:r>
            </w:hyperlink>
          </w:p>
        </w:tc>
        <w:tc>
          <w:tcPr>
            <w:tcW w:w="596" w:type="pct"/>
            <w:shd w:val="clear" w:color="000000" w:fill="FFFFFF"/>
            <w:vAlign w:val="center"/>
          </w:tcPr>
          <w:p w14:paraId="23B76AA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4E82FC01"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120A97D2"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 xml:space="preserve">В рамках текущей работы Администрации </w:t>
            </w:r>
            <w:r w:rsidRPr="006A7D56">
              <w:rPr>
                <w:rFonts w:ascii="Times New Roman" w:eastAsia="Times New Roman" w:hAnsi="Times New Roman"/>
                <w:sz w:val="20"/>
              </w:rPr>
              <w:lastRenderedPageBreak/>
              <w:t>Ненецкого автономного округа</w:t>
            </w:r>
          </w:p>
        </w:tc>
      </w:tr>
      <w:tr w:rsidR="00B16255" w:rsidRPr="006A7D56" w14:paraId="4516267E" w14:textId="77777777" w:rsidTr="00B16255">
        <w:trPr>
          <w:trHeight w:val="20"/>
        </w:trPr>
        <w:tc>
          <w:tcPr>
            <w:tcW w:w="259" w:type="pct"/>
            <w:shd w:val="clear" w:color="000000" w:fill="FFFFFF"/>
            <w:vAlign w:val="center"/>
          </w:tcPr>
          <w:p w14:paraId="2D0D22C2"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25</w:t>
            </w:r>
          </w:p>
        </w:tc>
        <w:tc>
          <w:tcPr>
            <w:tcW w:w="1373" w:type="pct"/>
            <w:shd w:val="clear" w:color="000000" w:fill="FFFFFF"/>
            <w:vAlign w:val="center"/>
          </w:tcPr>
          <w:p w14:paraId="6BFB280B" w14:textId="77777777" w:rsidR="00B16255" w:rsidRPr="006A7D56" w:rsidRDefault="00B16255" w:rsidP="00B16255">
            <w:pP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Информационная, консультационная, учебно-методическая поддержка субъектов малого и среднего предпринимательства</w:t>
            </w:r>
          </w:p>
        </w:tc>
        <w:tc>
          <w:tcPr>
            <w:tcW w:w="569" w:type="pct"/>
            <w:shd w:val="clear" w:color="000000" w:fill="FFFFFF"/>
            <w:vAlign w:val="center"/>
          </w:tcPr>
          <w:p w14:paraId="1D3C1759"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255873CC" w14:textId="77777777" w:rsidR="00B16255" w:rsidRPr="006A7D56" w:rsidRDefault="00B16255" w:rsidP="00B16255">
            <w:pPr>
              <w:spacing w:after="0"/>
              <w:jc w:val="center"/>
              <w:rPr>
                <w:rFonts w:ascii="Times New Roman" w:eastAsia="Times New Roman" w:hAnsi="Times New Roman" w:cs="Times New Roman"/>
                <w:sz w:val="20"/>
                <w:szCs w:val="20"/>
              </w:rPr>
            </w:pPr>
            <w:hyperlink r:id="rId18" w:tgtFrame="_blank" w:history="1">
              <w:r w:rsidRPr="006A7D56">
                <w:rPr>
                  <w:rFonts w:ascii="Times New Roman" w:eastAsia="Times New Roman" w:hAnsi="Times New Roman" w:cs="Times New Roman"/>
                  <w:sz w:val="20"/>
                  <w:szCs w:val="20"/>
                </w:rPr>
                <w:t>Департамент финансов и экономики Ненецкого автономного округа</w:t>
              </w:r>
            </w:hyperlink>
          </w:p>
        </w:tc>
        <w:tc>
          <w:tcPr>
            <w:tcW w:w="596" w:type="pct"/>
            <w:shd w:val="clear" w:color="000000" w:fill="FFFFFF"/>
            <w:vAlign w:val="center"/>
          </w:tcPr>
          <w:p w14:paraId="4D5F1101"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531C408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7DE49431"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1F210F3A" w14:textId="77777777" w:rsidTr="00B16255">
        <w:trPr>
          <w:trHeight w:val="20"/>
        </w:trPr>
        <w:tc>
          <w:tcPr>
            <w:tcW w:w="5000" w:type="pct"/>
            <w:gridSpan w:val="7"/>
            <w:shd w:val="clear" w:color="000000" w:fill="FFFFFF"/>
            <w:vAlign w:val="center"/>
          </w:tcPr>
          <w:p w14:paraId="7DCF9200"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 развитие потребительского рынка</w:t>
            </w:r>
          </w:p>
        </w:tc>
      </w:tr>
      <w:tr w:rsidR="00B16255" w:rsidRPr="006A7D56" w14:paraId="30F18D6E" w14:textId="77777777" w:rsidTr="00B16255">
        <w:trPr>
          <w:trHeight w:val="20"/>
        </w:trPr>
        <w:tc>
          <w:tcPr>
            <w:tcW w:w="259" w:type="pct"/>
            <w:shd w:val="clear" w:color="000000" w:fill="FFFFFF"/>
            <w:vAlign w:val="center"/>
          </w:tcPr>
          <w:p w14:paraId="5251D60C"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26</w:t>
            </w:r>
          </w:p>
        </w:tc>
        <w:tc>
          <w:tcPr>
            <w:tcW w:w="1373" w:type="pct"/>
            <w:shd w:val="clear" w:color="000000" w:fill="FFFFFF"/>
            <w:vAlign w:val="center"/>
          </w:tcPr>
          <w:p w14:paraId="288D6A1F"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Развитие рыночной инфраструктуры потребительского рынка, внедрение прогрессивных форм и методов торговли</w:t>
            </w:r>
          </w:p>
        </w:tc>
        <w:tc>
          <w:tcPr>
            <w:tcW w:w="569" w:type="pct"/>
            <w:shd w:val="clear" w:color="000000" w:fill="FFFFFF"/>
            <w:vAlign w:val="center"/>
          </w:tcPr>
          <w:p w14:paraId="542CDFF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58998D47" w14:textId="77777777" w:rsidR="00B16255" w:rsidRPr="006A7D56" w:rsidRDefault="00B16255" w:rsidP="00B16255">
            <w:pPr>
              <w:spacing w:after="0"/>
              <w:jc w:val="center"/>
              <w:rPr>
                <w:rFonts w:ascii="Times New Roman" w:eastAsia="Times New Roman" w:hAnsi="Times New Roman" w:cs="Times New Roman"/>
                <w:sz w:val="20"/>
                <w:szCs w:val="20"/>
              </w:rPr>
            </w:pPr>
            <w:hyperlink r:id="rId19" w:tgtFrame="_blank" w:history="1">
              <w:r w:rsidRPr="006A7D56">
                <w:rPr>
                  <w:rFonts w:ascii="Times New Roman" w:eastAsia="Times New Roman" w:hAnsi="Times New Roman" w:cs="Times New Roman"/>
                  <w:sz w:val="20"/>
                  <w:szCs w:val="20"/>
                </w:rPr>
                <w:t>Департамент финансов и экономики Ненецкого автономного округа</w:t>
              </w:r>
            </w:hyperlink>
          </w:p>
        </w:tc>
        <w:tc>
          <w:tcPr>
            <w:tcW w:w="596" w:type="pct"/>
            <w:shd w:val="clear" w:color="000000" w:fill="FFFFFF"/>
            <w:vAlign w:val="center"/>
          </w:tcPr>
          <w:p w14:paraId="15CDC89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1296177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230FD1D5"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27B65AFC" w14:textId="77777777" w:rsidTr="00B16255">
        <w:trPr>
          <w:trHeight w:val="20"/>
        </w:trPr>
        <w:tc>
          <w:tcPr>
            <w:tcW w:w="259" w:type="pct"/>
            <w:shd w:val="clear" w:color="000000" w:fill="FFFFFF"/>
            <w:vAlign w:val="center"/>
          </w:tcPr>
          <w:p w14:paraId="3DCB7F8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27</w:t>
            </w:r>
          </w:p>
        </w:tc>
        <w:tc>
          <w:tcPr>
            <w:tcW w:w="1373" w:type="pct"/>
            <w:shd w:val="clear" w:color="000000" w:fill="FFFFFF"/>
            <w:vAlign w:val="center"/>
          </w:tcPr>
          <w:p w14:paraId="42E7BA87"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Способствование развитию оптовых продовольственных рынков</w:t>
            </w:r>
          </w:p>
        </w:tc>
        <w:tc>
          <w:tcPr>
            <w:tcW w:w="569" w:type="pct"/>
            <w:shd w:val="clear" w:color="000000" w:fill="FFFFFF"/>
            <w:vAlign w:val="center"/>
          </w:tcPr>
          <w:p w14:paraId="4EEBA32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40DE443D" w14:textId="77777777" w:rsidR="00B16255" w:rsidRPr="006A7D56" w:rsidRDefault="00B16255" w:rsidP="00B16255">
            <w:pPr>
              <w:spacing w:after="0"/>
              <w:jc w:val="center"/>
              <w:rPr>
                <w:rFonts w:ascii="Times New Roman" w:eastAsia="Times New Roman" w:hAnsi="Times New Roman" w:cs="Times New Roman"/>
                <w:sz w:val="20"/>
                <w:szCs w:val="20"/>
              </w:rPr>
            </w:pPr>
            <w:hyperlink r:id="rId20" w:tgtFrame="_blank" w:history="1">
              <w:r w:rsidRPr="006A7D56">
                <w:rPr>
                  <w:rFonts w:ascii="Times New Roman" w:eastAsia="Times New Roman" w:hAnsi="Times New Roman" w:cs="Times New Roman"/>
                  <w:sz w:val="20"/>
                  <w:szCs w:val="20"/>
                </w:rPr>
                <w:t>Департамент финансов и экономики Ненецкого автономного округа</w:t>
              </w:r>
            </w:hyperlink>
          </w:p>
        </w:tc>
        <w:tc>
          <w:tcPr>
            <w:tcW w:w="596" w:type="pct"/>
            <w:shd w:val="clear" w:color="000000" w:fill="FFFFFF"/>
            <w:vAlign w:val="center"/>
          </w:tcPr>
          <w:p w14:paraId="29ECBFC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7A8663D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10B26AC2"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7DA59443" w14:textId="77777777" w:rsidTr="00B16255">
        <w:trPr>
          <w:trHeight w:val="20"/>
        </w:trPr>
        <w:tc>
          <w:tcPr>
            <w:tcW w:w="259" w:type="pct"/>
            <w:shd w:val="clear" w:color="000000" w:fill="FFFFFF"/>
            <w:vAlign w:val="center"/>
          </w:tcPr>
          <w:p w14:paraId="19CD4C7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28</w:t>
            </w:r>
          </w:p>
        </w:tc>
        <w:tc>
          <w:tcPr>
            <w:tcW w:w="1373" w:type="pct"/>
            <w:shd w:val="clear" w:color="000000" w:fill="FFFFFF"/>
            <w:vAlign w:val="center"/>
          </w:tcPr>
          <w:p w14:paraId="73FB3FAD"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Содействие укреплению кадрового потенциала отрасли, повышению квалификации работников потребительского рынка</w:t>
            </w:r>
          </w:p>
        </w:tc>
        <w:tc>
          <w:tcPr>
            <w:tcW w:w="569" w:type="pct"/>
            <w:shd w:val="clear" w:color="000000" w:fill="FFFFFF"/>
            <w:vAlign w:val="center"/>
          </w:tcPr>
          <w:p w14:paraId="08C6D6D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4F2DE8C6" w14:textId="77777777" w:rsidR="00B16255" w:rsidRPr="006A7D56" w:rsidRDefault="00B16255" w:rsidP="00B16255">
            <w:pPr>
              <w:spacing w:after="0"/>
              <w:jc w:val="center"/>
              <w:rPr>
                <w:rFonts w:ascii="Times New Roman" w:eastAsia="Times New Roman" w:hAnsi="Times New Roman" w:cs="Times New Roman"/>
                <w:sz w:val="20"/>
                <w:szCs w:val="20"/>
              </w:rPr>
            </w:pPr>
            <w:hyperlink r:id="rId21" w:tgtFrame="_blank" w:history="1">
              <w:r w:rsidRPr="006A7D56">
                <w:rPr>
                  <w:rFonts w:ascii="Times New Roman" w:eastAsia="Times New Roman" w:hAnsi="Times New Roman" w:cs="Times New Roman"/>
                  <w:sz w:val="20"/>
                  <w:szCs w:val="20"/>
                </w:rPr>
                <w:t>Департамент финансов и экономики Ненецкого автономного округа</w:t>
              </w:r>
            </w:hyperlink>
          </w:p>
        </w:tc>
        <w:tc>
          <w:tcPr>
            <w:tcW w:w="596" w:type="pct"/>
            <w:shd w:val="clear" w:color="000000" w:fill="FFFFFF"/>
            <w:vAlign w:val="center"/>
          </w:tcPr>
          <w:p w14:paraId="2F47E3E0"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73FDCA1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6A3E934B"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2CAF39EF" w14:textId="77777777" w:rsidTr="00B16255">
        <w:trPr>
          <w:trHeight w:val="20"/>
        </w:trPr>
        <w:tc>
          <w:tcPr>
            <w:tcW w:w="5000" w:type="pct"/>
            <w:gridSpan w:val="7"/>
            <w:shd w:val="clear" w:color="000000" w:fill="FFFFFF"/>
            <w:vAlign w:val="center"/>
          </w:tcPr>
          <w:p w14:paraId="5435BD62" w14:textId="77777777" w:rsidR="00B16255" w:rsidRPr="006A7D56" w:rsidRDefault="00B16255" w:rsidP="00B16255">
            <w:pPr>
              <w:spacing w:after="0"/>
              <w:jc w:val="center"/>
              <w:rPr>
                <w:rFonts w:ascii="Times New Roman" w:eastAsia="Times New Roman" w:hAnsi="Times New Roman"/>
                <w:b/>
                <w:sz w:val="20"/>
              </w:rPr>
            </w:pPr>
            <w:r w:rsidRPr="006A7D56">
              <w:rPr>
                <w:rFonts w:ascii="Times New Roman" w:eastAsia="Times New Roman" w:hAnsi="Times New Roman" w:cs="Times New Roman"/>
                <w:b/>
                <w:sz w:val="20"/>
                <w:szCs w:val="20"/>
              </w:rPr>
              <w:t>Приоритет «Пространственное развитие»</w:t>
            </w:r>
          </w:p>
        </w:tc>
      </w:tr>
      <w:tr w:rsidR="00B16255" w:rsidRPr="006A7D56" w14:paraId="2E70F1AA" w14:textId="77777777" w:rsidTr="00B16255">
        <w:trPr>
          <w:trHeight w:val="20"/>
        </w:trPr>
        <w:tc>
          <w:tcPr>
            <w:tcW w:w="5000" w:type="pct"/>
            <w:gridSpan w:val="7"/>
            <w:shd w:val="clear" w:color="000000" w:fill="FFFFFF"/>
            <w:vAlign w:val="center"/>
          </w:tcPr>
          <w:p w14:paraId="594E5DCA"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 обеспечение сбалансированного пространственного развития территории, позволяющего сформировать рациональную планировочную структуру, систему расселения</w:t>
            </w:r>
          </w:p>
        </w:tc>
      </w:tr>
      <w:tr w:rsidR="00B16255" w:rsidRPr="006A7D56" w14:paraId="61833468" w14:textId="77777777" w:rsidTr="00B16255">
        <w:trPr>
          <w:trHeight w:val="20"/>
        </w:trPr>
        <w:tc>
          <w:tcPr>
            <w:tcW w:w="259" w:type="pct"/>
            <w:shd w:val="clear" w:color="000000" w:fill="FFFFFF"/>
            <w:vAlign w:val="center"/>
          </w:tcPr>
          <w:p w14:paraId="3DF3D41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29</w:t>
            </w:r>
          </w:p>
        </w:tc>
        <w:tc>
          <w:tcPr>
            <w:tcW w:w="1373" w:type="pct"/>
            <w:shd w:val="clear" w:color="000000" w:fill="FFFFFF"/>
            <w:vAlign w:val="center"/>
          </w:tcPr>
          <w:p w14:paraId="4E1C14DA"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Проведение исследований, инженерных изысканий для определения места размещения инженерно-защитных сооружений от возможного затопления в пос. Хорей-Вер</w:t>
            </w:r>
          </w:p>
        </w:tc>
        <w:tc>
          <w:tcPr>
            <w:tcW w:w="569" w:type="pct"/>
            <w:shd w:val="clear" w:color="000000" w:fill="FFFFFF"/>
            <w:vAlign w:val="center"/>
          </w:tcPr>
          <w:p w14:paraId="2658C64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p>
          <w:p w14:paraId="36BAD4B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сельсовет</w:t>
            </w:r>
          </w:p>
        </w:tc>
        <w:tc>
          <w:tcPr>
            <w:tcW w:w="954" w:type="pct"/>
            <w:shd w:val="clear" w:color="000000" w:fill="FFFFFF"/>
            <w:vAlign w:val="center"/>
          </w:tcPr>
          <w:p w14:paraId="387FBBF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14:paraId="175B994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3013ED6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lang w:val="en-US"/>
              </w:rPr>
              <w:t>2026-2030</w:t>
            </w:r>
            <w:r w:rsidRPr="006A7D56">
              <w:rPr>
                <w:rFonts w:ascii="Times New Roman" w:eastAsia="Times New Roman" w:hAnsi="Times New Roman" w:cs="Times New Roman"/>
                <w:sz w:val="20"/>
                <w:szCs w:val="20"/>
              </w:rPr>
              <w:t xml:space="preserve"> гг.</w:t>
            </w:r>
          </w:p>
        </w:tc>
        <w:tc>
          <w:tcPr>
            <w:tcW w:w="774" w:type="pct"/>
            <w:shd w:val="clear" w:color="000000" w:fill="FFFFFF"/>
            <w:vAlign w:val="center"/>
          </w:tcPr>
          <w:p w14:paraId="078702CD"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2</w:t>
            </w:r>
            <w:r w:rsidRPr="006A7D56">
              <w:rPr>
                <w:rFonts w:ascii="Times New Roman" w:eastAsia="Times New Roman" w:hAnsi="Times New Roman"/>
                <w:sz w:val="20"/>
                <w:lang w:val="en-US"/>
              </w:rPr>
              <w:t>0 000</w:t>
            </w:r>
          </w:p>
        </w:tc>
      </w:tr>
      <w:tr w:rsidR="00B16255" w:rsidRPr="006A7D56" w14:paraId="6B349490" w14:textId="77777777" w:rsidTr="00B16255">
        <w:trPr>
          <w:trHeight w:val="20"/>
        </w:trPr>
        <w:tc>
          <w:tcPr>
            <w:tcW w:w="5000" w:type="pct"/>
            <w:gridSpan w:val="7"/>
            <w:shd w:val="clear" w:color="000000" w:fill="FFFFFF"/>
            <w:vAlign w:val="center"/>
          </w:tcPr>
          <w:p w14:paraId="017E73FE"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 реализация комплекса проектов по повышению уровня комфортности общественных пространств</w:t>
            </w:r>
          </w:p>
        </w:tc>
      </w:tr>
      <w:tr w:rsidR="00B16255" w:rsidRPr="006A7D56" w14:paraId="6A50D533" w14:textId="77777777" w:rsidTr="00B16255">
        <w:trPr>
          <w:trHeight w:val="20"/>
        </w:trPr>
        <w:tc>
          <w:tcPr>
            <w:tcW w:w="259" w:type="pct"/>
            <w:shd w:val="clear" w:color="000000" w:fill="FFFFFF"/>
            <w:vAlign w:val="center"/>
          </w:tcPr>
          <w:p w14:paraId="5B34487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30</w:t>
            </w:r>
          </w:p>
        </w:tc>
        <w:tc>
          <w:tcPr>
            <w:tcW w:w="1373" w:type="pct"/>
            <w:shd w:val="clear" w:color="000000" w:fill="FFFFFF"/>
            <w:vAlign w:val="center"/>
          </w:tcPr>
          <w:p w14:paraId="7FCD78E9"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Предоставление грантов на благоустройство территорий</w:t>
            </w:r>
          </w:p>
        </w:tc>
        <w:tc>
          <w:tcPr>
            <w:tcW w:w="569" w:type="pct"/>
            <w:shd w:val="clear" w:color="000000" w:fill="FFFFFF"/>
            <w:vAlign w:val="center"/>
          </w:tcPr>
          <w:p w14:paraId="08A487D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p>
          <w:p w14:paraId="2AFD27F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сельсовет</w:t>
            </w:r>
          </w:p>
        </w:tc>
        <w:tc>
          <w:tcPr>
            <w:tcW w:w="954" w:type="pct"/>
            <w:shd w:val="clear" w:color="000000" w:fill="FFFFFF"/>
            <w:vAlign w:val="center"/>
          </w:tcPr>
          <w:p w14:paraId="4CF3F4A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 xml:space="preserve">Департамент строительства, жилищно-коммунального </w:t>
            </w:r>
            <w:r w:rsidRPr="006A7D56">
              <w:rPr>
                <w:rFonts w:ascii="Times New Roman" w:eastAsia="Times New Roman" w:hAnsi="Times New Roman" w:cs="Times New Roman"/>
                <w:sz w:val="20"/>
                <w:szCs w:val="20"/>
              </w:rPr>
              <w:lastRenderedPageBreak/>
              <w:t>хозяйства, энергетики и транспорта Ненецкого автономного округа</w:t>
            </w:r>
          </w:p>
        </w:tc>
        <w:tc>
          <w:tcPr>
            <w:tcW w:w="596" w:type="pct"/>
            <w:shd w:val="clear" w:color="000000" w:fill="FFFFFF"/>
            <w:vAlign w:val="center"/>
          </w:tcPr>
          <w:p w14:paraId="45FE233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Федеральный бюджет</w:t>
            </w:r>
          </w:p>
          <w:p w14:paraId="41996EFD" w14:textId="77777777" w:rsidR="00B16255" w:rsidRPr="006A7D56" w:rsidRDefault="00B16255" w:rsidP="00B16255">
            <w:pPr>
              <w:spacing w:after="0"/>
              <w:jc w:val="center"/>
              <w:rPr>
                <w:rFonts w:ascii="Times New Roman" w:eastAsia="Times New Roman" w:hAnsi="Times New Roman" w:cs="Times New Roman"/>
                <w:sz w:val="20"/>
                <w:szCs w:val="20"/>
              </w:rPr>
            </w:pPr>
            <w:proofErr w:type="gramStart"/>
            <w:r w:rsidRPr="006A7D56">
              <w:rPr>
                <w:rFonts w:ascii="Times New Roman" w:eastAsia="Times New Roman" w:hAnsi="Times New Roman" w:cs="Times New Roman"/>
                <w:sz w:val="20"/>
                <w:szCs w:val="20"/>
              </w:rPr>
              <w:lastRenderedPageBreak/>
              <w:t>Окружной  бюджет</w:t>
            </w:r>
            <w:proofErr w:type="gramEnd"/>
          </w:p>
          <w:p w14:paraId="3643A55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p w14:paraId="5C2BEF99"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Внебюджетные источники</w:t>
            </w:r>
          </w:p>
        </w:tc>
        <w:tc>
          <w:tcPr>
            <w:tcW w:w="475" w:type="pct"/>
            <w:shd w:val="clear" w:color="000000" w:fill="FFFFFF"/>
            <w:vAlign w:val="center"/>
          </w:tcPr>
          <w:p w14:paraId="1C93A25E" w14:textId="77777777" w:rsidR="00B16255" w:rsidRPr="006A7D56" w:rsidRDefault="00B16255" w:rsidP="00B16255">
            <w:pPr>
              <w:spacing w:after="0"/>
              <w:jc w:val="center"/>
              <w:rPr>
                <w:rFonts w:ascii="Times New Roman" w:eastAsia="Times New Roman" w:hAnsi="Times New Roman" w:cs="Times New Roman"/>
                <w:sz w:val="20"/>
                <w:szCs w:val="20"/>
                <w:lang w:val="en-US"/>
              </w:rPr>
            </w:pPr>
            <w:r w:rsidRPr="006A7D56">
              <w:rPr>
                <w:rFonts w:ascii="Times New Roman" w:eastAsia="Times New Roman" w:hAnsi="Times New Roman" w:cs="Times New Roman"/>
                <w:sz w:val="20"/>
                <w:szCs w:val="20"/>
              </w:rPr>
              <w:lastRenderedPageBreak/>
              <w:t xml:space="preserve">2020-2030 </w:t>
            </w:r>
            <w:proofErr w:type="spellStart"/>
            <w:r w:rsidRPr="006A7D56">
              <w:rPr>
                <w:rFonts w:ascii="Times New Roman" w:eastAsia="Times New Roman" w:hAnsi="Times New Roman" w:cs="Times New Roman"/>
                <w:sz w:val="20"/>
                <w:szCs w:val="20"/>
              </w:rPr>
              <w:t>гг</w:t>
            </w:r>
            <w:proofErr w:type="spellEnd"/>
            <w:r w:rsidRPr="006A7D56">
              <w:rPr>
                <w:rFonts w:ascii="Times New Roman" w:eastAsia="Times New Roman" w:hAnsi="Times New Roman" w:cs="Times New Roman"/>
                <w:sz w:val="20"/>
                <w:szCs w:val="20"/>
                <w:lang w:val="en-US"/>
              </w:rPr>
              <w:t>.</w:t>
            </w:r>
          </w:p>
          <w:p w14:paraId="66C8A532" w14:textId="77777777" w:rsidR="00B16255" w:rsidRPr="006A7D56" w:rsidRDefault="00B16255" w:rsidP="00B16255">
            <w:pPr>
              <w:spacing w:after="0"/>
              <w:jc w:val="center"/>
              <w:rPr>
                <w:rFonts w:ascii="Times New Roman" w:eastAsia="Times New Roman" w:hAnsi="Times New Roman" w:cs="Times New Roman"/>
                <w:sz w:val="20"/>
                <w:szCs w:val="20"/>
              </w:rPr>
            </w:pPr>
          </w:p>
        </w:tc>
        <w:tc>
          <w:tcPr>
            <w:tcW w:w="774" w:type="pct"/>
            <w:shd w:val="clear" w:color="000000" w:fill="FFFFFF"/>
            <w:vAlign w:val="center"/>
          </w:tcPr>
          <w:p w14:paraId="3A766015"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 xml:space="preserve">В рамках текущей работы Администрации </w:t>
            </w:r>
            <w:r w:rsidRPr="006A7D56">
              <w:rPr>
                <w:rFonts w:ascii="Times New Roman" w:eastAsia="Times New Roman" w:hAnsi="Times New Roman"/>
                <w:sz w:val="20"/>
              </w:rPr>
              <w:lastRenderedPageBreak/>
              <w:t>Ненецкого автономного округа</w:t>
            </w:r>
          </w:p>
        </w:tc>
      </w:tr>
      <w:tr w:rsidR="00B16255" w:rsidRPr="006A7D56" w14:paraId="037B75C1" w14:textId="77777777" w:rsidTr="00B16255">
        <w:trPr>
          <w:trHeight w:val="20"/>
        </w:trPr>
        <w:tc>
          <w:tcPr>
            <w:tcW w:w="259" w:type="pct"/>
            <w:shd w:val="clear" w:color="000000" w:fill="FFFFFF"/>
            <w:vAlign w:val="center"/>
          </w:tcPr>
          <w:p w14:paraId="3A1001FC"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31</w:t>
            </w:r>
          </w:p>
        </w:tc>
        <w:tc>
          <w:tcPr>
            <w:tcW w:w="1373" w:type="pct"/>
            <w:shd w:val="clear" w:color="000000" w:fill="FFFFFF"/>
            <w:vAlign w:val="center"/>
          </w:tcPr>
          <w:p w14:paraId="1328EF13"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Поддержка обустройства мест массового отдыха населения</w:t>
            </w:r>
          </w:p>
        </w:tc>
        <w:tc>
          <w:tcPr>
            <w:tcW w:w="569" w:type="pct"/>
            <w:shd w:val="clear" w:color="000000" w:fill="FFFFFF"/>
            <w:vAlign w:val="center"/>
          </w:tcPr>
          <w:p w14:paraId="24686D2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p>
          <w:p w14:paraId="5530C61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сельсовет</w:t>
            </w:r>
          </w:p>
        </w:tc>
        <w:tc>
          <w:tcPr>
            <w:tcW w:w="954" w:type="pct"/>
            <w:shd w:val="clear" w:color="000000" w:fill="FFFFFF"/>
            <w:vAlign w:val="center"/>
          </w:tcPr>
          <w:p w14:paraId="4B2D28E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14:paraId="1E8785C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Федеральный бюджет</w:t>
            </w:r>
          </w:p>
          <w:p w14:paraId="5024FFC9" w14:textId="77777777" w:rsidR="00B16255" w:rsidRPr="006A7D56" w:rsidRDefault="00B16255" w:rsidP="00B16255">
            <w:pPr>
              <w:spacing w:after="0"/>
              <w:jc w:val="center"/>
              <w:rPr>
                <w:rFonts w:ascii="Times New Roman" w:eastAsia="Times New Roman" w:hAnsi="Times New Roman" w:cs="Times New Roman"/>
                <w:sz w:val="20"/>
                <w:szCs w:val="20"/>
              </w:rPr>
            </w:pPr>
            <w:proofErr w:type="gramStart"/>
            <w:r w:rsidRPr="006A7D56">
              <w:rPr>
                <w:rFonts w:ascii="Times New Roman" w:eastAsia="Times New Roman" w:hAnsi="Times New Roman" w:cs="Times New Roman"/>
                <w:sz w:val="20"/>
                <w:szCs w:val="20"/>
              </w:rPr>
              <w:t>Окружной  бюджет</w:t>
            </w:r>
            <w:proofErr w:type="gramEnd"/>
          </w:p>
          <w:p w14:paraId="3675949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p w14:paraId="57D2452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Внебюджетные источники</w:t>
            </w:r>
          </w:p>
        </w:tc>
        <w:tc>
          <w:tcPr>
            <w:tcW w:w="475" w:type="pct"/>
            <w:shd w:val="clear" w:color="000000" w:fill="FFFFFF"/>
            <w:vAlign w:val="center"/>
          </w:tcPr>
          <w:p w14:paraId="38B33937" w14:textId="77777777" w:rsidR="00B16255" w:rsidRPr="006A7D56" w:rsidRDefault="00B16255" w:rsidP="00B16255">
            <w:pPr>
              <w:spacing w:after="0"/>
              <w:jc w:val="center"/>
              <w:rPr>
                <w:rFonts w:ascii="Times New Roman" w:eastAsia="Times New Roman" w:hAnsi="Times New Roman" w:cs="Times New Roman"/>
                <w:sz w:val="20"/>
                <w:szCs w:val="20"/>
                <w:lang w:val="en-US"/>
              </w:rPr>
            </w:pPr>
            <w:r w:rsidRPr="006A7D56">
              <w:rPr>
                <w:rFonts w:ascii="Times New Roman" w:eastAsia="Times New Roman" w:hAnsi="Times New Roman" w:cs="Times New Roman"/>
                <w:sz w:val="20"/>
                <w:szCs w:val="20"/>
              </w:rPr>
              <w:t xml:space="preserve">2020-2030 </w:t>
            </w:r>
            <w:proofErr w:type="spellStart"/>
            <w:r w:rsidRPr="006A7D56">
              <w:rPr>
                <w:rFonts w:ascii="Times New Roman" w:eastAsia="Times New Roman" w:hAnsi="Times New Roman" w:cs="Times New Roman"/>
                <w:sz w:val="20"/>
                <w:szCs w:val="20"/>
              </w:rPr>
              <w:t>гг</w:t>
            </w:r>
            <w:proofErr w:type="spellEnd"/>
            <w:r w:rsidRPr="006A7D56">
              <w:rPr>
                <w:rFonts w:ascii="Times New Roman" w:eastAsia="Times New Roman" w:hAnsi="Times New Roman" w:cs="Times New Roman"/>
                <w:sz w:val="20"/>
                <w:szCs w:val="20"/>
                <w:lang w:val="en-US"/>
              </w:rPr>
              <w:t>.</w:t>
            </w:r>
          </w:p>
          <w:p w14:paraId="4EA6C33A" w14:textId="77777777" w:rsidR="00B16255" w:rsidRPr="006A7D56" w:rsidRDefault="00B16255" w:rsidP="00B16255">
            <w:pPr>
              <w:spacing w:after="0"/>
              <w:jc w:val="center"/>
              <w:rPr>
                <w:rFonts w:ascii="Times New Roman" w:eastAsia="Times New Roman" w:hAnsi="Times New Roman" w:cs="Times New Roman"/>
                <w:sz w:val="20"/>
                <w:szCs w:val="20"/>
              </w:rPr>
            </w:pPr>
          </w:p>
        </w:tc>
        <w:tc>
          <w:tcPr>
            <w:tcW w:w="774" w:type="pct"/>
            <w:shd w:val="clear" w:color="000000" w:fill="FFFFFF"/>
            <w:vAlign w:val="center"/>
          </w:tcPr>
          <w:p w14:paraId="6E9C7683"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798E8E67" w14:textId="77777777" w:rsidTr="00B16255">
        <w:trPr>
          <w:trHeight w:val="20"/>
        </w:trPr>
        <w:tc>
          <w:tcPr>
            <w:tcW w:w="259" w:type="pct"/>
            <w:shd w:val="clear" w:color="000000" w:fill="FFFFFF"/>
            <w:vAlign w:val="center"/>
          </w:tcPr>
          <w:p w14:paraId="326131D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32</w:t>
            </w:r>
          </w:p>
        </w:tc>
        <w:tc>
          <w:tcPr>
            <w:tcW w:w="1373" w:type="pct"/>
            <w:shd w:val="clear" w:color="000000" w:fill="FFFFFF"/>
            <w:vAlign w:val="center"/>
          </w:tcPr>
          <w:p w14:paraId="55C134C8"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 xml:space="preserve">Субсидии муниципальным образованиям на </w:t>
            </w:r>
            <w:proofErr w:type="spellStart"/>
            <w:r w:rsidRPr="006A7D56">
              <w:rPr>
                <w:rFonts w:ascii="Times New Roman" w:eastAsia="Times New Roman" w:hAnsi="Times New Roman" w:cs="Times New Roman"/>
                <w:sz w:val="20"/>
                <w:szCs w:val="20"/>
              </w:rPr>
              <w:t>софинансирование</w:t>
            </w:r>
            <w:proofErr w:type="spellEnd"/>
            <w:r w:rsidRPr="006A7D56">
              <w:rPr>
                <w:rFonts w:ascii="Times New Roman" w:eastAsia="Times New Roman" w:hAnsi="Times New Roman" w:cs="Times New Roman"/>
                <w:sz w:val="20"/>
                <w:szCs w:val="20"/>
              </w:rPr>
              <w:t xml:space="preserve"> расходных обязательств по благоустройству территорий</w:t>
            </w:r>
          </w:p>
        </w:tc>
        <w:tc>
          <w:tcPr>
            <w:tcW w:w="569" w:type="pct"/>
            <w:shd w:val="clear" w:color="000000" w:fill="FFFFFF"/>
            <w:vAlign w:val="center"/>
          </w:tcPr>
          <w:p w14:paraId="7012C14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p>
          <w:p w14:paraId="1A8DE530"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сельсовет</w:t>
            </w:r>
          </w:p>
        </w:tc>
        <w:tc>
          <w:tcPr>
            <w:tcW w:w="954" w:type="pct"/>
            <w:shd w:val="clear" w:color="000000" w:fill="FFFFFF"/>
            <w:vAlign w:val="center"/>
          </w:tcPr>
          <w:p w14:paraId="509E29F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14:paraId="5EBDE10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Федеральный бюджет</w:t>
            </w:r>
          </w:p>
          <w:p w14:paraId="356E5E4D" w14:textId="77777777" w:rsidR="00B16255" w:rsidRPr="006A7D56" w:rsidRDefault="00B16255" w:rsidP="00B16255">
            <w:pPr>
              <w:spacing w:after="0"/>
              <w:jc w:val="center"/>
              <w:rPr>
                <w:rFonts w:ascii="Times New Roman" w:eastAsia="Times New Roman" w:hAnsi="Times New Roman" w:cs="Times New Roman"/>
                <w:sz w:val="20"/>
                <w:szCs w:val="20"/>
              </w:rPr>
            </w:pPr>
            <w:proofErr w:type="gramStart"/>
            <w:r w:rsidRPr="006A7D56">
              <w:rPr>
                <w:rFonts w:ascii="Times New Roman" w:eastAsia="Times New Roman" w:hAnsi="Times New Roman" w:cs="Times New Roman"/>
                <w:sz w:val="20"/>
                <w:szCs w:val="20"/>
              </w:rPr>
              <w:t>Окружной  бюджет</w:t>
            </w:r>
            <w:proofErr w:type="gramEnd"/>
          </w:p>
          <w:p w14:paraId="66246F8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p w14:paraId="1ED6CFA1"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Внебюджетные источники</w:t>
            </w:r>
          </w:p>
        </w:tc>
        <w:tc>
          <w:tcPr>
            <w:tcW w:w="475" w:type="pct"/>
            <w:shd w:val="clear" w:color="000000" w:fill="FFFFFF"/>
            <w:vAlign w:val="center"/>
          </w:tcPr>
          <w:p w14:paraId="31E82191" w14:textId="77777777" w:rsidR="00B16255" w:rsidRPr="006A7D56" w:rsidRDefault="00B16255" w:rsidP="00B16255">
            <w:pPr>
              <w:spacing w:after="0"/>
              <w:jc w:val="center"/>
              <w:rPr>
                <w:rFonts w:ascii="Times New Roman" w:eastAsia="Times New Roman" w:hAnsi="Times New Roman" w:cs="Times New Roman"/>
                <w:sz w:val="20"/>
                <w:szCs w:val="20"/>
                <w:lang w:val="en-US"/>
              </w:rPr>
            </w:pPr>
            <w:r w:rsidRPr="006A7D56">
              <w:rPr>
                <w:rFonts w:ascii="Times New Roman" w:eastAsia="Times New Roman" w:hAnsi="Times New Roman" w:cs="Times New Roman"/>
                <w:sz w:val="20"/>
                <w:szCs w:val="20"/>
              </w:rPr>
              <w:t xml:space="preserve">2020-2030 </w:t>
            </w:r>
            <w:proofErr w:type="spellStart"/>
            <w:r w:rsidRPr="006A7D56">
              <w:rPr>
                <w:rFonts w:ascii="Times New Roman" w:eastAsia="Times New Roman" w:hAnsi="Times New Roman" w:cs="Times New Roman"/>
                <w:sz w:val="20"/>
                <w:szCs w:val="20"/>
              </w:rPr>
              <w:t>гг</w:t>
            </w:r>
            <w:proofErr w:type="spellEnd"/>
            <w:r w:rsidRPr="006A7D56">
              <w:rPr>
                <w:rFonts w:ascii="Times New Roman" w:eastAsia="Times New Roman" w:hAnsi="Times New Roman" w:cs="Times New Roman"/>
                <w:sz w:val="20"/>
                <w:szCs w:val="20"/>
                <w:lang w:val="en-US"/>
              </w:rPr>
              <w:t>.</w:t>
            </w:r>
          </w:p>
          <w:p w14:paraId="315C757E" w14:textId="77777777" w:rsidR="00B16255" w:rsidRPr="006A7D56" w:rsidRDefault="00B16255" w:rsidP="00B16255">
            <w:pPr>
              <w:spacing w:after="0"/>
              <w:jc w:val="center"/>
              <w:rPr>
                <w:rFonts w:ascii="Times New Roman" w:eastAsia="Times New Roman" w:hAnsi="Times New Roman" w:cs="Times New Roman"/>
                <w:sz w:val="20"/>
                <w:szCs w:val="20"/>
              </w:rPr>
            </w:pPr>
          </w:p>
        </w:tc>
        <w:tc>
          <w:tcPr>
            <w:tcW w:w="774" w:type="pct"/>
            <w:shd w:val="clear" w:color="000000" w:fill="FFFFFF"/>
            <w:vAlign w:val="center"/>
          </w:tcPr>
          <w:p w14:paraId="431436FE"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4EF8939C" w14:textId="77777777" w:rsidTr="00B16255">
        <w:trPr>
          <w:trHeight w:val="20"/>
        </w:trPr>
        <w:tc>
          <w:tcPr>
            <w:tcW w:w="5000" w:type="pct"/>
            <w:gridSpan w:val="7"/>
            <w:shd w:val="clear" w:color="000000" w:fill="FFFFFF"/>
            <w:vAlign w:val="center"/>
          </w:tcPr>
          <w:p w14:paraId="6CFA0757"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 создание доступной среды для инвалидов и маломобильных групп населения</w:t>
            </w:r>
          </w:p>
        </w:tc>
      </w:tr>
      <w:tr w:rsidR="00B16255" w:rsidRPr="006A7D56" w14:paraId="3A670D1E" w14:textId="77777777" w:rsidTr="00B16255">
        <w:trPr>
          <w:trHeight w:val="20"/>
        </w:trPr>
        <w:tc>
          <w:tcPr>
            <w:tcW w:w="259" w:type="pct"/>
            <w:shd w:val="clear" w:color="000000" w:fill="FFFFFF"/>
            <w:vAlign w:val="center"/>
          </w:tcPr>
          <w:p w14:paraId="31439D0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33</w:t>
            </w:r>
          </w:p>
        </w:tc>
        <w:tc>
          <w:tcPr>
            <w:tcW w:w="1373" w:type="pct"/>
            <w:shd w:val="clear" w:color="000000" w:fill="FFFFFF"/>
            <w:vAlign w:val="center"/>
          </w:tcPr>
          <w:p w14:paraId="09EB7806"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569" w:type="pct"/>
            <w:shd w:val="clear" w:color="000000" w:fill="FFFFFF"/>
          </w:tcPr>
          <w:p w14:paraId="2968424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p>
          <w:p w14:paraId="1FC3EEFF" w14:textId="77777777" w:rsidR="00B16255" w:rsidRPr="006A7D56" w:rsidRDefault="00B16255" w:rsidP="00B1625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сельсовет</w:t>
            </w:r>
          </w:p>
        </w:tc>
        <w:tc>
          <w:tcPr>
            <w:tcW w:w="954" w:type="pct"/>
            <w:shd w:val="clear" w:color="000000" w:fill="FFFFFF"/>
          </w:tcPr>
          <w:p w14:paraId="3AB46582"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здравоохранения, труда и социальной защиты населения Ненецкого автономного округа</w:t>
            </w:r>
          </w:p>
        </w:tc>
        <w:tc>
          <w:tcPr>
            <w:tcW w:w="596" w:type="pct"/>
            <w:shd w:val="clear" w:color="000000" w:fill="FFFFFF"/>
            <w:vAlign w:val="center"/>
          </w:tcPr>
          <w:p w14:paraId="35A700E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62DA34C5" w14:textId="77777777" w:rsidR="00B16255" w:rsidRPr="006A7D56" w:rsidRDefault="00B16255" w:rsidP="00B16255">
            <w:pPr>
              <w:spacing w:after="0"/>
              <w:jc w:val="center"/>
              <w:rPr>
                <w:rFonts w:ascii="Times New Roman" w:eastAsia="Times New Roman" w:hAnsi="Times New Roman" w:cs="Times New Roman"/>
                <w:sz w:val="20"/>
                <w:szCs w:val="20"/>
                <w:lang w:val="en-US"/>
              </w:rPr>
            </w:pPr>
            <w:r w:rsidRPr="006A7D56">
              <w:rPr>
                <w:rFonts w:ascii="Times New Roman" w:eastAsia="Times New Roman" w:hAnsi="Times New Roman" w:cs="Times New Roman"/>
                <w:sz w:val="20"/>
                <w:szCs w:val="20"/>
              </w:rPr>
              <w:t xml:space="preserve">2020-2030 </w:t>
            </w:r>
            <w:proofErr w:type="spellStart"/>
            <w:r w:rsidRPr="006A7D56">
              <w:rPr>
                <w:rFonts w:ascii="Times New Roman" w:eastAsia="Times New Roman" w:hAnsi="Times New Roman" w:cs="Times New Roman"/>
                <w:sz w:val="20"/>
                <w:szCs w:val="20"/>
              </w:rPr>
              <w:t>гг</w:t>
            </w:r>
            <w:proofErr w:type="spellEnd"/>
            <w:r w:rsidRPr="006A7D56">
              <w:rPr>
                <w:rFonts w:ascii="Times New Roman" w:eastAsia="Times New Roman" w:hAnsi="Times New Roman" w:cs="Times New Roman"/>
                <w:sz w:val="20"/>
                <w:szCs w:val="20"/>
                <w:lang w:val="en-US"/>
              </w:rPr>
              <w:t>.</w:t>
            </w:r>
          </w:p>
          <w:p w14:paraId="682752C3" w14:textId="77777777" w:rsidR="00B16255" w:rsidRPr="006A7D56" w:rsidRDefault="00B16255" w:rsidP="00B16255">
            <w:pPr>
              <w:spacing w:after="0"/>
              <w:jc w:val="center"/>
              <w:rPr>
                <w:rFonts w:ascii="Times New Roman" w:eastAsia="Times New Roman" w:hAnsi="Times New Roman" w:cs="Times New Roman"/>
                <w:sz w:val="20"/>
                <w:szCs w:val="20"/>
              </w:rPr>
            </w:pPr>
          </w:p>
        </w:tc>
        <w:tc>
          <w:tcPr>
            <w:tcW w:w="774" w:type="pct"/>
            <w:shd w:val="clear" w:color="000000" w:fill="FFFFFF"/>
            <w:vAlign w:val="center"/>
          </w:tcPr>
          <w:p w14:paraId="479F03F1"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tc>
      </w:tr>
      <w:tr w:rsidR="00B16255" w:rsidRPr="006A7D56" w14:paraId="244DA540" w14:textId="77777777" w:rsidTr="00B16255">
        <w:trPr>
          <w:trHeight w:val="20"/>
        </w:trPr>
        <w:tc>
          <w:tcPr>
            <w:tcW w:w="5000" w:type="pct"/>
            <w:gridSpan w:val="7"/>
            <w:shd w:val="clear" w:color="000000" w:fill="FFFFFF"/>
            <w:vAlign w:val="center"/>
          </w:tcPr>
          <w:p w14:paraId="1E6F0633" w14:textId="77777777" w:rsidR="00B16255" w:rsidRPr="006A7D56" w:rsidRDefault="00B16255" w:rsidP="00B16255">
            <w:pPr>
              <w:spacing w:after="0"/>
              <w:rPr>
                <w:rFonts w:ascii="Times New Roman" w:eastAsia="Times New Roman" w:hAnsi="Times New Roman"/>
                <w:b/>
                <w:sz w:val="20"/>
              </w:rPr>
            </w:pPr>
            <w:r w:rsidRPr="006A7D56">
              <w:rPr>
                <w:rFonts w:ascii="Times New Roman" w:eastAsia="Times New Roman" w:hAnsi="Times New Roman" w:cs="Times New Roman"/>
                <w:b/>
                <w:sz w:val="20"/>
                <w:szCs w:val="20"/>
              </w:rPr>
              <w:t>Цель «Инфраструктурное развитие территории»</w:t>
            </w:r>
          </w:p>
        </w:tc>
      </w:tr>
      <w:tr w:rsidR="00B16255" w:rsidRPr="006A7D56" w14:paraId="3312FD11" w14:textId="77777777" w:rsidTr="00B16255">
        <w:trPr>
          <w:trHeight w:val="20"/>
        </w:trPr>
        <w:tc>
          <w:tcPr>
            <w:tcW w:w="5000" w:type="pct"/>
            <w:gridSpan w:val="7"/>
            <w:shd w:val="clear" w:color="000000" w:fill="FFFFFF"/>
            <w:vAlign w:val="center"/>
          </w:tcPr>
          <w:p w14:paraId="51C9501B"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 развитие транспортной инфраструктуры</w:t>
            </w:r>
          </w:p>
        </w:tc>
      </w:tr>
      <w:tr w:rsidR="00B16255" w:rsidRPr="006A7D56" w14:paraId="67529953" w14:textId="77777777" w:rsidTr="00B16255">
        <w:trPr>
          <w:trHeight w:val="20"/>
        </w:trPr>
        <w:tc>
          <w:tcPr>
            <w:tcW w:w="259" w:type="pct"/>
            <w:shd w:val="clear" w:color="000000" w:fill="FFFFFF"/>
            <w:vAlign w:val="center"/>
          </w:tcPr>
          <w:p w14:paraId="7A83462C"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34</w:t>
            </w:r>
          </w:p>
        </w:tc>
        <w:tc>
          <w:tcPr>
            <w:tcW w:w="1373" w:type="pct"/>
            <w:shd w:val="clear" w:color="000000" w:fill="FFFFFF"/>
            <w:vAlign w:val="center"/>
          </w:tcPr>
          <w:p w14:paraId="1927ED63"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 xml:space="preserve">Обеспечение деятельности в сфере дорожного хозяйства, в том числе </w:t>
            </w:r>
            <w:r w:rsidRPr="006A7D56">
              <w:rPr>
                <w:rFonts w:ascii="Times New Roman" w:eastAsia="Times New Roman" w:hAnsi="Times New Roman" w:cs="Times New Roman"/>
                <w:sz w:val="20"/>
                <w:szCs w:val="20"/>
              </w:rPr>
              <w:lastRenderedPageBreak/>
              <w:t>содержание, ремонт, строительство дорог общего пользования</w:t>
            </w:r>
          </w:p>
        </w:tc>
        <w:tc>
          <w:tcPr>
            <w:tcW w:w="569" w:type="pct"/>
            <w:shd w:val="clear" w:color="000000" w:fill="FFFFFF"/>
            <w:vAlign w:val="center"/>
          </w:tcPr>
          <w:p w14:paraId="2BCABBE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Хорей-</w:t>
            </w:r>
            <w:proofErr w:type="spellStart"/>
            <w:r w:rsidRPr="006A7D56">
              <w:rPr>
                <w:rFonts w:ascii="Times New Roman" w:eastAsia="Times New Roman" w:hAnsi="Times New Roman" w:cs="Times New Roman"/>
                <w:sz w:val="20"/>
                <w:szCs w:val="20"/>
              </w:rPr>
              <w:t>Верский</w:t>
            </w:r>
            <w:proofErr w:type="spellEnd"/>
          </w:p>
          <w:p w14:paraId="1B97EEC1"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сельсовет</w:t>
            </w:r>
          </w:p>
        </w:tc>
        <w:tc>
          <w:tcPr>
            <w:tcW w:w="954" w:type="pct"/>
            <w:shd w:val="clear" w:color="000000" w:fill="FFFFFF"/>
            <w:vAlign w:val="center"/>
          </w:tcPr>
          <w:p w14:paraId="2EAF276C"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 xml:space="preserve">Департамент строительства, жилищно-коммунального хозяйства, энергетики и </w:t>
            </w:r>
            <w:r w:rsidRPr="006A7D56">
              <w:rPr>
                <w:rFonts w:ascii="Times New Roman" w:eastAsia="Times New Roman" w:hAnsi="Times New Roman" w:cs="Times New Roman"/>
                <w:sz w:val="20"/>
                <w:szCs w:val="20"/>
              </w:rPr>
              <w:lastRenderedPageBreak/>
              <w:t>транспорта Ненецкого автономного округа.</w:t>
            </w:r>
          </w:p>
          <w:p w14:paraId="108834C0"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Администрация Заполярного района</w:t>
            </w:r>
          </w:p>
        </w:tc>
        <w:tc>
          <w:tcPr>
            <w:tcW w:w="596" w:type="pct"/>
            <w:shd w:val="clear" w:color="000000" w:fill="FFFFFF"/>
            <w:vAlign w:val="center"/>
          </w:tcPr>
          <w:p w14:paraId="545C6D69"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Окружной бюджет</w:t>
            </w:r>
          </w:p>
          <w:p w14:paraId="78DE2FC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7EDCE9C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7C02099A"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 xml:space="preserve">В рамках текущей работы Администрации </w:t>
            </w:r>
            <w:r w:rsidRPr="006A7D56">
              <w:rPr>
                <w:rFonts w:ascii="Times New Roman" w:eastAsia="Times New Roman" w:hAnsi="Times New Roman"/>
                <w:sz w:val="20"/>
              </w:rPr>
              <w:lastRenderedPageBreak/>
              <w:t>Ненецкого автономного округа,</w:t>
            </w:r>
          </w:p>
          <w:p w14:paraId="753758B2"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Администрации Заполярного района</w:t>
            </w:r>
          </w:p>
        </w:tc>
      </w:tr>
      <w:tr w:rsidR="00B16255" w:rsidRPr="006A7D56" w14:paraId="4AC17097" w14:textId="77777777" w:rsidTr="00B16255">
        <w:trPr>
          <w:trHeight w:val="20"/>
        </w:trPr>
        <w:tc>
          <w:tcPr>
            <w:tcW w:w="259" w:type="pct"/>
            <w:shd w:val="clear" w:color="000000" w:fill="FFFFFF"/>
            <w:vAlign w:val="center"/>
          </w:tcPr>
          <w:p w14:paraId="66D0FE4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35</w:t>
            </w:r>
          </w:p>
        </w:tc>
        <w:tc>
          <w:tcPr>
            <w:tcW w:w="1373" w:type="pct"/>
            <w:shd w:val="clear" w:color="000000" w:fill="FFFFFF"/>
            <w:vAlign w:val="center"/>
          </w:tcPr>
          <w:p w14:paraId="7AB911E2"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Создание условий для развития и функционирования воздушного и автомобильного транспорта, в том числе организация обслуживания населения автомобильным и воздушным транспортом</w:t>
            </w:r>
          </w:p>
        </w:tc>
        <w:tc>
          <w:tcPr>
            <w:tcW w:w="569" w:type="pct"/>
            <w:shd w:val="clear" w:color="000000" w:fill="FFFFFF"/>
            <w:vAlign w:val="center"/>
          </w:tcPr>
          <w:p w14:paraId="28F00E9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p>
          <w:p w14:paraId="1C6CFB6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сельсовет</w:t>
            </w:r>
          </w:p>
        </w:tc>
        <w:tc>
          <w:tcPr>
            <w:tcW w:w="954" w:type="pct"/>
            <w:shd w:val="clear" w:color="000000" w:fill="FFFFFF"/>
            <w:vAlign w:val="center"/>
          </w:tcPr>
          <w:p w14:paraId="1BF5162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строительства, жилищно-коммунального хозяйства, энергетики и транспорта Ненецкого автономного округа.</w:t>
            </w:r>
          </w:p>
          <w:p w14:paraId="246096F0"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Администрация Заполярного района</w:t>
            </w:r>
          </w:p>
        </w:tc>
        <w:tc>
          <w:tcPr>
            <w:tcW w:w="596" w:type="pct"/>
            <w:shd w:val="clear" w:color="000000" w:fill="FFFFFF"/>
            <w:vAlign w:val="center"/>
          </w:tcPr>
          <w:p w14:paraId="288B3FD1"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p w14:paraId="011C0B79"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2BF0CC91"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4FE4A593"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работы Администрации Ненецкого автономного округа,</w:t>
            </w:r>
          </w:p>
          <w:p w14:paraId="11B0E803"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Администрации Заполярного района</w:t>
            </w:r>
          </w:p>
        </w:tc>
      </w:tr>
      <w:tr w:rsidR="00B16255" w:rsidRPr="006A7D56" w14:paraId="4660FA50" w14:textId="77777777" w:rsidTr="00B16255">
        <w:trPr>
          <w:trHeight w:val="20"/>
        </w:trPr>
        <w:tc>
          <w:tcPr>
            <w:tcW w:w="259" w:type="pct"/>
            <w:shd w:val="clear" w:color="000000" w:fill="FFFFFF"/>
            <w:vAlign w:val="center"/>
          </w:tcPr>
          <w:p w14:paraId="7A091ED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36</w:t>
            </w:r>
          </w:p>
        </w:tc>
        <w:tc>
          <w:tcPr>
            <w:tcW w:w="1373" w:type="pct"/>
            <w:shd w:val="clear" w:color="000000" w:fill="FFFFFF"/>
            <w:vAlign w:val="center"/>
          </w:tcPr>
          <w:p w14:paraId="4AF194C5"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Создание условий для предоставления транспортных услуг населению</w:t>
            </w:r>
          </w:p>
        </w:tc>
        <w:tc>
          <w:tcPr>
            <w:tcW w:w="569" w:type="pct"/>
            <w:shd w:val="clear" w:color="000000" w:fill="FFFFFF"/>
            <w:vAlign w:val="center"/>
          </w:tcPr>
          <w:p w14:paraId="30E521E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p>
          <w:p w14:paraId="6152A10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сельсовет</w:t>
            </w:r>
          </w:p>
        </w:tc>
        <w:tc>
          <w:tcPr>
            <w:tcW w:w="954" w:type="pct"/>
            <w:shd w:val="clear" w:color="000000" w:fill="FFFFFF"/>
            <w:vAlign w:val="center"/>
          </w:tcPr>
          <w:p w14:paraId="39F8DBB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Администрация Заполярного района</w:t>
            </w:r>
          </w:p>
        </w:tc>
        <w:tc>
          <w:tcPr>
            <w:tcW w:w="596" w:type="pct"/>
            <w:shd w:val="clear" w:color="000000" w:fill="FFFFFF"/>
            <w:vAlign w:val="center"/>
          </w:tcPr>
          <w:p w14:paraId="1B11E89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19143B3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3830E22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Администрация Заполярного района</w:t>
            </w:r>
          </w:p>
        </w:tc>
      </w:tr>
      <w:tr w:rsidR="00B16255" w:rsidRPr="006A7D56" w14:paraId="03EBD4E1" w14:textId="77777777" w:rsidTr="00B16255">
        <w:trPr>
          <w:trHeight w:val="20"/>
        </w:trPr>
        <w:tc>
          <w:tcPr>
            <w:tcW w:w="5000" w:type="pct"/>
            <w:gridSpan w:val="7"/>
            <w:shd w:val="clear" w:color="000000" w:fill="FFFFFF"/>
            <w:vAlign w:val="center"/>
          </w:tcPr>
          <w:p w14:paraId="116FAA7A"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 развитие энергетической и инженерной инфраструктуры</w:t>
            </w:r>
          </w:p>
        </w:tc>
      </w:tr>
      <w:tr w:rsidR="00B16255" w:rsidRPr="006A7D56" w14:paraId="4E317B8E" w14:textId="77777777" w:rsidTr="00B16255">
        <w:trPr>
          <w:trHeight w:val="20"/>
        </w:trPr>
        <w:tc>
          <w:tcPr>
            <w:tcW w:w="259" w:type="pct"/>
            <w:shd w:val="clear" w:color="000000" w:fill="FFFFFF"/>
            <w:vAlign w:val="center"/>
          </w:tcPr>
          <w:p w14:paraId="095264F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37</w:t>
            </w:r>
          </w:p>
        </w:tc>
        <w:tc>
          <w:tcPr>
            <w:tcW w:w="1373" w:type="pct"/>
            <w:shd w:val="clear" w:color="000000" w:fill="FFFFFF"/>
            <w:vAlign w:val="center"/>
          </w:tcPr>
          <w:p w14:paraId="38F7945F"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Обеспечение населения чистой питьевой водой посредством строительства и/или реконструкции (модернизации) систем водоснабжения и водоподготовки с использованием перспективных технологий</w:t>
            </w:r>
          </w:p>
        </w:tc>
        <w:tc>
          <w:tcPr>
            <w:tcW w:w="569" w:type="pct"/>
            <w:shd w:val="clear" w:color="000000" w:fill="FFFFFF"/>
            <w:vAlign w:val="center"/>
          </w:tcPr>
          <w:p w14:paraId="0D03CF0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662A73E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14:paraId="05ACFA0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p w14:paraId="580180B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Районный бюджет</w:t>
            </w:r>
          </w:p>
          <w:p w14:paraId="4CB4BF7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Внебюджетные источники</w:t>
            </w:r>
          </w:p>
        </w:tc>
        <w:tc>
          <w:tcPr>
            <w:tcW w:w="475" w:type="pct"/>
            <w:shd w:val="clear" w:color="000000" w:fill="FFFFFF"/>
            <w:vAlign w:val="center"/>
          </w:tcPr>
          <w:p w14:paraId="4D21BB7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222123B7"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 xml:space="preserve">В рамках текущей деятельности администрации Ненецкого автономного округа, Заполярного района, </w:t>
            </w:r>
          </w:p>
          <w:p w14:paraId="6C63DD66"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организаций коммунального комплекса</w:t>
            </w:r>
          </w:p>
        </w:tc>
      </w:tr>
      <w:tr w:rsidR="00B16255" w:rsidRPr="006A7D56" w14:paraId="669657B8" w14:textId="77777777" w:rsidTr="00B16255">
        <w:trPr>
          <w:trHeight w:val="20"/>
        </w:trPr>
        <w:tc>
          <w:tcPr>
            <w:tcW w:w="259" w:type="pct"/>
            <w:shd w:val="clear" w:color="000000" w:fill="FFFFFF"/>
            <w:vAlign w:val="center"/>
          </w:tcPr>
          <w:p w14:paraId="5B5DC6D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38</w:t>
            </w:r>
          </w:p>
        </w:tc>
        <w:tc>
          <w:tcPr>
            <w:tcW w:w="1373" w:type="pct"/>
            <w:shd w:val="clear" w:color="000000" w:fill="FFFFFF"/>
            <w:vAlign w:val="center"/>
          </w:tcPr>
          <w:p w14:paraId="37A1C7D3"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 xml:space="preserve">Улучшению санитарно-эпидемической и экологической обстановки за счет снижения уровня воздействия на окружающую среду твердых и жидких бытовых отходов и уменьшение экологического ущерба, наносимого окружающей природной среде, в том числе </w:t>
            </w:r>
            <w:r w:rsidRPr="006A7D56">
              <w:rPr>
                <w:rFonts w:ascii="Times New Roman" w:eastAsia="Times New Roman" w:hAnsi="Times New Roman" w:cs="Times New Roman"/>
                <w:sz w:val="20"/>
                <w:szCs w:val="20"/>
              </w:rPr>
              <w:lastRenderedPageBreak/>
              <w:t>по организации вывоза стоков из септиков и выгребных ям, строительству и проектированию объектов коммунальной инфраструктуры (в том числе канализационных очистных сооружений, септиков).</w:t>
            </w:r>
          </w:p>
        </w:tc>
        <w:tc>
          <w:tcPr>
            <w:tcW w:w="569" w:type="pct"/>
            <w:shd w:val="clear" w:color="000000" w:fill="FFFFFF"/>
            <w:vAlign w:val="center"/>
          </w:tcPr>
          <w:p w14:paraId="547BB97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29865BC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14:paraId="227BA37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p w14:paraId="7C3A81E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Районный бюджет</w:t>
            </w:r>
          </w:p>
          <w:p w14:paraId="6B95DF1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Внебюджетные источники</w:t>
            </w:r>
          </w:p>
        </w:tc>
        <w:tc>
          <w:tcPr>
            <w:tcW w:w="475" w:type="pct"/>
            <w:shd w:val="clear" w:color="000000" w:fill="FFFFFF"/>
            <w:vAlign w:val="center"/>
          </w:tcPr>
          <w:p w14:paraId="6F9D734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065BCACD"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 xml:space="preserve">В рамках текущей деятельности администрации Ненецкого автономного округа, Заполярного района, </w:t>
            </w:r>
          </w:p>
          <w:p w14:paraId="0A7FDEE3"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lastRenderedPageBreak/>
              <w:t>организаций коммунального комплекса</w:t>
            </w:r>
          </w:p>
        </w:tc>
      </w:tr>
      <w:tr w:rsidR="00B16255" w:rsidRPr="006A7D56" w14:paraId="63301A2B" w14:textId="77777777" w:rsidTr="00B16255">
        <w:trPr>
          <w:trHeight w:val="20"/>
        </w:trPr>
        <w:tc>
          <w:tcPr>
            <w:tcW w:w="259" w:type="pct"/>
            <w:shd w:val="clear" w:color="000000" w:fill="FFFFFF"/>
            <w:vAlign w:val="center"/>
          </w:tcPr>
          <w:p w14:paraId="30B022F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39</w:t>
            </w:r>
          </w:p>
        </w:tc>
        <w:tc>
          <w:tcPr>
            <w:tcW w:w="1373" w:type="pct"/>
            <w:shd w:val="clear" w:color="000000" w:fill="FFFFFF"/>
            <w:vAlign w:val="center"/>
          </w:tcPr>
          <w:p w14:paraId="7039E72B"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Комплексная модернизация или замена дизельных электростанций с привлечением средств федерального бюджета в программы развития отраслей коммунального хозяйства и электроэнергетики</w:t>
            </w:r>
          </w:p>
        </w:tc>
        <w:tc>
          <w:tcPr>
            <w:tcW w:w="569" w:type="pct"/>
            <w:shd w:val="clear" w:color="000000" w:fill="FFFFFF"/>
            <w:vAlign w:val="center"/>
          </w:tcPr>
          <w:p w14:paraId="78665879"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095D23E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14:paraId="553717D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Федеральный бюджет</w:t>
            </w:r>
          </w:p>
          <w:p w14:paraId="3D9A01B9"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5840EAA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4D76D758"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деятельности администрации Ненецкого автономного округа</w:t>
            </w:r>
          </w:p>
        </w:tc>
      </w:tr>
      <w:tr w:rsidR="00B16255" w:rsidRPr="006A7D56" w14:paraId="570BD212" w14:textId="77777777" w:rsidTr="00B16255">
        <w:trPr>
          <w:trHeight w:val="20"/>
        </w:trPr>
        <w:tc>
          <w:tcPr>
            <w:tcW w:w="259" w:type="pct"/>
            <w:shd w:val="clear" w:color="000000" w:fill="FFFFFF"/>
            <w:vAlign w:val="center"/>
          </w:tcPr>
          <w:p w14:paraId="4768BD3C"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40</w:t>
            </w:r>
          </w:p>
        </w:tc>
        <w:tc>
          <w:tcPr>
            <w:tcW w:w="1373" w:type="pct"/>
            <w:shd w:val="clear" w:color="000000" w:fill="FFFFFF"/>
            <w:vAlign w:val="center"/>
          </w:tcPr>
          <w:p w14:paraId="183089EE"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Повышение энергетической эффективности объектов генерации и транспортировки энергетических ресурсов</w:t>
            </w:r>
          </w:p>
        </w:tc>
        <w:tc>
          <w:tcPr>
            <w:tcW w:w="569" w:type="pct"/>
            <w:shd w:val="clear" w:color="000000" w:fill="FFFFFF"/>
            <w:vAlign w:val="center"/>
          </w:tcPr>
          <w:p w14:paraId="19282ED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359A2E4C"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14:paraId="76EEEFEC"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p w14:paraId="47773A8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Районный бюджет</w:t>
            </w:r>
          </w:p>
          <w:p w14:paraId="440D2861"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Внебюджетные источники</w:t>
            </w:r>
          </w:p>
        </w:tc>
        <w:tc>
          <w:tcPr>
            <w:tcW w:w="475" w:type="pct"/>
            <w:shd w:val="clear" w:color="000000" w:fill="FFFFFF"/>
            <w:vAlign w:val="center"/>
          </w:tcPr>
          <w:p w14:paraId="47D2FB30"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03FB3423"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деятельности администрации Ненецкого автономного округа, Заполярного района, организаций коммунального комплекса</w:t>
            </w:r>
          </w:p>
        </w:tc>
      </w:tr>
      <w:tr w:rsidR="00B16255" w:rsidRPr="006A7D56" w14:paraId="36A0A18A" w14:textId="77777777" w:rsidTr="00B16255">
        <w:trPr>
          <w:trHeight w:val="20"/>
        </w:trPr>
        <w:tc>
          <w:tcPr>
            <w:tcW w:w="259" w:type="pct"/>
            <w:shd w:val="clear" w:color="000000" w:fill="FFFFFF"/>
            <w:vAlign w:val="center"/>
          </w:tcPr>
          <w:p w14:paraId="7B86CE9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41</w:t>
            </w:r>
          </w:p>
        </w:tc>
        <w:tc>
          <w:tcPr>
            <w:tcW w:w="1373" w:type="pct"/>
            <w:shd w:val="clear" w:color="000000" w:fill="FFFFFF"/>
            <w:vAlign w:val="center"/>
          </w:tcPr>
          <w:p w14:paraId="7DB0265B"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Повышении надежности производства и передачи тепловой энергии, строительство и реконструкции (модернизации) систем теплоснабжения с использованием современного оборудования</w:t>
            </w:r>
          </w:p>
        </w:tc>
        <w:tc>
          <w:tcPr>
            <w:tcW w:w="569" w:type="pct"/>
            <w:shd w:val="clear" w:color="000000" w:fill="FFFFFF"/>
            <w:vAlign w:val="center"/>
          </w:tcPr>
          <w:p w14:paraId="69BC778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7E435E3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строительства, жилищно-коммунального хозяйства, энергетики и транспорта Ненецкого автономного округа</w:t>
            </w:r>
          </w:p>
        </w:tc>
        <w:tc>
          <w:tcPr>
            <w:tcW w:w="596" w:type="pct"/>
            <w:shd w:val="clear" w:color="000000" w:fill="FFFFFF"/>
            <w:vAlign w:val="center"/>
          </w:tcPr>
          <w:p w14:paraId="7982902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p w14:paraId="20E184FC"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Районный бюджет</w:t>
            </w:r>
          </w:p>
          <w:p w14:paraId="06B7766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Внебюджетные источники</w:t>
            </w:r>
          </w:p>
        </w:tc>
        <w:tc>
          <w:tcPr>
            <w:tcW w:w="475" w:type="pct"/>
            <w:shd w:val="clear" w:color="000000" w:fill="FFFFFF"/>
            <w:vAlign w:val="center"/>
          </w:tcPr>
          <w:p w14:paraId="47468332"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7723E1F6"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деятельности администрации Заполярного района, организаций коммунального комплекса</w:t>
            </w:r>
          </w:p>
        </w:tc>
      </w:tr>
      <w:tr w:rsidR="00B16255" w:rsidRPr="006A7D56" w14:paraId="19929C4B" w14:textId="77777777" w:rsidTr="00B16255">
        <w:trPr>
          <w:trHeight w:val="20"/>
        </w:trPr>
        <w:tc>
          <w:tcPr>
            <w:tcW w:w="259" w:type="pct"/>
            <w:shd w:val="clear" w:color="000000" w:fill="FFFFFF"/>
            <w:vAlign w:val="center"/>
          </w:tcPr>
          <w:p w14:paraId="4B61F8A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42</w:t>
            </w:r>
          </w:p>
        </w:tc>
        <w:tc>
          <w:tcPr>
            <w:tcW w:w="1373" w:type="pct"/>
            <w:shd w:val="clear" w:color="000000" w:fill="FFFFFF"/>
            <w:vAlign w:val="center"/>
          </w:tcPr>
          <w:p w14:paraId="088E2B58"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Создания условий для обеспечения сельского населения доступными телекоммуникационными технологиями</w:t>
            </w:r>
          </w:p>
        </w:tc>
        <w:tc>
          <w:tcPr>
            <w:tcW w:w="569" w:type="pct"/>
            <w:shd w:val="clear" w:color="000000" w:fill="FFFFFF"/>
            <w:vAlign w:val="center"/>
          </w:tcPr>
          <w:p w14:paraId="5121734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 xml:space="preserve">п. Хорей-Вер </w:t>
            </w:r>
          </w:p>
          <w:p w14:paraId="0B517B37" w14:textId="77777777" w:rsidR="00B16255" w:rsidRPr="006A7D56" w:rsidRDefault="00B16255" w:rsidP="00B16255">
            <w:pPr>
              <w:spacing w:after="0"/>
              <w:jc w:val="center"/>
              <w:rPr>
                <w:rFonts w:ascii="Times New Roman" w:eastAsia="Times New Roman" w:hAnsi="Times New Roman" w:cs="Times New Roman"/>
                <w:sz w:val="20"/>
                <w:szCs w:val="20"/>
              </w:rPr>
            </w:pPr>
          </w:p>
        </w:tc>
        <w:tc>
          <w:tcPr>
            <w:tcW w:w="954" w:type="pct"/>
            <w:shd w:val="clear" w:color="000000" w:fill="FFFFFF"/>
            <w:vAlign w:val="center"/>
          </w:tcPr>
          <w:p w14:paraId="4FF0947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 xml:space="preserve">Департамент строительства, жилищно-коммунального хозяйства, энергетики и </w:t>
            </w:r>
            <w:r w:rsidRPr="006A7D56">
              <w:rPr>
                <w:rFonts w:ascii="Times New Roman" w:eastAsia="Times New Roman" w:hAnsi="Times New Roman" w:cs="Times New Roman"/>
                <w:sz w:val="20"/>
                <w:szCs w:val="20"/>
              </w:rPr>
              <w:lastRenderedPageBreak/>
              <w:t>транспорта Ненецкого автономного округа</w:t>
            </w:r>
          </w:p>
        </w:tc>
        <w:tc>
          <w:tcPr>
            <w:tcW w:w="596" w:type="pct"/>
            <w:shd w:val="clear" w:color="000000" w:fill="FFFFFF"/>
            <w:vAlign w:val="center"/>
          </w:tcPr>
          <w:p w14:paraId="5B7C8ED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Окружной бюджет</w:t>
            </w:r>
          </w:p>
          <w:p w14:paraId="5481BB3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Внебюджетные источники</w:t>
            </w:r>
          </w:p>
        </w:tc>
        <w:tc>
          <w:tcPr>
            <w:tcW w:w="475" w:type="pct"/>
            <w:shd w:val="clear" w:color="000000" w:fill="FFFFFF"/>
            <w:vAlign w:val="center"/>
          </w:tcPr>
          <w:p w14:paraId="0FF8A572"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2022-2030 гг.</w:t>
            </w:r>
          </w:p>
        </w:tc>
        <w:tc>
          <w:tcPr>
            <w:tcW w:w="774" w:type="pct"/>
            <w:shd w:val="clear" w:color="000000" w:fill="FFFFFF"/>
            <w:vAlign w:val="center"/>
          </w:tcPr>
          <w:p w14:paraId="50EFC62D"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 xml:space="preserve">В рамках текущей деятельности администрации </w:t>
            </w:r>
            <w:r w:rsidRPr="006A7D56">
              <w:rPr>
                <w:rFonts w:ascii="Times New Roman" w:eastAsia="Times New Roman" w:hAnsi="Times New Roman"/>
                <w:sz w:val="20"/>
              </w:rPr>
              <w:lastRenderedPageBreak/>
              <w:t>Ненецкого автономного округа, коммерческих организаций, осуществляющих на территории Заполярного района телекоммуникационные услуги</w:t>
            </w:r>
          </w:p>
        </w:tc>
      </w:tr>
      <w:tr w:rsidR="00B16255" w:rsidRPr="006A7D56" w14:paraId="37E55E4F" w14:textId="77777777" w:rsidTr="00B16255">
        <w:trPr>
          <w:trHeight w:val="20"/>
        </w:trPr>
        <w:tc>
          <w:tcPr>
            <w:tcW w:w="5000" w:type="pct"/>
            <w:gridSpan w:val="7"/>
            <w:shd w:val="clear" w:color="000000" w:fill="FFFFFF"/>
            <w:vAlign w:val="center"/>
          </w:tcPr>
          <w:p w14:paraId="2882AAF6" w14:textId="77777777" w:rsidR="00B16255" w:rsidRPr="006A7D56" w:rsidRDefault="00B16255" w:rsidP="00B16255">
            <w:pPr>
              <w:spacing w:after="0"/>
              <w:rPr>
                <w:rFonts w:ascii="Times New Roman" w:eastAsia="Times New Roman" w:hAnsi="Times New Roman"/>
                <w:b/>
                <w:sz w:val="20"/>
              </w:rPr>
            </w:pPr>
            <w:r w:rsidRPr="006A7D56">
              <w:rPr>
                <w:rFonts w:ascii="Times New Roman" w:eastAsia="Times New Roman" w:hAnsi="Times New Roman" w:cs="Times New Roman"/>
                <w:b/>
                <w:sz w:val="20"/>
                <w:szCs w:val="20"/>
              </w:rPr>
              <w:lastRenderedPageBreak/>
              <w:t>Цель «Развитие жилищной сферы и повышение обеспеченности качественным жильем»</w:t>
            </w:r>
          </w:p>
        </w:tc>
      </w:tr>
      <w:tr w:rsidR="00B16255" w:rsidRPr="006A7D56" w14:paraId="764959BC" w14:textId="77777777" w:rsidTr="00B16255">
        <w:trPr>
          <w:trHeight w:val="20"/>
        </w:trPr>
        <w:tc>
          <w:tcPr>
            <w:tcW w:w="5000" w:type="pct"/>
            <w:gridSpan w:val="7"/>
            <w:shd w:val="clear" w:color="000000" w:fill="FFFFFF"/>
            <w:vAlign w:val="center"/>
          </w:tcPr>
          <w:p w14:paraId="755FC65A"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w:t>
            </w:r>
            <w:r>
              <w:rPr>
                <w:rFonts w:ascii="Times New Roman" w:eastAsia="Times New Roman" w:hAnsi="Times New Roman" w:cs="Times New Roman"/>
                <w:i/>
                <w:sz w:val="20"/>
                <w:szCs w:val="20"/>
              </w:rPr>
              <w:t>: п</w:t>
            </w:r>
            <w:r w:rsidRPr="006A7D56">
              <w:rPr>
                <w:rFonts w:ascii="Times New Roman" w:eastAsia="Times New Roman" w:hAnsi="Times New Roman" w:cs="Times New Roman"/>
                <w:i/>
                <w:sz w:val="20"/>
                <w:szCs w:val="20"/>
              </w:rPr>
              <w:t>овышение обеспеченности населения жильем за счет разнообразных форм жилой застройки, отвечающей предпочтениям и платежеспособному спросу различных групп граждан</w:t>
            </w:r>
          </w:p>
        </w:tc>
      </w:tr>
      <w:tr w:rsidR="00B16255" w:rsidRPr="006A7D56" w14:paraId="0DFE0271" w14:textId="77777777" w:rsidTr="00B16255">
        <w:trPr>
          <w:trHeight w:val="20"/>
        </w:trPr>
        <w:tc>
          <w:tcPr>
            <w:tcW w:w="259" w:type="pct"/>
            <w:shd w:val="clear" w:color="000000" w:fill="FFFFFF"/>
            <w:vAlign w:val="center"/>
          </w:tcPr>
          <w:p w14:paraId="770488F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43</w:t>
            </w:r>
          </w:p>
        </w:tc>
        <w:tc>
          <w:tcPr>
            <w:tcW w:w="1373" w:type="pct"/>
            <w:shd w:val="clear" w:color="000000" w:fill="FFFFFF"/>
            <w:vAlign w:val="center"/>
          </w:tcPr>
          <w:p w14:paraId="04085051"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Улучшение жилищных условий граждан, проживающих в сельской местности</w:t>
            </w:r>
          </w:p>
        </w:tc>
        <w:tc>
          <w:tcPr>
            <w:tcW w:w="569" w:type="pct"/>
            <w:shd w:val="clear" w:color="000000" w:fill="FFFFFF"/>
            <w:vAlign w:val="center"/>
          </w:tcPr>
          <w:p w14:paraId="4DFDF76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tcPr>
          <w:p w14:paraId="2308612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строительства, жилищно-коммунального хозяйства, энергетики и транспорта Ненецкого автономного округа.</w:t>
            </w:r>
          </w:p>
          <w:p w14:paraId="13836332"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Администрация Заполярного района</w:t>
            </w:r>
          </w:p>
        </w:tc>
        <w:tc>
          <w:tcPr>
            <w:tcW w:w="596" w:type="pct"/>
            <w:shd w:val="clear" w:color="000000" w:fill="FFFFFF"/>
            <w:vAlign w:val="center"/>
          </w:tcPr>
          <w:p w14:paraId="328122B9"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p w14:paraId="1F1DD77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56DFDC4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651266C8"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деятельности администрации Ненецкого автономного округа, Заполярного района</w:t>
            </w:r>
          </w:p>
        </w:tc>
      </w:tr>
      <w:tr w:rsidR="00B16255" w:rsidRPr="006A7D56" w14:paraId="7667D599" w14:textId="77777777" w:rsidTr="00B16255">
        <w:trPr>
          <w:trHeight w:val="20"/>
        </w:trPr>
        <w:tc>
          <w:tcPr>
            <w:tcW w:w="259" w:type="pct"/>
            <w:shd w:val="clear" w:color="000000" w:fill="FFFFFF"/>
            <w:vAlign w:val="center"/>
          </w:tcPr>
          <w:p w14:paraId="64B05F39"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44</w:t>
            </w:r>
          </w:p>
        </w:tc>
        <w:tc>
          <w:tcPr>
            <w:tcW w:w="1373" w:type="pct"/>
            <w:shd w:val="clear" w:color="000000" w:fill="FFFFFF"/>
            <w:vAlign w:val="center"/>
          </w:tcPr>
          <w:p w14:paraId="5D41F40F"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Переселение граждан из ветхого и аварийного жилья</w:t>
            </w:r>
          </w:p>
        </w:tc>
        <w:tc>
          <w:tcPr>
            <w:tcW w:w="569" w:type="pct"/>
            <w:shd w:val="clear" w:color="000000" w:fill="FFFFFF"/>
            <w:vAlign w:val="center"/>
          </w:tcPr>
          <w:p w14:paraId="463CC1E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tcPr>
          <w:p w14:paraId="23E8C98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строительства, жилищно-коммунального хозяйства, энергетики и транспорта Ненецкого автономного округа.</w:t>
            </w:r>
          </w:p>
          <w:p w14:paraId="3488733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Администрация Заполярного района</w:t>
            </w:r>
          </w:p>
        </w:tc>
        <w:tc>
          <w:tcPr>
            <w:tcW w:w="596" w:type="pct"/>
            <w:shd w:val="clear" w:color="000000" w:fill="FFFFFF"/>
            <w:vAlign w:val="center"/>
          </w:tcPr>
          <w:p w14:paraId="71B82A9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p w14:paraId="4147C6F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79A9BEC9"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00090DEC"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деятельности администрации Ненецкого автономного округа, Заполярного района</w:t>
            </w:r>
          </w:p>
        </w:tc>
      </w:tr>
      <w:tr w:rsidR="00B16255" w:rsidRPr="006A7D56" w14:paraId="657B6096" w14:textId="77777777" w:rsidTr="00B16255">
        <w:trPr>
          <w:trHeight w:val="20"/>
        </w:trPr>
        <w:tc>
          <w:tcPr>
            <w:tcW w:w="259" w:type="pct"/>
            <w:shd w:val="clear" w:color="000000" w:fill="FFFFFF"/>
            <w:vAlign w:val="center"/>
          </w:tcPr>
          <w:p w14:paraId="087A37A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45</w:t>
            </w:r>
          </w:p>
        </w:tc>
        <w:tc>
          <w:tcPr>
            <w:tcW w:w="1373" w:type="pct"/>
            <w:shd w:val="clear" w:color="000000" w:fill="FFFFFF"/>
            <w:vAlign w:val="center"/>
          </w:tcPr>
          <w:p w14:paraId="53B51C70"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Оказание финансовой поддержки работникам бюджетной сферы с целью улучшения жилищных условий</w:t>
            </w:r>
          </w:p>
        </w:tc>
        <w:tc>
          <w:tcPr>
            <w:tcW w:w="569" w:type="pct"/>
            <w:shd w:val="clear" w:color="000000" w:fill="FFFFFF"/>
            <w:vAlign w:val="center"/>
          </w:tcPr>
          <w:p w14:paraId="6610E5A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tcPr>
          <w:p w14:paraId="31481AC1"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Департамент строительства, жилищно-коммунального хозяйства, энергетики и транспорта Ненецкого автономного округа.</w:t>
            </w:r>
          </w:p>
          <w:p w14:paraId="3637301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Администрация Заполярного района</w:t>
            </w:r>
          </w:p>
        </w:tc>
        <w:tc>
          <w:tcPr>
            <w:tcW w:w="596" w:type="pct"/>
            <w:shd w:val="clear" w:color="000000" w:fill="FFFFFF"/>
            <w:vAlign w:val="center"/>
          </w:tcPr>
          <w:p w14:paraId="7E3C8AE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Окружной бюджет</w:t>
            </w:r>
          </w:p>
          <w:p w14:paraId="73A930E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3CC70E1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3B73D33B"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 xml:space="preserve">В рамках текущей деятельности администрации Ненецкого автономного </w:t>
            </w:r>
            <w:r w:rsidRPr="006A7D56">
              <w:rPr>
                <w:rFonts w:ascii="Times New Roman" w:eastAsia="Times New Roman" w:hAnsi="Times New Roman"/>
                <w:sz w:val="20"/>
              </w:rPr>
              <w:lastRenderedPageBreak/>
              <w:t>округа, Заполярного района</w:t>
            </w:r>
          </w:p>
        </w:tc>
      </w:tr>
      <w:tr w:rsidR="00B16255" w:rsidRPr="006A7D56" w14:paraId="0DB5FC03" w14:textId="77777777" w:rsidTr="00B16255">
        <w:trPr>
          <w:trHeight w:val="20"/>
        </w:trPr>
        <w:tc>
          <w:tcPr>
            <w:tcW w:w="259" w:type="pct"/>
            <w:shd w:val="clear" w:color="000000" w:fill="FFFFFF"/>
            <w:vAlign w:val="center"/>
          </w:tcPr>
          <w:p w14:paraId="493558B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46</w:t>
            </w:r>
          </w:p>
        </w:tc>
        <w:tc>
          <w:tcPr>
            <w:tcW w:w="1373" w:type="pct"/>
            <w:shd w:val="clear" w:color="000000" w:fill="FFFFFF"/>
            <w:vAlign w:val="center"/>
          </w:tcPr>
          <w:p w14:paraId="1E9A73B3"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Подготовка земельных участков под жилищное строительство</w:t>
            </w:r>
          </w:p>
        </w:tc>
        <w:tc>
          <w:tcPr>
            <w:tcW w:w="569" w:type="pct"/>
            <w:shd w:val="clear" w:color="000000" w:fill="FFFFFF"/>
            <w:vAlign w:val="center"/>
          </w:tcPr>
          <w:p w14:paraId="26556B7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3608EBC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Администрация Заполярного района</w:t>
            </w:r>
          </w:p>
        </w:tc>
        <w:tc>
          <w:tcPr>
            <w:tcW w:w="596" w:type="pct"/>
            <w:shd w:val="clear" w:color="000000" w:fill="FFFFFF"/>
            <w:vAlign w:val="center"/>
          </w:tcPr>
          <w:p w14:paraId="0F4B186D" w14:textId="77777777" w:rsidR="00B16255" w:rsidRPr="006A7D56" w:rsidRDefault="00B16255" w:rsidP="00B16255">
            <w:pPr>
              <w:jc w:val="cente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4EF4D83A"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2217FF9D"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деятельности администрации Заполярного района</w:t>
            </w:r>
          </w:p>
        </w:tc>
      </w:tr>
      <w:tr w:rsidR="00B16255" w:rsidRPr="006A7D56" w14:paraId="03D8893C" w14:textId="77777777" w:rsidTr="00B16255">
        <w:trPr>
          <w:trHeight w:val="20"/>
        </w:trPr>
        <w:tc>
          <w:tcPr>
            <w:tcW w:w="5000" w:type="pct"/>
            <w:gridSpan w:val="7"/>
            <w:shd w:val="clear" w:color="000000" w:fill="FFFFFF"/>
            <w:vAlign w:val="center"/>
          </w:tcPr>
          <w:p w14:paraId="1991A7A1"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w:t>
            </w:r>
            <w:r>
              <w:rPr>
                <w:rFonts w:ascii="Times New Roman" w:eastAsia="Times New Roman" w:hAnsi="Times New Roman" w:cs="Times New Roman"/>
                <w:i/>
                <w:sz w:val="20"/>
                <w:szCs w:val="20"/>
              </w:rPr>
              <w:t>:</w:t>
            </w:r>
            <w:r w:rsidRPr="006A7D56">
              <w:rPr>
                <w:rFonts w:ascii="Times New Roman" w:eastAsia="Times New Roman" w:hAnsi="Times New Roman" w:cs="Times New Roman"/>
                <w:i/>
                <w:sz w:val="20"/>
                <w:szCs w:val="20"/>
              </w:rPr>
              <w:t xml:space="preserve"> эффективное управление жилищным фондом, повышение качества жилищного фонда</w:t>
            </w:r>
          </w:p>
        </w:tc>
      </w:tr>
      <w:tr w:rsidR="00B16255" w:rsidRPr="006A7D56" w14:paraId="092F69F6" w14:textId="77777777" w:rsidTr="00B16255">
        <w:trPr>
          <w:trHeight w:val="20"/>
        </w:trPr>
        <w:tc>
          <w:tcPr>
            <w:tcW w:w="259" w:type="pct"/>
            <w:shd w:val="clear" w:color="000000" w:fill="FFFFFF"/>
            <w:vAlign w:val="center"/>
          </w:tcPr>
          <w:p w14:paraId="251569B0"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47</w:t>
            </w:r>
          </w:p>
        </w:tc>
        <w:tc>
          <w:tcPr>
            <w:tcW w:w="1373" w:type="pct"/>
            <w:shd w:val="clear" w:color="000000" w:fill="FFFFFF"/>
            <w:vAlign w:val="center"/>
          </w:tcPr>
          <w:p w14:paraId="418442D4"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Разработка проектной документации, проверка достоверности определения сметной стоимости капитального ремонта объектов капитального строительства муниципальной собственности</w:t>
            </w:r>
          </w:p>
        </w:tc>
        <w:tc>
          <w:tcPr>
            <w:tcW w:w="569" w:type="pct"/>
            <w:shd w:val="clear" w:color="000000" w:fill="FFFFFF"/>
            <w:vAlign w:val="center"/>
          </w:tcPr>
          <w:p w14:paraId="0A049A3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6D9C98E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Администрация Заполярного района</w:t>
            </w:r>
          </w:p>
        </w:tc>
        <w:tc>
          <w:tcPr>
            <w:tcW w:w="596" w:type="pct"/>
            <w:shd w:val="clear" w:color="000000" w:fill="FFFFFF"/>
            <w:vAlign w:val="center"/>
          </w:tcPr>
          <w:p w14:paraId="2BA2B1DB" w14:textId="77777777" w:rsidR="00B16255" w:rsidRPr="006A7D56" w:rsidRDefault="00B16255" w:rsidP="00B16255">
            <w:pPr>
              <w:jc w:val="cente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1B8DF39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2FC73B01"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деятельности администрации Заполярного района</w:t>
            </w:r>
          </w:p>
        </w:tc>
      </w:tr>
      <w:tr w:rsidR="00B16255" w:rsidRPr="006A7D56" w14:paraId="4EC7012F" w14:textId="77777777" w:rsidTr="00B16255">
        <w:trPr>
          <w:trHeight w:val="20"/>
        </w:trPr>
        <w:tc>
          <w:tcPr>
            <w:tcW w:w="259" w:type="pct"/>
            <w:shd w:val="clear" w:color="000000" w:fill="FFFFFF"/>
            <w:vAlign w:val="center"/>
          </w:tcPr>
          <w:p w14:paraId="7B00B89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48</w:t>
            </w:r>
          </w:p>
        </w:tc>
        <w:tc>
          <w:tcPr>
            <w:tcW w:w="1373" w:type="pct"/>
            <w:shd w:val="clear" w:color="000000" w:fill="FFFFFF"/>
            <w:vAlign w:val="center"/>
          </w:tcPr>
          <w:p w14:paraId="65B74C5B"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Содержание имущества, находящегося в муниципальной собственности поселений, разработка проектно-сметной документации на реализацию мероприятий по содержанию имущества</w:t>
            </w:r>
          </w:p>
        </w:tc>
        <w:tc>
          <w:tcPr>
            <w:tcW w:w="569" w:type="pct"/>
            <w:shd w:val="clear" w:color="000000" w:fill="FFFFFF"/>
            <w:vAlign w:val="center"/>
          </w:tcPr>
          <w:p w14:paraId="43F9197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46540031"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Администрация Заполярного района</w:t>
            </w:r>
          </w:p>
        </w:tc>
        <w:tc>
          <w:tcPr>
            <w:tcW w:w="596" w:type="pct"/>
            <w:shd w:val="clear" w:color="000000" w:fill="FFFFFF"/>
            <w:vAlign w:val="center"/>
          </w:tcPr>
          <w:p w14:paraId="1F983696" w14:textId="77777777" w:rsidR="00B16255" w:rsidRPr="006A7D56" w:rsidRDefault="00B16255" w:rsidP="00B16255">
            <w:pPr>
              <w:jc w:val="cente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2D72E9B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2C7CE76D"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деятельности администрации Заполярного района</w:t>
            </w:r>
          </w:p>
        </w:tc>
      </w:tr>
      <w:tr w:rsidR="00B16255" w:rsidRPr="006A7D56" w14:paraId="6D8B99A8" w14:textId="77777777" w:rsidTr="00B16255">
        <w:trPr>
          <w:trHeight w:val="20"/>
        </w:trPr>
        <w:tc>
          <w:tcPr>
            <w:tcW w:w="5000" w:type="pct"/>
            <w:gridSpan w:val="7"/>
            <w:shd w:val="clear" w:color="000000" w:fill="FFFFFF"/>
            <w:vAlign w:val="center"/>
          </w:tcPr>
          <w:p w14:paraId="438557F1" w14:textId="77777777" w:rsidR="00B16255" w:rsidRPr="006A7D56" w:rsidRDefault="00B16255" w:rsidP="00B16255">
            <w:pPr>
              <w:spacing w:after="0"/>
              <w:jc w:val="center"/>
              <w:rPr>
                <w:rFonts w:ascii="Times New Roman" w:eastAsia="Times New Roman" w:hAnsi="Times New Roman"/>
                <w:b/>
                <w:sz w:val="20"/>
              </w:rPr>
            </w:pPr>
            <w:r w:rsidRPr="006A7D56">
              <w:rPr>
                <w:rFonts w:ascii="Times New Roman" w:eastAsia="Times New Roman" w:hAnsi="Times New Roman" w:cs="Times New Roman"/>
                <w:b/>
                <w:sz w:val="20"/>
                <w:szCs w:val="20"/>
              </w:rPr>
              <w:t>Приоритет «Рациональное природопользование и обеспечение экологической безопасности»</w:t>
            </w:r>
          </w:p>
        </w:tc>
      </w:tr>
      <w:tr w:rsidR="00B16255" w:rsidRPr="006A7D56" w14:paraId="58C870DC" w14:textId="77777777" w:rsidTr="00B16255">
        <w:trPr>
          <w:trHeight w:val="20"/>
        </w:trPr>
        <w:tc>
          <w:tcPr>
            <w:tcW w:w="5000" w:type="pct"/>
            <w:gridSpan w:val="7"/>
            <w:shd w:val="clear" w:color="000000" w:fill="FFFFFF"/>
            <w:vAlign w:val="center"/>
          </w:tcPr>
          <w:p w14:paraId="1F92AB75" w14:textId="77777777" w:rsidR="00B16255" w:rsidRPr="006A7D56" w:rsidRDefault="00B16255" w:rsidP="00B16255">
            <w:pPr>
              <w:spacing w:after="0"/>
              <w:rPr>
                <w:rFonts w:ascii="Times New Roman" w:eastAsia="Times New Roman" w:hAnsi="Times New Roman"/>
                <w:b/>
                <w:sz w:val="20"/>
              </w:rPr>
            </w:pPr>
            <w:r w:rsidRPr="006A7D56">
              <w:rPr>
                <w:rFonts w:ascii="Times New Roman" w:eastAsia="Times New Roman" w:hAnsi="Times New Roman" w:cs="Times New Roman"/>
                <w:b/>
                <w:sz w:val="20"/>
                <w:szCs w:val="20"/>
              </w:rPr>
              <w:t>Цель «Формирование благоприятной и безопасной среды проживания жителей посредством улучшения экологической обстановки»</w:t>
            </w:r>
          </w:p>
        </w:tc>
      </w:tr>
      <w:tr w:rsidR="00B16255" w:rsidRPr="006A7D56" w14:paraId="06E51307" w14:textId="77777777" w:rsidTr="00B16255">
        <w:trPr>
          <w:trHeight w:val="20"/>
        </w:trPr>
        <w:tc>
          <w:tcPr>
            <w:tcW w:w="5000" w:type="pct"/>
            <w:gridSpan w:val="7"/>
            <w:shd w:val="clear" w:color="000000" w:fill="FFFFFF"/>
            <w:vAlign w:val="center"/>
          </w:tcPr>
          <w:p w14:paraId="1C9E7B18"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w:t>
            </w:r>
            <w:r>
              <w:rPr>
                <w:rFonts w:ascii="Times New Roman" w:eastAsia="Times New Roman" w:hAnsi="Times New Roman" w:cs="Times New Roman"/>
                <w:i/>
                <w:sz w:val="20"/>
                <w:szCs w:val="20"/>
              </w:rPr>
              <w:t>: п</w:t>
            </w:r>
            <w:r w:rsidRPr="006A7D56">
              <w:rPr>
                <w:rFonts w:ascii="Times New Roman" w:eastAsia="Times New Roman" w:hAnsi="Times New Roman" w:cs="Times New Roman"/>
                <w:i/>
                <w:sz w:val="20"/>
                <w:szCs w:val="20"/>
              </w:rPr>
              <w:t>овышение уровня экологической культуры населения, создание системы общественного контроля, направленной на обеспечение экологической безопасности и улучш</w:t>
            </w:r>
            <w:r>
              <w:rPr>
                <w:rFonts w:ascii="Times New Roman" w:eastAsia="Times New Roman" w:hAnsi="Times New Roman" w:cs="Times New Roman"/>
                <w:i/>
                <w:sz w:val="20"/>
                <w:szCs w:val="20"/>
              </w:rPr>
              <w:t>ения состояния окружающей среды</w:t>
            </w:r>
          </w:p>
        </w:tc>
      </w:tr>
      <w:tr w:rsidR="00B16255" w:rsidRPr="006A7D56" w14:paraId="0BC9A45D" w14:textId="77777777" w:rsidTr="00B16255">
        <w:trPr>
          <w:trHeight w:val="20"/>
        </w:trPr>
        <w:tc>
          <w:tcPr>
            <w:tcW w:w="259" w:type="pct"/>
            <w:shd w:val="clear" w:color="000000" w:fill="FFFFFF"/>
            <w:vAlign w:val="center"/>
          </w:tcPr>
          <w:p w14:paraId="1D1795B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49</w:t>
            </w:r>
          </w:p>
        </w:tc>
        <w:tc>
          <w:tcPr>
            <w:tcW w:w="1373" w:type="pct"/>
            <w:shd w:val="clear" w:color="000000" w:fill="FFFFFF"/>
            <w:vAlign w:val="center"/>
          </w:tcPr>
          <w:p w14:paraId="2CD73A5D"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 xml:space="preserve">Поддержка социально-ориентированных общественных организаций в деятельности </w:t>
            </w:r>
          </w:p>
          <w:p w14:paraId="57E6D40E"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по созданию системы общественного контроля, направленной на выявление несанкционированных свалок</w:t>
            </w:r>
          </w:p>
        </w:tc>
        <w:tc>
          <w:tcPr>
            <w:tcW w:w="569" w:type="pct"/>
            <w:shd w:val="clear" w:color="000000" w:fill="FFFFFF"/>
            <w:vAlign w:val="center"/>
          </w:tcPr>
          <w:p w14:paraId="4D6207DC"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tcPr>
          <w:p w14:paraId="44D4568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 xml:space="preserve">Департамент природных ресурсов, </w:t>
            </w:r>
          </w:p>
          <w:p w14:paraId="2108E13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экологии и агропромышленного комплекса Ненецкого автономного округа</w:t>
            </w:r>
          </w:p>
        </w:tc>
        <w:tc>
          <w:tcPr>
            <w:tcW w:w="596" w:type="pct"/>
            <w:shd w:val="clear" w:color="000000" w:fill="FFFFFF"/>
            <w:vAlign w:val="center"/>
          </w:tcPr>
          <w:p w14:paraId="6CB6040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p w14:paraId="1DC6629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5EC0AB5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207A382C"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деятельности администрации Ненецкого автономного округа, Заполярного района</w:t>
            </w:r>
          </w:p>
        </w:tc>
      </w:tr>
      <w:tr w:rsidR="00B16255" w:rsidRPr="006A7D56" w14:paraId="699DC15C" w14:textId="77777777" w:rsidTr="00B16255">
        <w:trPr>
          <w:trHeight w:val="20"/>
        </w:trPr>
        <w:tc>
          <w:tcPr>
            <w:tcW w:w="259" w:type="pct"/>
            <w:shd w:val="clear" w:color="000000" w:fill="FFFFFF"/>
            <w:vAlign w:val="center"/>
          </w:tcPr>
          <w:p w14:paraId="51B335FD"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50</w:t>
            </w:r>
          </w:p>
        </w:tc>
        <w:tc>
          <w:tcPr>
            <w:tcW w:w="1373" w:type="pct"/>
            <w:shd w:val="clear" w:color="000000" w:fill="FFFFFF"/>
            <w:vAlign w:val="center"/>
          </w:tcPr>
          <w:p w14:paraId="632AF935"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Проведение обучающих экологических мероприятий в образовательных организациях</w:t>
            </w:r>
          </w:p>
        </w:tc>
        <w:tc>
          <w:tcPr>
            <w:tcW w:w="569" w:type="pct"/>
            <w:shd w:val="clear" w:color="000000" w:fill="FFFFFF"/>
            <w:vAlign w:val="center"/>
          </w:tcPr>
          <w:p w14:paraId="02A75F5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tcPr>
          <w:p w14:paraId="6A01547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 xml:space="preserve">Департамент природных ресурсов, </w:t>
            </w:r>
          </w:p>
          <w:p w14:paraId="50121420"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экологии и агропромышленного комплекса Ненецкого автономного округа</w:t>
            </w:r>
          </w:p>
          <w:p w14:paraId="609AF7A0"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Администрация Заполярного района</w:t>
            </w:r>
          </w:p>
        </w:tc>
        <w:tc>
          <w:tcPr>
            <w:tcW w:w="596" w:type="pct"/>
            <w:shd w:val="clear" w:color="000000" w:fill="FFFFFF"/>
            <w:vAlign w:val="center"/>
          </w:tcPr>
          <w:p w14:paraId="341A937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lastRenderedPageBreak/>
              <w:t>Окружной бюджет</w:t>
            </w:r>
          </w:p>
          <w:p w14:paraId="7A97E3A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3004F940"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49DACAAA"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 xml:space="preserve">В рамках текущей деятельности администрации </w:t>
            </w:r>
            <w:r w:rsidRPr="006A7D56">
              <w:rPr>
                <w:rFonts w:ascii="Times New Roman" w:eastAsia="Times New Roman" w:hAnsi="Times New Roman"/>
                <w:sz w:val="20"/>
              </w:rPr>
              <w:lastRenderedPageBreak/>
              <w:t>Ненецкого автономного округа, Заполярного района</w:t>
            </w:r>
          </w:p>
        </w:tc>
      </w:tr>
      <w:tr w:rsidR="00B16255" w:rsidRPr="006A7D56" w14:paraId="4D1007D6" w14:textId="77777777" w:rsidTr="00B16255">
        <w:trPr>
          <w:trHeight w:val="20"/>
        </w:trPr>
        <w:tc>
          <w:tcPr>
            <w:tcW w:w="5000" w:type="pct"/>
            <w:gridSpan w:val="7"/>
            <w:shd w:val="clear" w:color="000000" w:fill="FFFFFF"/>
            <w:vAlign w:val="center"/>
          </w:tcPr>
          <w:p w14:paraId="640FCBF3"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lastRenderedPageBreak/>
              <w:t>Задача</w:t>
            </w:r>
            <w:r>
              <w:rPr>
                <w:rFonts w:ascii="Times New Roman" w:eastAsia="Times New Roman" w:hAnsi="Times New Roman" w:cs="Times New Roman"/>
                <w:i/>
                <w:sz w:val="20"/>
                <w:szCs w:val="20"/>
              </w:rPr>
              <w:t>: ф</w:t>
            </w:r>
            <w:r w:rsidRPr="006A7D56">
              <w:rPr>
                <w:rFonts w:ascii="Times New Roman" w:eastAsia="Times New Roman" w:hAnsi="Times New Roman" w:cs="Times New Roman"/>
                <w:i/>
                <w:sz w:val="20"/>
                <w:szCs w:val="20"/>
              </w:rPr>
              <w:t xml:space="preserve">ормирование системы комплексного мониторинга за </w:t>
            </w:r>
            <w:r>
              <w:rPr>
                <w:rFonts w:ascii="Times New Roman" w:eastAsia="Times New Roman" w:hAnsi="Times New Roman" w:cs="Times New Roman"/>
                <w:i/>
                <w:sz w:val="20"/>
                <w:szCs w:val="20"/>
              </w:rPr>
              <w:t>состоянием окружающей среды</w:t>
            </w:r>
          </w:p>
        </w:tc>
      </w:tr>
      <w:tr w:rsidR="00B16255" w:rsidRPr="006A7D56" w14:paraId="4AAAFC6D" w14:textId="77777777" w:rsidTr="00B16255">
        <w:trPr>
          <w:trHeight w:val="20"/>
        </w:trPr>
        <w:tc>
          <w:tcPr>
            <w:tcW w:w="259" w:type="pct"/>
            <w:shd w:val="clear" w:color="000000" w:fill="FFFFFF"/>
            <w:vAlign w:val="center"/>
          </w:tcPr>
          <w:p w14:paraId="7B097F6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51</w:t>
            </w:r>
          </w:p>
        </w:tc>
        <w:tc>
          <w:tcPr>
            <w:tcW w:w="1373" w:type="pct"/>
            <w:shd w:val="clear" w:color="000000" w:fill="FFFFFF"/>
            <w:vAlign w:val="center"/>
          </w:tcPr>
          <w:p w14:paraId="366A348B"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Централизация функций по сбору, обработке и анализу информации, поступающей по результатам мониторинга</w:t>
            </w:r>
          </w:p>
        </w:tc>
        <w:tc>
          <w:tcPr>
            <w:tcW w:w="569" w:type="pct"/>
            <w:shd w:val="clear" w:color="000000" w:fill="FFFFFF"/>
            <w:vAlign w:val="center"/>
          </w:tcPr>
          <w:p w14:paraId="236E77F6"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5FFCEC6F" w14:textId="77777777" w:rsidR="00B16255" w:rsidRPr="006A7D56" w:rsidRDefault="00B16255" w:rsidP="00B16255">
            <w:pPr>
              <w:pStyle w:val="af2"/>
              <w:widowControl w:val="0"/>
              <w:ind w:right="-108"/>
              <w:rPr>
                <w:szCs w:val="20"/>
              </w:rPr>
            </w:pPr>
            <w:r w:rsidRPr="006A7D56">
              <w:rPr>
                <w:szCs w:val="20"/>
              </w:rPr>
              <w:t>Департамент природных ресурсов,</w:t>
            </w:r>
          </w:p>
          <w:p w14:paraId="050756E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экологии и агропромышленного комплекса Ненецкого автономного округа</w:t>
            </w:r>
          </w:p>
        </w:tc>
        <w:tc>
          <w:tcPr>
            <w:tcW w:w="596" w:type="pct"/>
            <w:shd w:val="clear" w:color="000000" w:fill="FFFFFF"/>
            <w:vAlign w:val="center"/>
          </w:tcPr>
          <w:p w14:paraId="059CFFE9"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Окружной бюджет</w:t>
            </w:r>
          </w:p>
        </w:tc>
        <w:tc>
          <w:tcPr>
            <w:tcW w:w="475" w:type="pct"/>
            <w:shd w:val="clear" w:color="000000" w:fill="FFFFFF"/>
            <w:vAlign w:val="center"/>
          </w:tcPr>
          <w:p w14:paraId="73123F05"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2020-2021 гг.</w:t>
            </w:r>
          </w:p>
        </w:tc>
        <w:tc>
          <w:tcPr>
            <w:tcW w:w="774" w:type="pct"/>
            <w:shd w:val="clear" w:color="000000" w:fill="FFFFFF"/>
            <w:vAlign w:val="center"/>
          </w:tcPr>
          <w:p w14:paraId="1E08978F"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В рамках текущей деятельности администрации Ненецкого автономного округа</w:t>
            </w:r>
          </w:p>
        </w:tc>
      </w:tr>
      <w:tr w:rsidR="00B16255" w:rsidRPr="006A7D56" w14:paraId="28C43775" w14:textId="77777777" w:rsidTr="00B16255">
        <w:trPr>
          <w:trHeight w:val="20"/>
        </w:trPr>
        <w:tc>
          <w:tcPr>
            <w:tcW w:w="5000" w:type="pct"/>
            <w:gridSpan w:val="7"/>
            <w:shd w:val="clear" w:color="000000" w:fill="FFFFFF"/>
            <w:vAlign w:val="center"/>
          </w:tcPr>
          <w:p w14:paraId="1CA2B346" w14:textId="77777777" w:rsidR="00B16255" w:rsidRPr="006A7D56" w:rsidRDefault="00B16255" w:rsidP="00B16255">
            <w:pPr>
              <w:spacing w:after="0"/>
              <w:jc w:val="center"/>
              <w:rPr>
                <w:rFonts w:ascii="Times New Roman" w:eastAsia="Times New Roman" w:hAnsi="Times New Roman"/>
                <w:b/>
                <w:sz w:val="20"/>
              </w:rPr>
            </w:pPr>
            <w:r w:rsidRPr="006A7D56">
              <w:rPr>
                <w:rFonts w:ascii="Times New Roman" w:eastAsia="Times New Roman" w:hAnsi="Times New Roman" w:cs="Times New Roman"/>
                <w:b/>
                <w:sz w:val="20"/>
                <w:szCs w:val="20"/>
              </w:rPr>
              <w:t>Приоритет «Развитие муниципального управления»</w:t>
            </w:r>
          </w:p>
        </w:tc>
      </w:tr>
      <w:tr w:rsidR="00B16255" w:rsidRPr="006A7D56" w14:paraId="5D9C3EAF" w14:textId="77777777" w:rsidTr="00B16255">
        <w:trPr>
          <w:trHeight w:val="20"/>
        </w:trPr>
        <w:tc>
          <w:tcPr>
            <w:tcW w:w="5000" w:type="pct"/>
            <w:gridSpan w:val="7"/>
            <w:shd w:val="clear" w:color="000000" w:fill="FFFFFF"/>
            <w:vAlign w:val="center"/>
          </w:tcPr>
          <w:p w14:paraId="0A9051BC" w14:textId="77777777" w:rsidR="00B16255" w:rsidRPr="006A7D56" w:rsidRDefault="00B16255" w:rsidP="00B16255">
            <w:pPr>
              <w:spacing w:after="0"/>
              <w:rPr>
                <w:rFonts w:ascii="Times New Roman" w:eastAsia="Times New Roman" w:hAnsi="Times New Roman"/>
                <w:b/>
                <w:sz w:val="20"/>
              </w:rPr>
            </w:pPr>
            <w:r w:rsidRPr="006A7D56">
              <w:rPr>
                <w:rFonts w:ascii="Times New Roman" w:eastAsia="Times New Roman" w:hAnsi="Times New Roman" w:cs="Times New Roman"/>
                <w:b/>
                <w:sz w:val="20"/>
                <w:szCs w:val="20"/>
              </w:rPr>
              <w:t>Цель «Повышение качества управления муниципальными ресурсами»</w:t>
            </w:r>
          </w:p>
        </w:tc>
      </w:tr>
      <w:tr w:rsidR="00B16255" w:rsidRPr="006A7D56" w14:paraId="643F3EE3" w14:textId="77777777" w:rsidTr="00B16255">
        <w:trPr>
          <w:trHeight w:val="20"/>
        </w:trPr>
        <w:tc>
          <w:tcPr>
            <w:tcW w:w="5000" w:type="pct"/>
            <w:gridSpan w:val="7"/>
            <w:shd w:val="clear" w:color="000000" w:fill="FFFFFF"/>
            <w:vAlign w:val="center"/>
          </w:tcPr>
          <w:p w14:paraId="4E1DB1EA" w14:textId="77777777" w:rsidR="00B16255" w:rsidRPr="006A7D56" w:rsidRDefault="00B16255" w:rsidP="00B16255">
            <w:pPr>
              <w:spacing w:after="0"/>
              <w:rPr>
                <w:rFonts w:ascii="Times New Roman" w:eastAsia="Times New Roman" w:hAnsi="Times New Roman"/>
                <w:i/>
                <w:sz w:val="20"/>
              </w:rPr>
            </w:pPr>
            <w:r w:rsidRPr="006A7D56">
              <w:rPr>
                <w:rFonts w:ascii="Times New Roman" w:eastAsia="Times New Roman" w:hAnsi="Times New Roman" w:cs="Times New Roman"/>
                <w:i/>
                <w:sz w:val="20"/>
                <w:szCs w:val="20"/>
              </w:rPr>
              <w:t>Задача</w:t>
            </w:r>
            <w:r>
              <w:rPr>
                <w:rFonts w:ascii="Times New Roman" w:eastAsia="Times New Roman" w:hAnsi="Times New Roman" w:cs="Times New Roman"/>
                <w:i/>
                <w:sz w:val="20"/>
                <w:szCs w:val="20"/>
              </w:rPr>
              <w:t>: ф</w:t>
            </w:r>
            <w:r w:rsidRPr="006A7D56">
              <w:rPr>
                <w:rFonts w:ascii="Times New Roman" w:eastAsia="Times New Roman" w:hAnsi="Times New Roman" w:cs="Times New Roman"/>
                <w:i/>
                <w:sz w:val="20"/>
                <w:szCs w:val="20"/>
              </w:rPr>
              <w:t>ормирование эффективной системы упра</w:t>
            </w:r>
            <w:r>
              <w:rPr>
                <w:rFonts w:ascii="Times New Roman" w:eastAsia="Times New Roman" w:hAnsi="Times New Roman" w:cs="Times New Roman"/>
                <w:i/>
                <w:sz w:val="20"/>
                <w:szCs w:val="20"/>
              </w:rPr>
              <w:t>вления муниципальным имуществом</w:t>
            </w:r>
          </w:p>
        </w:tc>
      </w:tr>
      <w:tr w:rsidR="00B16255" w:rsidRPr="006A7D56" w14:paraId="74795D0A" w14:textId="77777777" w:rsidTr="00B16255">
        <w:trPr>
          <w:trHeight w:val="20"/>
        </w:trPr>
        <w:tc>
          <w:tcPr>
            <w:tcW w:w="259" w:type="pct"/>
            <w:shd w:val="clear" w:color="000000" w:fill="FFFFFF"/>
            <w:vAlign w:val="center"/>
          </w:tcPr>
          <w:p w14:paraId="695C8558"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52</w:t>
            </w:r>
          </w:p>
        </w:tc>
        <w:tc>
          <w:tcPr>
            <w:tcW w:w="1373" w:type="pct"/>
            <w:shd w:val="clear" w:color="000000" w:fill="FFFFFF"/>
            <w:vAlign w:val="center"/>
          </w:tcPr>
          <w:p w14:paraId="1D747CFA"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 xml:space="preserve">Создание оптимальной структуры и состава муниципальной собственности муниципального </w:t>
            </w:r>
            <w:proofErr w:type="gramStart"/>
            <w:r w:rsidRPr="006A7D56">
              <w:rPr>
                <w:rFonts w:ascii="Times New Roman" w:eastAsia="Times New Roman" w:hAnsi="Times New Roman" w:cs="Times New Roman"/>
                <w:sz w:val="20"/>
                <w:szCs w:val="20"/>
              </w:rPr>
              <w:t>образования  в</w:t>
            </w:r>
            <w:proofErr w:type="gramEnd"/>
            <w:r w:rsidRPr="006A7D56">
              <w:rPr>
                <w:rFonts w:ascii="Times New Roman" w:eastAsia="Times New Roman" w:hAnsi="Times New Roman" w:cs="Times New Roman"/>
                <w:sz w:val="20"/>
                <w:szCs w:val="20"/>
              </w:rPr>
              <w:t xml:space="preserve"> соответствии с выполняемыми полномочиями</w:t>
            </w:r>
          </w:p>
        </w:tc>
        <w:tc>
          <w:tcPr>
            <w:tcW w:w="569" w:type="pct"/>
            <w:shd w:val="clear" w:color="000000" w:fill="FFFFFF"/>
            <w:vAlign w:val="center"/>
          </w:tcPr>
          <w:p w14:paraId="18EB4DE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16184A8C" w14:textId="77777777" w:rsidR="00B16255" w:rsidRPr="006A7D56" w:rsidRDefault="00B16255" w:rsidP="00B16255">
            <w:pPr>
              <w:spacing w:after="0"/>
              <w:jc w:val="center"/>
              <w:rPr>
                <w:rFonts w:ascii="Times New Roman" w:eastAsia="Times New Roman" w:hAnsi="Times New Roman" w:cs="Times New Roman"/>
                <w:sz w:val="20"/>
                <w:szCs w:val="20"/>
              </w:rPr>
            </w:pPr>
            <w:hyperlink r:id="rId22" w:tgtFrame="_blank" w:history="1">
              <w:r w:rsidRPr="006A7D56">
                <w:rPr>
                  <w:rFonts w:ascii="Times New Roman" w:eastAsia="Times New Roman" w:hAnsi="Times New Roman" w:cs="Times New Roman"/>
                  <w:sz w:val="20"/>
                  <w:szCs w:val="20"/>
                </w:rPr>
                <w:t>Администрация</w:t>
              </w:r>
            </w:hyperlink>
            <w:r w:rsidRPr="006A7D5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Хорей-</w:t>
            </w:r>
            <w:proofErr w:type="spellStart"/>
            <w:r>
              <w:rPr>
                <w:rFonts w:ascii="Times New Roman" w:eastAsia="Times New Roman" w:hAnsi="Times New Roman" w:cs="Times New Roman"/>
                <w:sz w:val="20"/>
                <w:szCs w:val="20"/>
              </w:rPr>
              <w:t>Верского</w:t>
            </w:r>
            <w:proofErr w:type="spellEnd"/>
            <w:r>
              <w:rPr>
                <w:rFonts w:ascii="Times New Roman" w:eastAsia="Times New Roman" w:hAnsi="Times New Roman" w:cs="Times New Roman"/>
                <w:sz w:val="20"/>
                <w:szCs w:val="20"/>
              </w:rPr>
              <w:t xml:space="preserve"> сельсовета</w:t>
            </w:r>
          </w:p>
        </w:tc>
        <w:tc>
          <w:tcPr>
            <w:tcW w:w="596" w:type="pct"/>
            <w:shd w:val="clear" w:color="000000" w:fill="FFFFFF"/>
            <w:vAlign w:val="center"/>
          </w:tcPr>
          <w:p w14:paraId="3CF0961B"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74BB5AF4"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529D37FA"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 xml:space="preserve">В рамках текущей работы Администрации </w:t>
            </w:r>
            <w:r>
              <w:rPr>
                <w:rFonts w:ascii="Times New Roman" w:eastAsia="Times New Roman" w:hAnsi="Times New Roman"/>
                <w:sz w:val="20"/>
              </w:rPr>
              <w:t>Хорей-</w:t>
            </w:r>
            <w:proofErr w:type="spellStart"/>
            <w:r>
              <w:rPr>
                <w:rFonts w:ascii="Times New Roman" w:eastAsia="Times New Roman" w:hAnsi="Times New Roman"/>
                <w:sz w:val="20"/>
              </w:rPr>
              <w:t>Верского</w:t>
            </w:r>
            <w:proofErr w:type="spellEnd"/>
            <w:r>
              <w:rPr>
                <w:rFonts w:ascii="Times New Roman" w:eastAsia="Times New Roman" w:hAnsi="Times New Roman"/>
                <w:sz w:val="20"/>
              </w:rPr>
              <w:t xml:space="preserve"> сельсовета</w:t>
            </w:r>
          </w:p>
        </w:tc>
      </w:tr>
      <w:tr w:rsidR="00B16255" w:rsidRPr="001A6D2B" w14:paraId="1DAAF606" w14:textId="77777777" w:rsidTr="00B16255">
        <w:trPr>
          <w:trHeight w:val="20"/>
        </w:trPr>
        <w:tc>
          <w:tcPr>
            <w:tcW w:w="259" w:type="pct"/>
            <w:shd w:val="clear" w:color="000000" w:fill="FFFFFF"/>
            <w:vAlign w:val="center"/>
          </w:tcPr>
          <w:p w14:paraId="6EF3460F"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53</w:t>
            </w:r>
          </w:p>
        </w:tc>
        <w:tc>
          <w:tcPr>
            <w:tcW w:w="1373" w:type="pct"/>
            <w:shd w:val="clear" w:color="000000" w:fill="FFFFFF"/>
            <w:vAlign w:val="center"/>
          </w:tcPr>
          <w:p w14:paraId="05D3B05A" w14:textId="77777777" w:rsidR="00B16255" w:rsidRPr="006A7D56" w:rsidRDefault="00B16255" w:rsidP="00B16255">
            <w:pPr>
              <w:spacing w:after="0"/>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Сокращение доли неиспользуемого недвижимого имущества</w:t>
            </w:r>
          </w:p>
        </w:tc>
        <w:tc>
          <w:tcPr>
            <w:tcW w:w="569" w:type="pct"/>
            <w:shd w:val="clear" w:color="000000" w:fill="FFFFFF"/>
            <w:vAlign w:val="center"/>
          </w:tcPr>
          <w:p w14:paraId="25212CC3"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Хорей-</w:t>
            </w:r>
            <w:proofErr w:type="spellStart"/>
            <w:r w:rsidRPr="006A7D56">
              <w:rPr>
                <w:rFonts w:ascii="Times New Roman" w:eastAsia="Times New Roman" w:hAnsi="Times New Roman" w:cs="Times New Roman"/>
                <w:sz w:val="20"/>
                <w:szCs w:val="20"/>
              </w:rPr>
              <w:t>Верский</w:t>
            </w:r>
            <w:proofErr w:type="spellEnd"/>
            <w:r w:rsidRPr="006A7D56">
              <w:rPr>
                <w:rFonts w:ascii="Times New Roman" w:eastAsia="Times New Roman" w:hAnsi="Times New Roman" w:cs="Times New Roman"/>
                <w:sz w:val="20"/>
                <w:szCs w:val="20"/>
              </w:rPr>
              <w:t xml:space="preserve"> сельсовет</w:t>
            </w:r>
          </w:p>
        </w:tc>
        <w:tc>
          <w:tcPr>
            <w:tcW w:w="954" w:type="pct"/>
            <w:shd w:val="clear" w:color="000000" w:fill="FFFFFF"/>
            <w:vAlign w:val="center"/>
          </w:tcPr>
          <w:p w14:paraId="04BEF3EF" w14:textId="77777777" w:rsidR="00B16255" w:rsidRPr="006A7D56" w:rsidRDefault="00B16255" w:rsidP="00B16255">
            <w:pPr>
              <w:spacing w:after="0"/>
              <w:jc w:val="center"/>
              <w:rPr>
                <w:rFonts w:ascii="Times New Roman" w:eastAsia="Times New Roman" w:hAnsi="Times New Roman" w:cs="Times New Roman"/>
                <w:sz w:val="20"/>
                <w:szCs w:val="20"/>
              </w:rPr>
            </w:pPr>
            <w:hyperlink r:id="rId23" w:tgtFrame="_blank" w:history="1">
              <w:r w:rsidRPr="006A7D56">
                <w:rPr>
                  <w:rFonts w:ascii="Times New Roman" w:eastAsia="Times New Roman" w:hAnsi="Times New Roman" w:cs="Times New Roman"/>
                  <w:sz w:val="20"/>
                  <w:szCs w:val="20"/>
                </w:rPr>
                <w:t>Администрация</w:t>
              </w:r>
            </w:hyperlink>
            <w:r w:rsidRPr="006A7D5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Хорей-</w:t>
            </w:r>
            <w:proofErr w:type="spellStart"/>
            <w:r>
              <w:rPr>
                <w:rFonts w:ascii="Times New Roman" w:eastAsia="Times New Roman" w:hAnsi="Times New Roman" w:cs="Times New Roman"/>
                <w:sz w:val="20"/>
                <w:szCs w:val="20"/>
              </w:rPr>
              <w:t>Верского</w:t>
            </w:r>
            <w:proofErr w:type="spellEnd"/>
            <w:r>
              <w:rPr>
                <w:rFonts w:ascii="Times New Roman" w:eastAsia="Times New Roman" w:hAnsi="Times New Roman" w:cs="Times New Roman"/>
                <w:sz w:val="20"/>
                <w:szCs w:val="20"/>
              </w:rPr>
              <w:t xml:space="preserve"> сельсовета</w:t>
            </w:r>
          </w:p>
        </w:tc>
        <w:tc>
          <w:tcPr>
            <w:tcW w:w="596" w:type="pct"/>
            <w:shd w:val="clear" w:color="000000" w:fill="FFFFFF"/>
            <w:vAlign w:val="center"/>
          </w:tcPr>
          <w:p w14:paraId="2CA0C90E"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Местный бюджет</w:t>
            </w:r>
          </w:p>
        </w:tc>
        <w:tc>
          <w:tcPr>
            <w:tcW w:w="475" w:type="pct"/>
            <w:shd w:val="clear" w:color="000000" w:fill="FFFFFF"/>
            <w:vAlign w:val="center"/>
          </w:tcPr>
          <w:p w14:paraId="2F4DDE87" w14:textId="77777777" w:rsidR="00B16255" w:rsidRPr="006A7D56" w:rsidRDefault="00B16255" w:rsidP="00B16255">
            <w:pPr>
              <w:spacing w:after="0"/>
              <w:jc w:val="center"/>
              <w:rPr>
                <w:rFonts w:ascii="Times New Roman" w:eastAsia="Times New Roman" w:hAnsi="Times New Roman" w:cs="Times New Roman"/>
                <w:sz w:val="20"/>
                <w:szCs w:val="20"/>
              </w:rPr>
            </w:pPr>
            <w:r w:rsidRPr="006A7D56">
              <w:rPr>
                <w:rFonts w:ascii="Times New Roman" w:eastAsia="Times New Roman" w:hAnsi="Times New Roman" w:cs="Times New Roman"/>
                <w:sz w:val="20"/>
                <w:szCs w:val="20"/>
              </w:rPr>
              <w:t>2020-2030 гг.</w:t>
            </w:r>
          </w:p>
        </w:tc>
        <w:tc>
          <w:tcPr>
            <w:tcW w:w="774" w:type="pct"/>
            <w:shd w:val="clear" w:color="000000" w:fill="FFFFFF"/>
            <w:vAlign w:val="center"/>
          </w:tcPr>
          <w:p w14:paraId="595E9C9C" w14:textId="77777777" w:rsidR="00B16255" w:rsidRPr="006A7D56" w:rsidRDefault="00B16255" w:rsidP="00B16255">
            <w:pPr>
              <w:spacing w:after="0"/>
              <w:jc w:val="center"/>
              <w:rPr>
                <w:rFonts w:ascii="Times New Roman" w:eastAsia="Times New Roman" w:hAnsi="Times New Roman"/>
                <w:sz w:val="20"/>
              </w:rPr>
            </w:pPr>
            <w:r w:rsidRPr="006A7D56">
              <w:rPr>
                <w:rFonts w:ascii="Times New Roman" w:eastAsia="Times New Roman" w:hAnsi="Times New Roman"/>
                <w:sz w:val="20"/>
              </w:rPr>
              <w:t xml:space="preserve">В рамках текущей работы Администрации </w:t>
            </w:r>
            <w:r>
              <w:rPr>
                <w:rFonts w:ascii="Times New Roman" w:eastAsia="Times New Roman" w:hAnsi="Times New Roman"/>
                <w:sz w:val="20"/>
              </w:rPr>
              <w:t>Хорей-</w:t>
            </w:r>
            <w:proofErr w:type="spellStart"/>
            <w:r>
              <w:rPr>
                <w:rFonts w:ascii="Times New Roman" w:eastAsia="Times New Roman" w:hAnsi="Times New Roman"/>
                <w:sz w:val="20"/>
              </w:rPr>
              <w:t>Верского</w:t>
            </w:r>
            <w:proofErr w:type="spellEnd"/>
            <w:r>
              <w:rPr>
                <w:rFonts w:ascii="Times New Roman" w:eastAsia="Times New Roman" w:hAnsi="Times New Roman"/>
                <w:sz w:val="20"/>
              </w:rPr>
              <w:t xml:space="preserve"> сельсовета</w:t>
            </w:r>
          </w:p>
        </w:tc>
      </w:tr>
    </w:tbl>
    <w:p w14:paraId="42AD067E" w14:textId="77777777" w:rsidR="00B16255" w:rsidRPr="00330FD2" w:rsidRDefault="00B16255" w:rsidP="00B16255">
      <w:pPr>
        <w:spacing w:after="0" w:line="360" w:lineRule="auto"/>
        <w:ind w:firstLine="709"/>
        <w:jc w:val="both"/>
        <w:rPr>
          <w:rFonts w:ascii="Times New Roman" w:hAnsi="Times New Roman" w:cs="Times New Roman"/>
          <w:sz w:val="24"/>
          <w:szCs w:val="24"/>
        </w:rPr>
      </w:pPr>
    </w:p>
    <w:p w14:paraId="2011AB17" w14:textId="77777777" w:rsidR="00DC2794" w:rsidRDefault="00DC2794"/>
    <w:sectPr w:rsidR="00DC2794" w:rsidSect="00B1625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158403"/>
      <w:docPartObj>
        <w:docPartGallery w:val="Page Numbers (Bottom of Page)"/>
        <w:docPartUnique/>
      </w:docPartObj>
    </w:sdtPr>
    <w:sdtEndPr>
      <w:rPr>
        <w:rFonts w:ascii="Times New Roman" w:hAnsi="Times New Roman" w:cs="Times New Roman"/>
      </w:rPr>
    </w:sdtEndPr>
    <w:sdtContent>
      <w:p w14:paraId="71314335" w14:textId="77777777" w:rsidR="00B16255" w:rsidRPr="00043330" w:rsidRDefault="00B16255">
        <w:pPr>
          <w:pStyle w:val="af5"/>
          <w:jc w:val="right"/>
          <w:rPr>
            <w:rFonts w:ascii="Times New Roman" w:hAnsi="Times New Roman" w:cs="Times New Roman"/>
          </w:rPr>
        </w:pPr>
        <w:r w:rsidRPr="00043330">
          <w:rPr>
            <w:rFonts w:ascii="Times New Roman" w:hAnsi="Times New Roman" w:cs="Times New Roman"/>
          </w:rPr>
          <w:fldChar w:fldCharType="begin"/>
        </w:r>
        <w:r w:rsidRPr="00043330">
          <w:rPr>
            <w:rFonts w:ascii="Times New Roman" w:hAnsi="Times New Roman" w:cs="Times New Roman"/>
          </w:rPr>
          <w:instrText>PAGE   \* MERGEFORMAT</w:instrText>
        </w:r>
        <w:r w:rsidRPr="00043330">
          <w:rPr>
            <w:rFonts w:ascii="Times New Roman" w:hAnsi="Times New Roman" w:cs="Times New Roman"/>
          </w:rPr>
          <w:fldChar w:fldCharType="separate"/>
        </w:r>
        <w:r>
          <w:rPr>
            <w:rFonts w:ascii="Times New Roman" w:hAnsi="Times New Roman" w:cs="Times New Roman"/>
            <w:noProof/>
          </w:rPr>
          <w:t>4</w:t>
        </w:r>
        <w:r w:rsidRPr="00043330">
          <w:rPr>
            <w:rFonts w:ascii="Times New Roman" w:hAnsi="Times New Roman" w:cs="Times New Roman"/>
          </w:rPr>
          <w:fldChar w:fldCharType="end"/>
        </w:r>
      </w:p>
    </w:sdtContent>
  </w:sdt>
  <w:p w14:paraId="09EC4756" w14:textId="77777777" w:rsidR="00B16255" w:rsidRDefault="00B16255">
    <w:pPr>
      <w:pStyle w:val="af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2DC"/>
    <w:multiLevelType w:val="hybridMultilevel"/>
    <w:tmpl w:val="4C0CF24C"/>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DA6D1A"/>
    <w:multiLevelType w:val="hybridMultilevel"/>
    <w:tmpl w:val="B0541A44"/>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06101F9"/>
    <w:multiLevelType w:val="hybridMultilevel"/>
    <w:tmpl w:val="A8506F1C"/>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4F60AC"/>
    <w:multiLevelType w:val="hybridMultilevel"/>
    <w:tmpl w:val="0250EE3A"/>
    <w:lvl w:ilvl="0" w:tplc="96EA09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6105C3"/>
    <w:multiLevelType w:val="hybridMultilevel"/>
    <w:tmpl w:val="4FFA8380"/>
    <w:lvl w:ilvl="0" w:tplc="D082B366">
      <w:start w:val="1"/>
      <w:numFmt w:val="decimal"/>
      <w:lvlText w:val="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82B30"/>
    <w:multiLevelType w:val="hybridMultilevel"/>
    <w:tmpl w:val="0E46ED30"/>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5246EF"/>
    <w:multiLevelType w:val="hybridMultilevel"/>
    <w:tmpl w:val="283CDE98"/>
    <w:lvl w:ilvl="0" w:tplc="96EA09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2E50C6"/>
    <w:multiLevelType w:val="hybridMultilevel"/>
    <w:tmpl w:val="0A7CB802"/>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601D50"/>
    <w:multiLevelType w:val="hybridMultilevel"/>
    <w:tmpl w:val="5BA2F3DC"/>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685C28"/>
    <w:multiLevelType w:val="hybridMultilevel"/>
    <w:tmpl w:val="6364491C"/>
    <w:lvl w:ilvl="0" w:tplc="27648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D457ED"/>
    <w:multiLevelType w:val="hybridMultilevel"/>
    <w:tmpl w:val="CC16F4C2"/>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6B62DA"/>
    <w:multiLevelType w:val="hybridMultilevel"/>
    <w:tmpl w:val="08E242D8"/>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97D6DAE"/>
    <w:multiLevelType w:val="hybridMultilevel"/>
    <w:tmpl w:val="02AE31A6"/>
    <w:lvl w:ilvl="0" w:tplc="32F8A7BC">
      <w:start w:val="1"/>
      <w:numFmt w:val="decimal"/>
      <w:pStyle w:val="S2"/>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27949"/>
    <w:multiLevelType w:val="hybridMultilevel"/>
    <w:tmpl w:val="9D789ECE"/>
    <w:lvl w:ilvl="0" w:tplc="3856C0FA">
      <w:start w:val="1"/>
      <w:numFmt w:val="bullet"/>
      <w:lvlText w:val=""/>
      <w:lvlJc w:val="left"/>
      <w:pPr>
        <w:ind w:left="1429" w:hanging="360"/>
      </w:pPr>
      <w:rPr>
        <w:rFonts w:ascii="Symbol" w:hAnsi="Symbol" w:hint="default"/>
      </w:rPr>
    </w:lvl>
    <w:lvl w:ilvl="1" w:tplc="3856C0F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437E68"/>
    <w:multiLevelType w:val="hybridMultilevel"/>
    <w:tmpl w:val="4A228378"/>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64B0EBE"/>
    <w:multiLevelType w:val="hybridMultilevel"/>
    <w:tmpl w:val="A8241B98"/>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EC2BAB"/>
    <w:multiLevelType w:val="hybridMultilevel"/>
    <w:tmpl w:val="D4124ADC"/>
    <w:lvl w:ilvl="0" w:tplc="3856C0FA">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345307"/>
    <w:multiLevelType w:val="multilevel"/>
    <w:tmpl w:val="8C4253D0"/>
    <w:lvl w:ilvl="0">
      <w:start w:val="1"/>
      <w:numFmt w:val="decimal"/>
      <w:lvlText w:val="%1"/>
      <w:lvlJc w:val="left"/>
      <w:pPr>
        <w:tabs>
          <w:tab w:val="num" w:pos="360"/>
        </w:tabs>
        <w:ind w:left="360" w:hanging="360"/>
      </w:pPr>
      <w:rPr>
        <w:rFonts w:hint="default"/>
        <w:b/>
      </w:rPr>
    </w:lvl>
    <w:lvl w:ilvl="1">
      <w:start w:val="1"/>
      <w:numFmt w:val="decimal"/>
      <w:pStyle w:val="S3"/>
      <w:lvlText w:val="%1.%2"/>
      <w:lvlJc w:val="left"/>
      <w:pPr>
        <w:tabs>
          <w:tab w:val="num" w:pos="643"/>
        </w:tabs>
        <w:ind w:left="643"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E952849"/>
    <w:multiLevelType w:val="hybridMultilevel"/>
    <w:tmpl w:val="60D64DAE"/>
    <w:lvl w:ilvl="0" w:tplc="351013E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764EA8"/>
    <w:multiLevelType w:val="hybridMultilevel"/>
    <w:tmpl w:val="8B0E00BE"/>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3944F41"/>
    <w:multiLevelType w:val="hybridMultilevel"/>
    <w:tmpl w:val="71EA9464"/>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642AA3"/>
    <w:multiLevelType w:val="hybridMultilevel"/>
    <w:tmpl w:val="CC0C83C6"/>
    <w:lvl w:ilvl="0" w:tplc="3856C0F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8033CF"/>
    <w:multiLevelType w:val="hybridMultilevel"/>
    <w:tmpl w:val="B20021B6"/>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3BF048E"/>
    <w:multiLevelType w:val="hybridMultilevel"/>
    <w:tmpl w:val="C0D665CE"/>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AB63D05"/>
    <w:multiLevelType w:val="hybridMultilevel"/>
    <w:tmpl w:val="D55CB96A"/>
    <w:lvl w:ilvl="0" w:tplc="BEE4C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D3E5B87"/>
    <w:multiLevelType w:val="hybridMultilevel"/>
    <w:tmpl w:val="4C9C668A"/>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4D5687"/>
    <w:multiLevelType w:val="hybridMultilevel"/>
    <w:tmpl w:val="7DB61276"/>
    <w:lvl w:ilvl="0" w:tplc="1DE67D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FA519FD"/>
    <w:multiLevelType w:val="hybridMultilevel"/>
    <w:tmpl w:val="63A65AB8"/>
    <w:lvl w:ilvl="0" w:tplc="AFE457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36D237D"/>
    <w:multiLevelType w:val="multilevel"/>
    <w:tmpl w:val="4D0894EA"/>
    <w:lvl w:ilvl="0">
      <w:start w:val="1"/>
      <w:numFmt w:val="bullet"/>
      <w:pStyle w:val="1"/>
      <w:suff w:val="space"/>
      <w:lvlText w:val="–"/>
      <w:lvlJc w:val="left"/>
      <w:pPr>
        <w:ind w:left="-141"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15:restartNumberingAfterBreak="0">
    <w:nsid w:val="63FB7362"/>
    <w:multiLevelType w:val="hybridMultilevel"/>
    <w:tmpl w:val="867EF90E"/>
    <w:lvl w:ilvl="0" w:tplc="96EA09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CD46A4"/>
    <w:multiLevelType w:val="hybridMultilevel"/>
    <w:tmpl w:val="9200B69A"/>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FC3F6A"/>
    <w:multiLevelType w:val="hybridMultilevel"/>
    <w:tmpl w:val="2BDE5756"/>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EB11B0"/>
    <w:multiLevelType w:val="hybridMultilevel"/>
    <w:tmpl w:val="5C8E2AB8"/>
    <w:lvl w:ilvl="0" w:tplc="96EA09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39F61E1"/>
    <w:multiLevelType w:val="hybridMultilevel"/>
    <w:tmpl w:val="A00C8D7E"/>
    <w:lvl w:ilvl="0" w:tplc="96EA09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6235AB"/>
    <w:multiLevelType w:val="hybridMultilevel"/>
    <w:tmpl w:val="35067EF4"/>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A36412"/>
    <w:multiLevelType w:val="hybridMultilevel"/>
    <w:tmpl w:val="B0CC2036"/>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9"/>
  </w:num>
  <w:num w:numId="3">
    <w:abstractNumId w:val="17"/>
  </w:num>
  <w:num w:numId="4">
    <w:abstractNumId w:val="35"/>
  </w:num>
  <w:num w:numId="5">
    <w:abstractNumId w:val="25"/>
  </w:num>
  <w:num w:numId="6">
    <w:abstractNumId w:val="26"/>
  </w:num>
  <w:num w:numId="7">
    <w:abstractNumId w:val="33"/>
  </w:num>
  <w:num w:numId="8">
    <w:abstractNumId w:val="6"/>
  </w:num>
  <w:num w:numId="9">
    <w:abstractNumId w:val="1"/>
  </w:num>
  <w:num w:numId="10">
    <w:abstractNumId w:val="15"/>
  </w:num>
  <w:num w:numId="11">
    <w:abstractNumId w:val="27"/>
  </w:num>
  <w:num w:numId="12">
    <w:abstractNumId w:val="10"/>
  </w:num>
  <w:num w:numId="13">
    <w:abstractNumId w:val="16"/>
  </w:num>
  <w:num w:numId="14">
    <w:abstractNumId w:val="9"/>
  </w:num>
  <w:num w:numId="15">
    <w:abstractNumId w:val="8"/>
  </w:num>
  <w:num w:numId="16">
    <w:abstractNumId w:val="28"/>
  </w:num>
  <w:num w:numId="17">
    <w:abstractNumId w:val="23"/>
  </w:num>
  <w:num w:numId="18">
    <w:abstractNumId w:val="13"/>
  </w:num>
  <w:num w:numId="19">
    <w:abstractNumId w:val="12"/>
  </w:num>
  <w:num w:numId="20">
    <w:abstractNumId w:val="4"/>
  </w:num>
  <w:num w:numId="21">
    <w:abstractNumId w:val="32"/>
  </w:num>
  <w:num w:numId="22">
    <w:abstractNumId w:val="14"/>
  </w:num>
  <w:num w:numId="23">
    <w:abstractNumId w:val="22"/>
  </w:num>
  <w:num w:numId="24">
    <w:abstractNumId w:val="21"/>
  </w:num>
  <w:num w:numId="25">
    <w:abstractNumId w:val="7"/>
  </w:num>
  <w:num w:numId="26">
    <w:abstractNumId w:val="24"/>
  </w:num>
  <w:num w:numId="27">
    <w:abstractNumId w:val="0"/>
  </w:num>
  <w:num w:numId="28">
    <w:abstractNumId w:val="31"/>
  </w:num>
  <w:num w:numId="29">
    <w:abstractNumId w:val="18"/>
  </w:num>
  <w:num w:numId="30">
    <w:abstractNumId w:val="20"/>
  </w:num>
  <w:num w:numId="31">
    <w:abstractNumId w:val="5"/>
  </w:num>
  <w:num w:numId="32">
    <w:abstractNumId w:val="11"/>
  </w:num>
  <w:num w:numId="33">
    <w:abstractNumId w:val="2"/>
  </w:num>
  <w:num w:numId="34">
    <w:abstractNumId w:val="34"/>
  </w:num>
  <w:num w:numId="35">
    <w:abstractNumId w:val="3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94"/>
    <w:rsid w:val="00262C80"/>
    <w:rsid w:val="00833CC8"/>
    <w:rsid w:val="00B16255"/>
    <w:rsid w:val="00DC2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25685-49D7-49C8-8A9C-8755CF2C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255"/>
    <w:pPr>
      <w:spacing w:after="200" w:line="276" w:lineRule="auto"/>
    </w:pPr>
    <w:rPr>
      <w:rFonts w:eastAsiaTheme="minorEastAsia"/>
      <w:lang w:eastAsia="ru-RU"/>
    </w:rPr>
  </w:style>
  <w:style w:type="paragraph" w:styleId="10">
    <w:name w:val="heading 1"/>
    <w:basedOn w:val="a"/>
    <w:next w:val="a"/>
    <w:link w:val="11"/>
    <w:uiPriority w:val="9"/>
    <w:qFormat/>
    <w:rsid w:val="00B1625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B16255"/>
    <w:pPr>
      <w:keepNext/>
      <w:keepLines/>
      <w:spacing w:before="200" w:after="240"/>
      <w:jc w:val="center"/>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semiHidden/>
    <w:unhideWhenUsed/>
    <w:qFormat/>
    <w:rsid w:val="00B1625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B1625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16255"/>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B16255"/>
    <w:rPr>
      <w:rFonts w:ascii="Times New Roman" w:eastAsiaTheme="majorEastAsia" w:hAnsi="Times New Roman" w:cstheme="majorBidi"/>
      <w:b/>
      <w:bCs/>
      <w:sz w:val="24"/>
      <w:szCs w:val="26"/>
      <w:lang w:eastAsia="ru-RU"/>
    </w:rPr>
  </w:style>
  <w:style w:type="character" w:customStyle="1" w:styleId="30">
    <w:name w:val="Заголовок 3 Знак"/>
    <w:basedOn w:val="a0"/>
    <w:link w:val="3"/>
    <w:uiPriority w:val="9"/>
    <w:semiHidden/>
    <w:rsid w:val="00B16255"/>
    <w:rPr>
      <w:rFonts w:asciiTheme="majorHAnsi" w:eastAsiaTheme="majorEastAsia" w:hAnsiTheme="majorHAnsi" w:cstheme="majorBidi"/>
      <w:b/>
      <w:bCs/>
      <w:color w:val="4472C4" w:themeColor="accent1"/>
      <w:lang w:eastAsia="ru-RU"/>
    </w:rPr>
  </w:style>
  <w:style w:type="character" w:customStyle="1" w:styleId="40">
    <w:name w:val="Заголовок 4 Знак"/>
    <w:basedOn w:val="a0"/>
    <w:link w:val="4"/>
    <w:uiPriority w:val="9"/>
    <w:semiHidden/>
    <w:rsid w:val="00B16255"/>
    <w:rPr>
      <w:rFonts w:asciiTheme="majorHAnsi" w:eastAsiaTheme="majorEastAsia" w:hAnsiTheme="majorHAnsi" w:cstheme="majorBidi"/>
      <w:b/>
      <w:bCs/>
      <w:i/>
      <w:iCs/>
      <w:color w:val="4472C4" w:themeColor="accent1"/>
      <w:lang w:eastAsia="ru-RU"/>
    </w:rPr>
  </w:style>
  <w:style w:type="paragraph" w:customStyle="1" w:styleId="a3">
    <w:name w:val="Абзац"/>
    <w:basedOn w:val="a"/>
    <w:link w:val="a4"/>
    <w:qFormat/>
    <w:rsid w:val="00B16255"/>
    <w:pPr>
      <w:spacing w:before="120" w:after="60" w:line="240" w:lineRule="auto"/>
      <w:ind w:firstLine="567"/>
      <w:jc w:val="both"/>
    </w:pPr>
    <w:rPr>
      <w:rFonts w:eastAsia="Times New Roman" w:cs="Times New Roman"/>
      <w:sz w:val="24"/>
      <w:szCs w:val="24"/>
    </w:rPr>
  </w:style>
  <w:style w:type="character" w:customStyle="1" w:styleId="a4">
    <w:name w:val="Абзац Знак"/>
    <w:link w:val="a3"/>
    <w:rsid w:val="00B16255"/>
    <w:rPr>
      <w:rFonts w:eastAsia="Times New Roman" w:cs="Times New Roman"/>
      <w:sz w:val="24"/>
      <w:szCs w:val="24"/>
      <w:lang w:eastAsia="ru-RU"/>
    </w:rPr>
  </w:style>
  <w:style w:type="paragraph" w:customStyle="1" w:styleId="G">
    <w:name w:val="G_Обычный текст"/>
    <w:basedOn w:val="a3"/>
    <w:link w:val="G0"/>
    <w:qFormat/>
    <w:rsid w:val="00B16255"/>
    <w:rPr>
      <w:rFonts w:ascii="Calibri" w:hAnsi="Calibri"/>
      <w:lang w:eastAsia="ar-SA" w:bidi="en-US"/>
    </w:rPr>
  </w:style>
  <w:style w:type="character" w:customStyle="1" w:styleId="G0">
    <w:name w:val="G_Обычный текст Знак"/>
    <w:link w:val="G"/>
    <w:rsid w:val="00B16255"/>
    <w:rPr>
      <w:rFonts w:ascii="Calibri" w:eastAsia="Times New Roman" w:hAnsi="Calibri" w:cs="Times New Roman"/>
      <w:sz w:val="24"/>
      <w:szCs w:val="24"/>
      <w:lang w:eastAsia="ar-SA" w:bidi="en-US"/>
    </w:rPr>
  </w:style>
  <w:style w:type="character" w:customStyle="1" w:styleId="a5">
    <w:name w:val="Текст выноски Знак"/>
    <w:basedOn w:val="a0"/>
    <w:link w:val="a6"/>
    <w:uiPriority w:val="99"/>
    <w:semiHidden/>
    <w:rsid w:val="00B16255"/>
    <w:rPr>
      <w:rFonts w:ascii="Tahoma" w:eastAsiaTheme="minorEastAsia" w:hAnsi="Tahoma" w:cs="Tahoma"/>
      <w:sz w:val="16"/>
      <w:szCs w:val="16"/>
      <w:lang w:eastAsia="ru-RU"/>
    </w:rPr>
  </w:style>
  <w:style w:type="paragraph" w:styleId="a6">
    <w:name w:val="Balloon Text"/>
    <w:basedOn w:val="a"/>
    <w:link w:val="a5"/>
    <w:uiPriority w:val="99"/>
    <w:semiHidden/>
    <w:unhideWhenUsed/>
    <w:rsid w:val="00B16255"/>
    <w:pPr>
      <w:spacing w:after="0" w:line="240" w:lineRule="auto"/>
    </w:pPr>
    <w:rPr>
      <w:rFonts w:ascii="Tahoma" w:hAnsi="Tahoma" w:cs="Tahoma"/>
      <w:sz w:val="16"/>
      <w:szCs w:val="16"/>
    </w:rPr>
  </w:style>
  <w:style w:type="paragraph" w:styleId="a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uiPriority w:val="35"/>
    <w:unhideWhenUsed/>
    <w:qFormat/>
    <w:rsid w:val="00B16255"/>
    <w:pPr>
      <w:spacing w:line="240" w:lineRule="auto"/>
    </w:pPr>
    <w:rPr>
      <w:b/>
      <w:bCs/>
      <w:color w:val="4472C4" w:themeColor="accent1"/>
      <w:sz w:val="18"/>
      <w:szCs w:val="18"/>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7"/>
    <w:uiPriority w:val="35"/>
    <w:locked/>
    <w:rsid w:val="00B16255"/>
    <w:rPr>
      <w:rFonts w:eastAsiaTheme="minorEastAsia"/>
      <w:b/>
      <w:bCs/>
      <w:color w:val="4472C4" w:themeColor="accent1"/>
      <w:sz w:val="18"/>
      <w:szCs w:val="18"/>
      <w:lang w:eastAsia="ru-RU"/>
    </w:rPr>
  </w:style>
  <w:style w:type="paragraph" w:styleId="a8">
    <w:name w:val="Body Text"/>
    <w:aliases w:val=" Знак1 Знак Знак Знак Знак, Знак1 Знак Знак Знак"/>
    <w:basedOn w:val="a"/>
    <w:link w:val="a9"/>
    <w:unhideWhenUsed/>
    <w:rsid w:val="00B16255"/>
    <w:pPr>
      <w:spacing w:before="200" w:after="120" w:line="360" w:lineRule="auto"/>
      <w:ind w:firstLine="709"/>
      <w:jc w:val="both"/>
    </w:pPr>
    <w:rPr>
      <w:rFonts w:ascii="Calibri" w:eastAsia="Times New Roman" w:hAnsi="Calibri" w:cs="Times New Roman"/>
      <w:sz w:val="24"/>
      <w:szCs w:val="24"/>
      <w:lang w:val="en-US"/>
    </w:rPr>
  </w:style>
  <w:style w:type="character" w:customStyle="1" w:styleId="a9">
    <w:name w:val="Основной текст Знак"/>
    <w:aliases w:val=" Знак1 Знак Знак Знак Знак Знак, Знак1 Знак Знак Знак Знак1"/>
    <w:basedOn w:val="a0"/>
    <w:link w:val="a8"/>
    <w:rsid w:val="00B16255"/>
    <w:rPr>
      <w:rFonts w:ascii="Calibri" w:eastAsia="Times New Roman" w:hAnsi="Calibri" w:cs="Times New Roman"/>
      <w:sz w:val="24"/>
      <w:szCs w:val="24"/>
      <w:lang w:val="en-US" w:eastAsia="ru-RU"/>
    </w:rPr>
  </w:style>
  <w:style w:type="paragraph" w:styleId="aa">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список 1"/>
    <w:basedOn w:val="a"/>
    <w:link w:val="ab"/>
    <w:uiPriority w:val="99"/>
    <w:qFormat/>
    <w:rsid w:val="00B16255"/>
    <w:pPr>
      <w:ind w:left="720"/>
      <w:contextualSpacing/>
    </w:pPr>
  </w:style>
  <w:style w:type="character" w:customStyle="1" w:styleId="ab">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a"/>
    <w:uiPriority w:val="99"/>
    <w:locked/>
    <w:rsid w:val="00B16255"/>
    <w:rPr>
      <w:rFonts w:eastAsiaTheme="minorEastAsia"/>
      <w:lang w:eastAsia="ru-RU"/>
    </w:rPr>
  </w:style>
  <w:style w:type="paragraph" w:customStyle="1" w:styleId="paragraphscxw212248255bcx2">
    <w:name w:val="paragraph scxw212248255 bcx2"/>
    <w:basedOn w:val="a"/>
    <w:uiPriority w:val="99"/>
    <w:rsid w:val="00B16255"/>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textrunscxw212248255bcx2">
    <w:name w:val="normaltextrun scxw212248255 bcx2"/>
    <w:uiPriority w:val="99"/>
    <w:rsid w:val="00B16255"/>
    <w:rPr>
      <w:rFonts w:cs="Times New Roman"/>
    </w:rPr>
  </w:style>
  <w:style w:type="character" w:customStyle="1" w:styleId="eopscxw212248255bcx2">
    <w:name w:val="eop scxw212248255 bcx2"/>
    <w:uiPriority w:val="99"/>
    <w:rsid w:val="00B16255"/>
    <w:rPr>
      <w:rFonts w:cs="Times New Roman"/>
    </w:rPr>
  </w:style>
  <w:style w:type="paragraph" w:customStyle="1" w:styleId="S1">
    <w:name w:val="S_Заголовок 1"/>
    <w:basedOn w:val="10"/>
    <w:rsid w:val="00B16255"/>
    <w:pPr>
      <w:pageBreakBefore/>
      <w:numPr>
        <w:numId w:val="19"/>
      </w:numPr>
      <w:spacing w:before="240" w:after="120" w:line="360" w:lineRule="auto"/>
      <w:jc w:val="center"/>
    </w:pPr>
    <w:rPr>
      <w:rFonts w:ascii="Times New Roman" w:eastAsia="Times New Roman" w:hAnsi="Times New Roman" w:cs="Times New Roman"/>
      <w:caps/>
      <w:color w:val="auto"/>
      <w:sz w:val="24"/>
      <w:szCs w:val="24"/>
    </w:rPr>
  </w:style>
  <w:style w:type="paragraph" w:customStyle="1" w:styleId="S2">
    <w:name w:val="S_Заголовок 2"/>
    <w:basedOn w:val="2"/>
    <w:autoRedefine/>
    <w:rsid w:val="00B16255"/>
    <w:pPr>
      <w:keepNext w:val="0"/>
      <w:keepLines w:val="0"/>
      <w:numPr>
        <w:ilvl w:val="1"/>
        <w:numId w:val="3"/>
      </w:numPr>
      <w:tabs>
        <w:tab w:val="left" w:pos="1134"/>
      </w:tabs>
      <w:spacing w:before="120" w:after="120" w:line="360" w:lineRule="auto"/>
    </w:pPr>
    <w:rPr>
      <w:rFonts w:cs="Times New Roman"/>
      <w:bCs w:val="0"/>
      <w:szCs w:val="24"/>
    </w:rPr>
  </w:style>
  <w:style w:type="paragraph" w:customStyle="1" w:styleId="S3">
    <w:name w:val="S_Заголовок 3"/>
    <w:basedOn w:val="3"/>
    <w:rsid w:val="00B16255"/>
    <w:pPr>
      <w:keepNext w:val="0"/>
      <w:keepLines w:val="0"/>
      <w:spacing w:before="0" w:after="120" w:line="360" w:lineRule="auto"/>
    </w:pPr>
    <w:rPr>
      <w:rFonts w:ascii="Times New Roman" w:eastAsia="Times New Roman" w:hAnsi="Times New Roman" w:cs="Times New Roman"/>
      <w:b w:val="0"/>
      <w:bCs w:val="0"/>
      <w:color w:val="auto"/>
      <w:sz w:val="28"/>
      <w:szCs w:val="28"/>
      <w:u w:val="single"/>
    </w:rPr>
  </w:style>
  <w:style w:type="paragraph" w:customStyle="1" w:styleId="S4">
    <w:name w:val="S_Заголовок 4"/>
    <w:basedOn w:val="4"/>
    <w:autoRedefine/>
    <w:rsid w:val="00B16255"/>
    <w:pPr>
      <w:keepNext w:val="0"/>
      <w:keepLines w:val="0"/>
      <w:spacing w:before="0" w:line="360" w:lineRule="auto"/>
      <w:jc w:val="both"/>
    </w:pPr>
    <w:rPr>
      <w:rFonts w:ascii="Times New Roman" w:eastAsia="Times New Roman" w:hAnsi="Times New Roman" w:cs="Times New Roman"/>
      <w:b w:val="0"/>
      <w:bCs w:val="0"/>
      <w:iCs w:val="0"/>
      <w:color w:val="auto"/>
      <w:sz w:val="24"/>
      <w:szCs w:val="24"/>
    </w:rPr>
  </w:style>
  <w:style w:type="paragraph" w:styleId="ac">
    <w:name w:val="Normal (Web)"/>
    <w:aliases w:val="Обычный (Web)1,Обычный (веб) Знак Знак,Обычный (Web) Знак Знак Знак,Обычный (Web),Обычный (веб)3"/>
    <w:basedOn w:val="a"/>
    <w:link w:val="ad"/>
    <w:uiPriority w:val="99"/>
    <w:unhideWhenUsed/>
    <w:qFormat/>
    <w:rsid w:val="00B1625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ad">
    <w:name w:val="Обычный (Интернет) Знак"/>
    <w:aliases w:val="Обычный (Web)1 Знак,Обычный (веб) Знак Знак Знак,Обычный (Web) Знак Знак Знак Знак,Обычный (Web) Знак,Обычный (веб)3 Знак"/>
    <w:link w:val="ac"/>
    <w:uiPriority w:val="99"/>
    <w:locked/>
    <w:rsid w:val="00B16255"/>
    <w:rPr>
      <w:rFonts w:ascii="Times New Roman" w:eastAsia="Times New Roman" w:hAnsi="Times New Roman" w:cs="Times New Roman"/>
      <w:sz w:val="24"/>
      <w:szCs w:val="24"/>
      <w:lang w:eastAsia="ru-RU"/>
    </w:rPr>
  </w:style>
  <w:style w:type="paragraph" w:styleId="ae">
    <w:name w:val="TOC Heading"/>
    <w:basedOn w:val="10"/>
    <w:next w:val="a"/>
    <w:uiPriority w:val="39"/>
    <w:semiHidden/>
    <w:unhideWhenUsed/>
    <w:qFormat/>
    <w:rsid w:val="00B16255"/>
    <w:pPr>
      <w:outlineLvl w:val="9"/>
    </w:pPr>
  </w:style>
  <w:style w:type="paragraph" w:styleId="22">
    <w:name w:val="toc 2"/>
    <w:basedOn w:val="a"/>
    <w:next w:val="a"/>
    <w:autoRedefine/>
    <w:uiPriority w:val="39"/>
    <w:unhideWhenUsed/>
    <w:rsid w:val="00B16255"/>
    <w:pPr>
      <w:tabs>
        <w:tab w:val="left" w:pos="709"/>
        <w:tab w:val="right" w:leader="dot" w:pos="9345"/>
      </w:tabs>
      <w:spacing w:after="100"/>
      <w:ind w:left="220"/>
      <w:jc w:val="both"/>
    </w:pPr>
  </w:style>
  <w:style w:type="paragraph" w:styleId="12">
    <w:name w:val="toc 1"/>
    <w:basedOn w:val="a"/>
    <w:next w:val="a"/>
    <w:autoRedefine/>
    <w:uiPriority w:val="39"/>
    <w:unhideWhenUsed/>
    <w:rsid w:val="00B16255"/>
    <w:pPr>
      <w:spacing w:after="100"/>
    </w:pPr>
  </w:style>
  <w:style w:type="character" w:styleId="af">
    <w:name w:val="Hyperlink"/>
    <w:basedOn w:val="a0"/>
    <w:uiPriority w:val="99"/>
    <w:unhideWhenUsed/>
    <w:rsid w:val="00B16255"/>
    <w:rPr>
      <w:color w:val="0563C1" w:themeColor="hyperlink"/>
      <w:u w:val="single"/>
    </w:rPr>
  </w:style>
  <w:style w:type="character" w:customStyle="1" w:styleId="af0">
    <w:name w:val="Список Знак"/>
    <w:link w:val="af1"/>
    <w:locked/>
    <w:rsid w:val="00B16255"/>
    <w:rPr>
      <w:rFonts w:ascii="Calibri" w:hAnsi="Calibri"/>
      <w:sz w:val="24"/>
      <w:szCs w:val="24"/>
    </w:rPr>
  </w:style>
  <w:style w:type="paragraph" w:styleId="af1">
    <w:name w:val="List"/>
    <w:basedOn w:val="a"/>
    <w:link w:val="af0"/>
    <w:unhideWhenUsed/>
    <w:rsid w:val="00B16255"/>
    <w:pPr>
      <w:numPr>
        <w:numId w:val="16"/>
      </w:numPr>
      <w:tabs>
        <w:tab w:val="left" w:pos="708"/>
      </w:tabs>
      <w:snapToGrid w:val="0"/>
      <w:spacing w:after="60" w:line="240" w:lineRule="auto"/>
      <w:jc w:val="both"/>
    </w:pPr>
    <w:rPr>
      <w:rFonts w:ascii="Calibri" w:eastAsiaTheme="minorHAnsi" w:hAnsi="Calibri"/>
      <w:sz w:val="24"/>
      <w:szCs w:val="24"/>
      <w:lang w:eastAsia="en-US"/>
    </w:rPr>
  </w:style>
  <w:style w:type="character" w:customStyle="1" w:styleId="1">
    <w:name w:val="Основной текст Знак1"/>
    <w:aliases w:val="Знак1 Знак Знак Знак Знак Знак1,Знак1 Знак Знак Знак Знак2"/>
    <w:basedOn w:val="a0"/>
    <w:uiPriority w:val="99"/>
    <w:rsid w:val="00B16255"/>
    <w:rPr>
      <w:rFonts w:ascii="Times New Roman" w:eastAsia="Times New Roman" w:hAnsi="Times New Roman" w:cs="Times New Roman"/>
      <w:sz w:val="24"/>
      <w:szCs w:val="24"/>
      <w:lang w:eastAsia="ru-RU"/>
    </w:rPr>
  </w:style>
  <w:style w:type="paragraph" w:customStyle="1" w:styleId="af2">
    <w:name w:val="ГОСТ таблица внутри"/>
    <w:basedOn w:val="a"/>
    <w:qFormat/>
    <w:rsid w:val="00B16255"/>
    <w:pPr>
      <w:spacing w:after="0" w:line="240" w:lineRule="auto"/>
      <w:jc w:val="center"/>
    </w:pPr>
    <w:rPr>
      <w:rFonts w:ascii="Times New Roman" w:eastAsia="Times New Roman" w:hAnsi="Times New Roman" w:cs="Times New Roman"/>
      <w:sz w:val="20"/>
      <w:szCs w:val="24"/>
    </w:rPr>
  </w:style>
  <w:style w:type="character" w:customStyle="1" w:styleId="31">
    <w:name w:val="Основной текст (3)_"/>
    <w:basedOn w:val="a0"/>
    <w:link w:val="32"/>
    <w:rsid w:val="00B16255"/>
    <w:rPr>
      <w:rFonts w:ascii="Times New Roman" w:eastAsia="Times New Roman" w:hAnsi="Times New Roman"/>
      <w:b/>
      <w:bCs/>
      <w:spacing w:val="-5"/>
      <w:sz w:val="21"/>
      <w:szCs w:val="21"/>
      <w:shd w:val="clear" w:color="auto" w:fill="FFFFFF"/>
    </w:rPr>
  </w:style>
  <w:style w:type="paragraph" w:customStyle="1" w:styleId="32">
    <w:name w:val="Основной текст (3)"/>
    <w:basedOn w:val="a"/>
    <w:link w:val="31"/>
    <w:rsid w:val="00B16255"/>
    <w:pPr>
      <w:widowControl w:val="0"/>
      <w:shd w:val="clear" w:color="auto" w:fill="FFFFFF"/>
      <w:spacing w:before="3120" w:after="60" w:line="0" w:lineRule="atLeast"/>
    </w:pPr>
    <w:rPr>
      <w:rFonts w:ascii="Times New Roman" w:eastAsia="Times New Roman" w:hAnsi="Times New Roman"/>
      <w:b/>
      <w:bCs/>
      <w:spacing w:val="-5"/>
      <w:sz w:val="21"/>
      <w:szCs w:val="21"/>
      <w:lang w:eastAsia="en-US"/>
    </w:rPr>
  </w:style>
  <w:style w:type="character" w:customStyle="1" w:styleId="311pt0pt">
    <w:name w:val="Основной текст (3) + 11 pt;Не полужирный;Интервал 0 pt"/>
    <w:basedOn w:val="31"/>
    <w:rsid w:val="00B16255"/>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311pt">
    <w:name w:val="Основной текст (3) + 11 pt"/>
    <w:aliases w:val="Не полужирный,Интервал 0 pt"/>
    <w:basedOn w:val="S2"/>
    <w:rsid w:val="00B16255"/>
  </w:style>
  <w:style w:type="paragraph" w:customStyle="1" w:styleId="33">
    <w:name w:val="Основной текст3"/>
    <w:basedOn w:val="a"/>
    <w:rsid w:val="00B16255"/>
    <w:pPr>
      <w:widowControl w:val="0"/>
      <w:shd w:val="clear" w:color="auto" w:fill="FFFFFF"/>
      <w:spacing w:after="0" w:line="331" w:lineRule="exact"/>
      <w:jc w:val="both"/>
    </w:pPr>
    <w:rPr>
      <w:rFonts w:ascii="Times New Roman" w:eastAsia="Times New Roman" w:hAnsi="Times New Roman" w:cs="Times New Roman"/>
      <w:color w:val="000000"/>
      <w:sz w:val="24"/>
      <w:szCs w:val="24"/>
    </w:rPr>
  </w:style>
  <w:style w:type="paragraph" w:customStyle="1" w:styleId="S">
    <w:name w:val="S_Обычный"/>
    <w:basedOn w:val="a"/>
    <w:link w:val="S0"/>
    <w:qFormat/>
    <w:rsid w:val="00B16255"/>
    <w:pPr>
      <w:widowControl w:val="0"/>
      <w:spacing w:after="120"/>
      <w:ind w:firstLine="567"/>
      <w:jc w:val="both"/>
    </w:pPr>
    <w:rPr>
      <w:rFonts w:ascii="Times New Roman" w:eastAsia="Times New Roman" w:hAnsi="Times New Roman" w:cs="Times New Roman"/>
      <w:sz w:val="24"/>
      <w:szCs w:val="24"/>
    </w:rPr>
  </w:style>
  <w:style w:type="character" w:customStyle="1" w:styleId="S0">
    <w:name w:val="S_Обычный Знак"/>
    <w:basedOn w:val="a0"/>
    <w:link w:val="S"/>
    <w:rsid w:val="00B16255"/>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B1625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6255"/>
    <w:rPr>
      <w:rFonts w:eastAsiaTheme="minorEastAsia"/>
      <w:lang w:eastAsia="ru-RU"/>
    </w:rPr>
  </w:style>
  <w:style w:type="paragraph" w:styleId="af5">
    <w:name w:val="footer"/>
    <w:basedOn w:val="a"/>
    <w:link w:val="af6"/>
    <w:uiPriority w:val="99"/>
    <w:unhideWhenUsed/>
    <w:rsid w:val="00B1625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6255"/>
    <w:rPr>
      <w:rFonts w:eastAsiaTheme="minorEastAsia"/>
      <w:lang w:eastAsia="ru-RU"/>
    </w:rPr>
  </w:style>
  <w:style w:type="paragraph" w:customStyle="1" w:styleId="ConsPlusNormal">
    <w:name w:val="ConsPlusNormal"/>
    <w:rsid w:val="00B16255"/>
    <w:pPr>
      <w:widowControl w:val="0"/>
      <w:autoSpaceDE w:val="0"/>
      <w:autoSpaceDN w:val="0"/>
      <w:spacing w:after="0" w:line="360" w:lineRule="auto"/>
      <w:ind w:firstLine="709"/>
      <w:jc w:val="both"/>
    </w:pPr>
    <w:rPr>
      <w:rFonts w:ascii="Times New Roman" w:eastAsia="Times New Roman" w:hAnsi="Times New Roman" w:cstheme="minorHAnsi"/>
      <w:sz w:val="24"/>
      <w:szCs w:val="24"/>
      <w:lang w:eastAsia="ru-RU" w:bidi="en-US"/>
    </w:rPr>
  </w:style>
  <w:style w:type="paragraph" w:customStyle="1" w:styleId="p6">
    <w:name w:val="p6"/>
    <w:basedOn w:val="a"/>
    <w:rsid w:val="00B162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6255"/>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 Spacing"/>
    <w:uiPriority w:val="1"/>
    <w:qFormat/>
    <w:rsid w:val="00B16255"/>
    <w:pPr>
      <w:spacing w:after="0" w:line="240" w:lineRule="auto"/>
    </w:pPr>
    <w:rPr>
      <w:rFonts w:ascii="Times New Roman" w:eastAsia="Times New Roman" w:hAnsi="Times New Roman" w:cs="Times New Roman"/>
      <w:sz w:val="24"/>
      <w:szCs w:val="24"/>
      <w:lang w:eastAsia="ru-RU"/>
    </w:rPr>
  </w:style>
  <w:style w:type="paragraph" w:customStyle="1" w:styleId="af8">
    <w:name w:val="ООО  «Институт Территориального Планирования"/>
    <w:basedOn w:val="a"/>
    <w:link w:val="af9"/>
    <w:rsid w:val="00B16255"/>
    <w:pPr>
      <w:spacing w:before="200" w:line="360" w:lineRule="auto"/>
      <w:ind w:left="709"/>
      <w:jc w:val="right"/>
    </w:pPr>
    <w:rPr>
      <w:rFonts w:ascii="Calibri" w:eastAsia="Times New Roman" w:hAnsi="Calibri" w:cs="Times New Roman"/>
      <w:sz w:val="24"/>
      <w:szCs w:val="24"/>
      <w:lang w:val="x-none" w:eastAsia="x-none"/>
    </w:rPr>
  </w:style>
  <w:style w:type="character" w:customStyle="1" w:styleId="af9">
    <w:name w:val="ООО  «Институт Территориального Планирования Знак"/>
    <w:link w:val="af8"/>
    <w:rsid w:val="00B16255"/>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dfei.adm-nao.ru/" TargetMode="External"/><Relationship Id="rId18" Type="http://schemas.openxmlformats.org/officeDocument/2006/relationships/hyperlink" Target="http://dfei.adm-nao.ru/" TargetMode="External"/><Relationship Id="rId3" Type="http://schemas.openxmlformats.org/officeDocument/2006/relationships/settings" Target="settings.xml"/><Relationship Id="rId21" Type="http://schemas.openxmlformats.org/officeDocument/2006/relationships/hyperlink" Target="http://dfei.adm-nao.ru/" TargetMode="External"/><Relationship Id="rId7" Type="http://schemas.openxmlformats.org/officeDocument/2006/relationships/hyperlink" Target="http://docs.cntd.ru/document/901919338" TargetMode="External"/><Relationship Id="rId12" Type="http://schemas.openxmlformats.org/officeDocument/2006/relationships/hyperlink" Target="http://dfei.adm-nao.ru/" TargetMode="External"/><Relationship Id="rId17" Type="http://schemas.openxmlformats.org/officeDocument/2006/relationships/hyperlink" Target="http://dfei.adm-nao.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fei.adm-nao.ru/" TargetMode="External"/><Relationship Id="rId20" Type="http://schemas.openxmlformats.org/officeDocument/2006/relationships/hyperlink" Target="http://dfei.adm-nao.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dfei.adm-nao.ru/"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dfei.adm-nao.ru/" TargetMode="External"/><Relationship Id="rId23" Type="http://schemas.openxmlformats.org/officeDocument/2006/relationships/hyperlink" Target="http://dfei.adm-nao.ru/" TargetMode="External"/><Relationship Id="rId10" Type="http://schemas.openxmlformats.org/officeDocument/2006/relationships/hyperlink" Target="http://gkh.adm-nao.ru/" TargetMode="External"/><Relationship Id="rId19" Type="http://schemas.openxmlformats.org/officeDocument/2006/relationships/hyperlink" Target="http://dfei.adm-nao.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dfei.adm-nao.ru/" TargetMode="External"/><Relationship Id="rId22" Type="http://schemas.openxmlformats.org/officeDocument/2006/relationships/hyperlink" Target="http://dfei.adm-n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13704</Words>
  <Characters>78115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2021-03-22T12:51:00Z</cp:lastPrinted>
  <dcterms:created xsi:type="dcterms:W3CDTF">2021-03-22T08:36:00Z</dcterms:created>
  <dcterms:modified xsi:type="dcterms:W3CDTF">2021-03-22T14:22:00Z</dcterms:modified>
</cp:coreProperties>
</file>