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1D6" w:rsidRPr="00D46BCC" w:rsidRDefault="00E141D6" w:rsidP="00E141D6">
      <w:pPr>
        <w:jc w:val="center"/>
        <w:rPr>
          <w:sz w:val="22"/>
          <w:szCs w:val="22"/>
        </w:rPr>
      </w:pPr>
      <w:r w:rsidRPr="00D46BCC">
        <w:rPr>
          <w:noProof/>
          <w:sz w:val="26"/>
          <w:szCs w:val="26"/>
        </w:rPr>
        <w:drawing>
          <wp:inline distT="0" distB="0" distL="0" distR="0">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rsidR="00E141D6" w:rsidRPr="00D46BCC" w:rsidRDefault="00E141D6" w:rsidP="00E141D6">
      <w:pPr>
        <w:spacing w:before="120"/>
        <w:jc w:val="both"/>
        <w:rPr>
          <w:sz w:val="22"/>
          <w:szCs w:val="22"/>
        </w:rPr>
      </w:pPr>
      <w:r w:rsidRPr="00D46BCC">
        <w:rPr>
          <w:sz w:val="22"/>
          <w:szCs w:val="22"/>
        </w:rPr>
        <w:t>МУНИЦИПАЛЬНОЕ ОБРАЗОВАНИЕ «МУНИЦИПАЛЬНЫЙ РАЙОН «ЗАПОЛЯРНЫЙ РАЙОН»</w:t>
      </w:r>
    </w:p>
    <w:p w:rsidR="00E141D6" w:rsidRPr="00D46BCC" w:rsidRDefault="00E141D6" w:rsidP="00E141D6">
      <w:pPr>
        <w:jc w:val="center"/>
        <w:rPr>
          <w:b/>
        </w:rPr>
      </w:pPr>
      <w:r w:rsidRPr="00D46BCC">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E141D6" w:rsidRPr="00D46BCC" w:rsidTr="00E141D6">
        <w:trPr>
          <w:trHeight w:val="179"/>
        </w:trPr>
        <w:tc>
          <w:tcPr>
            <w:tcW w:w="9914" w:type="dxa"/>
            <w:tcBorders>
              <w:top w:val="single" w:sz="4" w:space="0" w:color="auto"/>
              <w:left w:val="nil"/>
              <w:bottom w:val="nil"/>
              <w:right w:val="nil"/>
            </w:tcBorders>
          </w:tcPr>
          <w:p w:rsidR="00E141D6" w:rsidRPr="00D46BCC" w:rsidRDefault="00E141D6" w:rsidP="00093812">
            <w:pPr>
              <w:jc w:val="center"/>
              <w:rPr>
                <w:sz w:val="16"/>
                <w:szCs w:val="16"/>
              </w:rPr>
            </w:pPr>
            <w:r w:rsidRPr="00D46BCC">
              <w:rPr>
                <w:sz w:val="16"/>
                <w:szCs w:val="16"/>
              </w:rPr>
              <w:t xml:space="preserve">166700 </w:t>
            </w:r>
            <w:proofErr w:type="spellStart"/>
            <w:r w:rsidRPr="00D46BCC">
              <w:rPr>
                <w:sz w:val="16"/>
                <w:szCs w:val="16"/>
              </w:rPr>
              <w:t>п</w:t>
            </w:r>
            <w:proofErr w:type="gramStart"/>
            <w:r w:rsidRPr="00D46BCC">
              <w:rPr>
                <w:sz w:val="16"/>
                <w:szCs w:val="16"/>
              </w:rPr>
              <w:t>.И</w:t>
            </w:r>
            <w:proofErr w:type="gramEnd"/>
            <w:r w:rsidRPr="00D46BCC">
              <w:rPr>
                <w:sz w:val="16"/>
                <w:szCs w:val="16"/>
              </w:rPr>
              <w:t>скателей</w:t>
            </w:r>
            <w:proofErr w:type="spellEnd"/>
            <w:r w:rsidRPr="00D46BCC">
              <w:rPr>
                <w:sz w:val="16"/>
                <w:szCs w:val="16"/>
              </w:rPr>
              <w:t xml:space="preserve">, Ненецкий автономный округ, </w:t>
            </w:r>
            <w:proofErr w:type="spellStart"/>
            <w:r w:rsidRPr="00D46BCC">
              <w:rPr>
                <w:sz w:val="16"/>
                <w:szCs w:val="16"/>
              </w:rPr>
              <w:t>ул.Губкина</w:t>
            </w:r>
            <w:proofErr w:type="spellEnd"/>
            <w:r w:rsidRPr="00D46BCC">
              <w:rPr>
                <w:sz w:val="16"/>
                <w:szCs w:val="16"/>
              </w:rPr>
              <w:t>, д.</w:t>
            </w:r>
            <w:r w:rsidR="00093812" w:rsidRPr="00D46BCC">
              <w:rPr>
                <w:sz w:val="16"/>
                <w:szCs w:val="16"/>
              </w:rPr>
              <w:t>10</w:t>
            </w:r>
            <w:r w:rsidRPr="00D46BCC">
              <w:rPr>
                <w:sz w:val="16"/>
                <w:szCs w:val="16"/>
              </w:rPr>
              <w:t>, тел. (81853) 4-81-44, факс. (81853) 4-</w:t>
            </w:r>
            <w:r w:rsidR="00093812" w:rsidRPr="00D46BCC">
              <w:rPr>
                <w:sz w:val="16"/>
                <w:szCs w:val="16"/>
              </w:rPr>
              <w:t>81-44</w:t>
            </w:r>
            <w:r w:rsidRPr="00D46BCC">
              <w:rPr>
                <w:sz w:val="16"/>
                <w:szCs w:val="16"/>
              </w:rPr>
              <w:t xml:space="preserve">, </w:t>
            </w:r>
            <w:r w:rsidRPr="00D46BCC">
              <w:rPr>
                <w:sz w:val="16"/>
                <w:szCs w:val="16"/>
                <w:lang w:val="en-US"/>
              </w:rPr>
              <w:t>e</w:t>
            </w:r>
            <w:r w:rsidRPr="00D46BCC">
              <w:rPr>
                <w:sz w:val="16"/>
                <w:szCs w:val="16"/>
              </w:rPr>
              <w:t>-</w:t>
            </w:r>
            <w:r w:rsidRPr="00D46BCC">
              <w:rPr>
                <w:sz w:val="16"/>
                <w:szCs w:val="16"/>
                <w:lang w:val="en-US"/>
              </w:rPr>
              <w:t>mail</w:t>
            </w:r>
            <w:r w:rsidRPr="00D46BCC">
              <w:rPr>
                <w:sz w:val="16"/>
                <w:szCs w:val="16"/>
              </w:rPr>
              <w:t xml:space="preserve">: </w:t>
            </w:r>
            <w:proofErr w:type="spellStart"/>
            <w:r w:rsidRPr="00D46BCC">
              <w:rPr>
                <w:sz w:val="16"/>
                <w:szCs w:val="16"/>
                <w:lang w:val="en-US"/>
              </w:rPr>
              <w:t>ksp</w:t>
            </w:r>
            <w:proofErr w:type="spellEnd"/>
            <w:r w:rsidRPr="00D46BCC">
              <w:rPr>
                <w:sz w:val="16"/>
                <w:szCs w:val="16"/>
              </w:rPr>
              <w:t>-</w:t>
            </w:r>
            <w:proofErr w:type="spellStart"/>
            <w:r w:rsidRPr="00D46BCC">
              <w:rPr>
                <w:sz w:val="16"/>
                <w:szCs w:val="16"/>
                <w:lang w:val="en-US"/>
              </w:rPr>
              <w:t>zr</w:t>
            </w:r>
            <w:proofErr w:type="spellEnd"/>
            <w:r w:rsidRPr="00D46BCC">
              <w:rPr>
                <w:sz w:val="16"/>
                <w:szCs w:val="16"/>
              </w:rPr>
              <w:t>@</w:t>
            </w:r>
            <w:r w:rsidRPr="00D46BCC">
              <w:rPr>
                <w:sz w:val="16"/>
                <w:szCs w:val="16"/>
                <w:lang w:val="en-US"/>
              </w:rPr>
              <w:t>mail</w:t>
            </w:r>
            <w:r w:rsidRPr="00D46BCC">
              <w:rPr>
                <w:sz w:val="16"/>
                <w:szCs w:val="16"/>
              </w:rPr>
              <w:t>.</w:t>
            </w:r>
            <w:proofErr w:type="spellStart"/>
            <w:r w:rsidRPr="00D46BCC">
              <w:rPr>
                <w:sz w:val="16"/>
                <w:szCs w:val="16"/>
                <w:lang w:val="en-US"/>
              </w:rPr>
              <w:t>ru</w:t>
            </w:r>
            <w:proofErr w:type="spellEnd"/>
          </w:p>
        </w:tc>
      </w:tr>
    </w:tbl>
    <w:p w:rsidR="000C7F01" w:rsidRPr="00D46BCC" w:rsidRDefault="000C7F01" w:rsidP="00B2364B">
      <w:pPr>
        <w:shd w:val="clear" w:color="auto" w:fill="FFFFFF"/>
        <w:tabs>
          <w:tab w:val="left" w:pos="851"/>
          <w:tab w:val="left" w:pos="993"/>
          <w:tab w:val="left" w:pos="1134"/>
          <w:tab w:val="left" w:pos="9214"/>
        </w:tabs>
        <w:ind w:firstLine="709"/>
        <w:jc w:val="right"/>
        <w:rPr>
          <w:sz w:val="16"/>
          <w:szCs w:val="1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0C7F01" w:rsidRPr="00D46BCC" w:rsidTr="005A5E69">
        <w:trPr>
          <w:trHeight w:val="598"/>
        </w:trPr>
        <w:tc>
          <w:tcPr>
            <w:tcW w:w="4245" w:type="dxa"/>
          </w:tcPr>
          <w:p w:rsidR="000C7F01" w:rsidRDefault="004079D4" w:rsidP="00AB76EE">
            <w:pPr>
              <w:rPr>
                <w:sz w:val="26"/>
                <w:szCs w:val="26"/>
              </w:rPr>
            </w:pPr>
            <w:r>
              <w:rPr>
                <w:sz w:val="26"/>
                <w:szCs w:val="26"/>
              </w:rPr>
              <w:t>2</w:t>
            </w:r>
            <w:r w:rsidR="00CC1B45">
              <w:rPr>
                <w:sz w:val="26"/>
                <w:szCs w:val="26"/>
              </w:rPr>
              <w:t>9</w:t>
            </w:r>
            <w:r w:rsidR="00AB76EE">
              <w:rPr>
                <w:sz w:val="26"/>
                <w:szCs w:val="26"/>
              </w:rPr>
              <w:t xml:space="preserve"> </w:t>
            </w:r>
            <w:r w:rsidR="001E353F">
              <w:rPr>
                <w:sz w:val="26"/>
                <w:szCs w:val="26"/>
              </w:rPr>
              <w:t>мая</w:t>
            </w:r>
            <w:r w:rsidR="000C7F01" w:rsidRPr="00D46BCC">
              <w:rPr>
                <w:sz w:val="26"/>
                <w:szCs w:val="26"/>
              </w:rPr>
              <w:t xml:space="preserve"> 20</w:t>
            </w:r>
            <w:r w:rsidR="00CC1B45">
              <w:rPr>
                <w:sz w:val="26"/>
                <w:szCs w:val="26"/>
              </w:rPr>
              <w:t>20</w:t>
            </w:r>
            <w:r w:rsidR="000C7F01" w:rsidRPr="00D46BCC">
              <w:rPr>
                <w:sz w:val="26"/>
                <w:szCs w:val="26"/>
              </w:rPr>
              <w:t xml:space="preserve"> года</w:t>
            </w:r>
          </w:p>
          <w:p w:rsidR="00AB76EE" w:rsidRDefault="00AB76EE" w:rsidP="00AB76EE">
            <w:pPr>
              <w:rPr>
                <w:sz w:val="26"/>
                <w:szCs w:val="26"/>
              </w:rPr>
            </w:pPr>
          </w:p>
          <w:p w:rsidR="00AB76EE" w:rsidRPr="00D46BCC" w:rsidRDefault="00AB76EE" w:rsidP="00AB76EE">
            <w:pPr>
              <w:rPr>
                <w:sz w:val="26"/>
                <w:szCs w:val="26"/>
              </w:rPr>
            </w:pPr>
          </w:p>
        </w:tc>
        <w:tc>
          <w:tcPr>
            <w:tcW w:w="5655" w:type="dxa"/>
          </w:tcPr>
          <w:p w:rsidR="000C7F01" w:rsidRPr="00D46BCC" w:rsidRDefault="000C7F01" w:rsidP="00B2364B">
            <w:pPr>
              <w:ind w:firstLine="709"/>
              <w:jc w:val="right"/>
              <w:rPr>
                <w:sz w:val="26"/>
                <w:szCs w:val="26"/>
              </w:rPr>
            </w:pPr>
          </w:p>
        </w:tc>
      </w:tr>
    </w:tbl>
    <w:p w:rsidR="000C7F01" w:rsidRPr="00D46BCC" w:rsidRDefault="000C7F01" w:rsidP="00E5290F">
      <w:pPr>
        <w:ind w:firstLine="709"/>
        <w:jc w:val="center"/>
        <w:outlineLvl w:val="0"/>
        <w:rPr>
          <w:sz w:val="26"/>
          <w:szCs w:val="26"/>
        </w:rPr>
      </w:pPr>
      <w:r w:rsidRPr="00D46BCC">
        <w:rPr>
          <w:sz w:val="26"/>
          <w:szCs w:val="26"/>
        </w:rPr>
        <w:t>ЗАКЛЮЧЕНИЕ</w:t>
      </w:r>
    </w:p>
    <w:p w:rsidR="000C7F01" w:rsidRPr="00D46BCC" w:rsidRDefault="000C7F01" w:rsidP="00E5290F">
      <w:pPr>
        <w:jc w:val="center"/>
        <w:outlineLvl w:val="0"/>
        <w:rPr>
          <w:sz w:val="26"/>
          <w:szCs w:val="26"/>
        </w:rPr>
      </w:pPr>
      <w:r w:rsidRPr="00D46BCC">
        <w:rPr>
          <w:sz w:val="26"/>
          <w:szCs w:val="26"/>
        </w:rPr>
        <w:t>на отчет об исполнении бюджета МО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НАО за </w:t>
      </w:r>
      <w:r w:rsidR="00E5290F">
        <w:rPr>
          <w:sz w:val="26"/>
          <w:szCs w:val="26"/>
        </w:rPr>
        <w:t>первый</w:t>
      </w:r>
      <w:r w:rsidR="00C62348" w:rsidRPr="00D46BCC">
        <w:rPr>
          <w:sz w:val="26"/>
          <w:szCs w:val="26"/>
        </w:rPr>
        <w:t xml:space="preserve"> квартал</w:t>
      </w:r>
      <w:r w:rsidRPr="00D46BCC">
        <w:rPr>
          <w:sz w:val="26"/>
          <w:szCs w:val="26"/>
        </w:rPr>
        <w:t xml:space="preserve"> 20</w:t>
      </w:r>
      <w:r w:rsidR="00CD2DDF">
        <w:rPr>
          <w:sz w:val="26"/>
          <w:szCs w:val="26"/>
        </w:rPr>
        <w:t>20</w:t>
      </w:r>
      <w:r w:rsidRPr="00D46BCC">
        <w:rPr>
          <w:sz w:val="26"/>
          <w:szCs w:val="26"/>
        </w:rPr>
        <w:t> года</w:t>
      </w:r>
    </w:p>
    <w:p w:rsidR="000C7F01" w:rsidRPr="00D46BCC" w:rsidRDefault="000C7F01" w:rsidP="00B2364B">
      <w:pPr>
        <w:ind w:firstLine="709"/>
        <w:jc w:val="both"/>
        <w:rPr>
          <w:sz w:val="26"/>
          <w:szCs w:val="26"/>
        </w:rPr>
      </w:pPr>
    </w:p>
    <w:p w:rsidR="000C7F01" w:rsidRPr="00D46BCC" w:rsidRDefault="000C7F01" w:rsidP="00B2364B">
      <w:pPr>
        <w:ind w:firstLine="709"/>
        <w:jc w:val="both"/>
        <w:rPr>
          <w:sz w:val="26"/>
          <w:szCs w:val="26"/>
        </w:rPr>
      </w:pPr>
      <w:r w:rsidRPr="00D46BCC">
        <w:rPr>
          <w:sz w:val="26"/>
          <w:szCs w:val="26"/>
        </w:rPr>
        <w:t>В соответствии с п. 1.2. «Соглашения о передаче Контрольно-счётной палате Заполярного района полномочий контрольно-счётного органа Муниципального обр</w:t>
      </w:r>
      <w:r w:rsidRPr="00D46BCC">
        <w:rPr>
          <w:sz w:val="26"/>
          <w:szCs w:val="26"/>
        </w:rPr>
        <w:t>а</w:t>
      </w:r>
      <w:r w:rsidRPr="00D46BCC">
        <w:rPr>
          <w:sz w:val="26"/>
          <w:szCs w:val="26"/>
        </w:rPr>
        <w:t>зования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Ненецкого автономного округа по осуществл</w:t>
      </w:r>
      <w:r w:rsidRPr="00D46BCC">
        <w:rPr>
          <w:sz w:val="26"/>
          <w:szCs w:val="26"/>
        </w:rPr>
        <w:t>е</w:t>
      </w:r>
      <w:r w:rsidRPr="00D46BCC">
        <w:rPr>
          <w:sz w:val="26"/>
          <w:szCs w:val="26"/>
        </w:rPr>
        <w:t xml:space="preserve">нию внешнего муниципального финансового контроля» от </w:t>
      </w:r>
      <w:r w:rsidR="00760033" w:rsidRPr="00D46BCC">
        <w:rPr>
          <w:sz w:val="26"/>
          <w:szCs w:val="26"/>
        </w:rPr>
        <w:t>2</w:t>
      </w:r>
      <w:r w:rsidR="007F289D" w:rsidRPr="00D46BCC">
        <w:rPr>
          <w:sz w:val="26"/>
          <w:szCs w:val="26"/>
        </w:rPr>
        <w:t>9</w:t>
      </w:r>
      <w:r w:rsidRPr="00D46BCC">
        <w:rPr>
          <w:sz w:val="26"/>
          <w:szCs w:val="26"/>
        </w:rPr>
        <w:t>.</w:t>
      </w:r>
      <w:r w:rsidR="007F289D" w:rsidRPr="00D46BCC">
        <w:rPr>
          <w:sz w:val="26"/>
          <w:szCs w:val="26"/>
        </w:rPr>
        <w:t>12</w:t>
      </w:r>
      <w:r w:rsidRPr="00D46BCC">
        <w:rPr>
          <w:sz w:val="26"/>
          <w:szCs w:val="26"/>
        </w:rPr>
        <w:t>.201</w:t>
      </w:r>
      <w:r w:rsidR="00760033" w:rsidRPr="00D46BCC">
        <w:rPr>
          <w:sz w:val="26"/>
          <w:szCs w:val="26"/>
        </w:rPr>
        <w:t>1</w:t>
      </w:r>
      <w:r w:rsidRPr="00D46BCC">
        <w:rPr>
          <w:sz w:val="26"/>
          <w:szCs w:val="26"/>
        </w:rPr>
        <w:t xml:space="preserve"> проведена пр</w:t>
      </w:r>
      <w:r w:rsidRPr="00D46BCC">
        <w:rPr>
          <w:sz w:val="26"/>
          <w:szCs w:val="26"/>
        </w:rPr>
        <w:t>о</w:t>
      </w:r>
      <w:r w:rsidRPr="00D46BCC">
        <w:rPr>
          <w:sz w:val="26"/>
          <w:szCs w:val="26"/>
        </w:rPr>
        <w:t xml:space="preserve">верка отчёта об исполнении местного бюджета за </w:t>
      </w:r>
      <w:r w:rsidR="00E5290F">
        <w:rPr>
          <w:sz w:val="26"/>
          <w:szCs w:val="26"/>
        </w:rPr>
        <w:t>первый</w:t>
      </w:r>
      <w:r w:rsidR="00760033" w:rsidRPr="00D46BCC">
        <w:rPr>
          <w:sz w:val="26"/>
          <w:szCs w:val="26"/>
        </w:rPr>
        <w:t xml:space="preserve"> квартал 20</w:t>
      </w:r>
      <w:r w:rsidR="00CD2DDF">
        <w:rPr>
          <w:sz w:val="26"/>
          <w:szCs w:val="26"/>
        </w:rPr>
        <w:t>20</w:t>
      </w:r>
      <w:r w:rsidR="00A111D4" w:rsidRPr="00D46BCC">
        <w:rPr>
          <w:sz w:val="26"/>
          <w:szCs w:val="26"/>
        </w:rPr>
        <w:t xml:space="preserve"> года</w:t>
      </w:r>
      <w:r w:rsidRPr="00D46BCC">
        <w:rPr>
          <w:sz w:val="26"/>
          <w:szCs w:val="26"/>
        </w:rPr>
        <w:t>.</w:t>
      </w:r>
    </w:p>
    <w:p w:rsidR="000C7F01" w:rsidRPr="00D46BCC" w:rsidRDefault="000C7F01" w:rsidP="00B2364B">
      <w:pPr>
        <w:ind w:firstLine="709"/>
        <w:jc w:val="both"/>
        <w:rPr>
          <w:sz w:val="26"/>
          <w:szCs w:val="26"/>
        </w:rPr>
      </w:pPr>
      <w:r w:rsidRPr="00D46BCC">
        <w:rPr>
          <w:sz w:val="26"/>
          <w:szCs w:val="26"/>
        </w:rPr>
        <w:t xml:space="preserve">Отчёт об исполнении местного бюджета за </w:t>
      </w:r>
      <w:r w:rsidR="00E5290F">
        <w:rPr>
          <w:sz w:val="26"/>
          <w:szCs w:val="26"/>
        </w:rPr>
        <w:t>первый</w:t>
      </w:r>
      <w:r w:rsidR="00A111D4" w:rsidRPr="00D46BCC">
        <w:rPr>
          <w:sz w:val="26"/>
          <w:szCs w:val="26"/>
        </w:rPr>
        <w:t xml:space="preserve"> квартал 20</w:t>
      </w:r>
      <w:r w:rsidR="00CD2DDF">
        <w:rPr>
          <w:sz w:val="26"/>
          <w:szCs w:val="26"/>
        </w:rPr>
        <w:t>20</w:t>
      </w:r>
      <w:r w:rsidR="00A111D4" w:rsidRPr="00D46BCC">
        <w:rPr>
          <w:sz w:val="26"/>
          <w:szCs w:val="26"/>
        </w:rPr>
        <w:t xml:space="preserve"> года</w:t>
      </w:r>
      <w:r w:rsidRPr="00D46BCC">
        <w:rPr>
          <w:sz w:val="26"/>
          <w:szCs w:val="26"/>
        </w:rPr>
        <w:t xml:space="preserve"> утве</w:t>
      </w:r>
      <w:r w:rsidRPr="00D46BCC">
        <w:rPr>
          <w:sz w:val="26"/>
          <w:szCs w:val="26"/>
        </w:rPr>
        <w:t>р</w:t>
      </w:r>
      <w:r w:rsidRPr="00D46BCC">
        <w:rPr>
          <w:sz w:val="26"/>
          <w:szCs w:val="26"/>
        </w:rPr>
        <w:t xml:space="preserve">ждён постановлением </w:t>
      </w:r>
      <w:r w:rsidR="009F01B9" w:rsidRPr="00D46BCC">
        <w:rPr>
          <w:sz w:val="26"/>
          <w:szCs w:val="26"/>
        </w:rPr>
        <w:t>Администрации</w:t>
      </w:r>
      <w:r w:rsidRPr="00D46BCC">
        <w:rPr>
          <w:sz w:val="26"/>
          <w:szCs w:val="26"/>
        </w:rPr>
        <w:t xml:space="preserve"> МО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НАО от </w:t>
      </w:r>
      <w:r w:rsidR="00AF0F4D">
        <w:rPr>
          <w:sz w:val="26"/>
          <w:szCs w:val="26"/>
        </w:rPr>
        <w:t>2</w:t>
      </w:r>
      <w:r w:rsidR="00CD2DDF">
        <w:rPr>
          <w:sz w:val="26"/>
          <w:szCs w:val="26"/>
        </w:rPr>
        <w:t>8</w:t>
      </w:r>
      <w:r w:rsidR="007F289D" w:rsidRPr="00D46BCC">
        <w:rPr>
          <w:sz w:val="26"/>
          <w:szCs w:val="26"/>
        </w:rPr>
        <w:t>.0</w:t>
      </w:r>
      <w:r w:rsidR="00AF0F4D">
        <w:rPr>
          <w:sz w:val="26"/>
          <w:szCs w:val="26"/>
        </w:rPr>
        <w:t>4</w:t>
      </w:r>
      <w:r w:rsidR="007F289D" w:rsidRPr="00D46BCC">
        <w:rPr>
          <w:sz w:val="26"/>
          <w:szCs w:val="26"/>
        </w:rPr>
        <w:t>.</w:t>
      </w:r>
      <w:r w:rsidR="00760033" w:rsidRPr="00D46BCC">
        <w:rPr>
          <w:sz w:val="26"/>
          <w:szCs w:val="26"/>
        </w:rPr>
        <w:t>20</w:t>
      </w:r>
      <w:r w:rsidR="00CD2DDF">
        <w:rPr>
          <w:sz w:val="26"/>
          <w:szCs w:val="26"/>
        </w:rPr>
        <w:t>20</w:t>
      </w:r>
      <w:r w:rsidRPr="00D46BCC">
        <w:rPr>
          <w:sz w:val="26"/>
          <w:szCs w:val="26"/>
        </w:rPr>
        <w:t xml:space="preserve"> № </w:t>
      </w:r>
      <w:r w:rsidR="00AF0F4D">
        <w:rPr>
          <w:sz w:val="26"/>
          <w:szCs w:val="26"/>
        </w:rPr>
        <w:t>2</w:t>
      </w:r>
      <w:r w:rsidR="00CD2DDF">
        <w:rPr>
          <w:sz w:val="26"/>
          <w:szCs w:val="26"/>
        </w:rPr>
        <w:t>2</w:t>
      </w:r>
      <w:r w:rsidR="007F289D" w:rsidRPr="00D46BCC">
        <w:rPr>
          <w:sz w:val="26"/>
          <w:szCs w:val="26"/>
        </w:rPr>
        <w:t>-П</w:t>
      </w:r>
      <w:r w:rsidRPr="00D46BCC">
        <w:rPr>
          <w:sz w:val="26"/>
          <w:szCs w:val="26"/>
        </w:rPr>
        <w:t xml:space="preserve"> (далее – Постановление № </w:t>
      </w:r>
      <w:r w:rsidR="00AF0F4D">
        <w:rPr>
          <w:sz w:val="26"/>
          <w:szCs w:val="26"/>
        </w:rPr>
        <w:t>2</w:t>
      </w:r>
      <w:r w:rsidR="00CD2DDF">
        <w:rPr>
          <w:sz w:val="26"/>
          <w:szCs w:val="26"/>
        </w:rPr>
        <w:t>2</w:t>
      </w:r>
      <w:r w:rsidR="007F289D" w:rsidRPr="00D46BCC">
        <w:rPr>
          <w:sz w:val="26"/>
          <w:szCs w:val="26"/>
        </w:rPr>
        <w:t>-П</w:t>
      </w:r>
      <w:r w:rsidRPr="00D46BCC">
        <w:rPr>
          <w:sz w:val="26"/>
          <w:szCs w:val="26"/>
        </w:rPr>
        <w:t xml:space="preserve">) и представлен в Контрольно–счетную палату Заполярного района в электронной форме </w:t>
      </w:r>
      <w:r w:rsidR="00AF0F4D">
        <w:rPr>
          <w:sz w:val="26"/>
          <w:szCs w:val="26"/>
        </w:rPr>
        <w:t>2</w:t>
      </w:r>
      <w:r w:rsidR="00CD2DDF">
        <w:rPr>
          <w:sz w:val="26"/>
          <w:szCs w:val="26"/>
        </w:rPr>
        <w:t>8</w:t>
      </w:r>
      <w:r w:rsidR="007F289D" w:rsidRPr="00D46BCC">
        <w:rPr>
          <w:sz w:val="26"/>
          <w:szCs w:val="26"/>
        </w:rPr>
        <w:t>.0</w:t>
      </w:r>
      <w:r w:rsidR="00AF0F4D">
        <w:rPr>
          <w:sz w:val="26"/>
          <w:szCs w:val="26"/>
        </w:rPr>
        <w:t>4</w:t>
      </w:r>
      <w:r w:rsidR="009E6D07" w:rsidRPr="00D46BCC">
        <w:rPr>
          <w:sz w:val="26"/>
          <w:szCs w:val="26"/>
        </w:rPr>
        <w:t>.20</w:t>
      </w:r>
      <w:r w:rsidR="00CD2DDF">
        <w:rPr>
          <w:sz w:val="26"/>
          <w:szCs w:val="26"/>
        </w:rPr>
        <w:t>20</w:t>
      </w:r>
      <w:r w:rsidRPr="00D46BCC">
        <w:rPr>
          <w:sz w:val="26"/>
          <w:szCs w:val="26"/>
        </w:rPr>
        <w:t>.</w:t>
      </w:r>
    </w:p>
    <w:p w:rsidR="000C7F01" w:rsidRPr="00D46BCC" w:rsidRDefault="000C7F01" w:rsidP="00B2364B">
      <w:pPr>
        <w:ind w:firstLine="709"/>
        <w:jc w:val="both"/>
        <w:rPr>
          <w:sz w:val="26"/>
          <w:szCs w:val="26"/>
        </w:rPr>
      </w:pPr>
      <w:r w:rsidRPr="00D46BCC">
        <w:rPr>
          <w:sz w:val="26"/>
          <w:szCs w:val="26"/>
        </w:rPr>
        <w:t xml:space="preserve">Для осуществления </w:t>
      </w:r>
      <w:proofErr w:type="gramStart"/>
      <w:r w:rsidRPr="00D46BCC">
        <w:rPr>
          <w:sz w:val="26"/>
          <w:szCs w:val="26"/>
        </w:rPr>
        <w:t>контроля за</w:t>
      </w:r>
      <w:proofErr w:type="gramEnd"/>
      <w:r w:rsidRPr="00D46BCC">
        <w:rPr>
          <w:sz w:val="26"/>
          <w:szCs w:val="26"/>
        </w:rPr>
        <w:t xml:space="preserve"> исполнением бюджета МО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НАО в Контрольно–счетную палату Заполярного района также предста</w:t>
      </w:r>
      <w:r w:rsidRPr="00D46BCC">
        <w:rPr>
          <w:sz w:val="26"/>
          <w:szCs w:val="26"/>
        </w:rPr>
        <w:t>в</w:t>
      </w:r>
      <w:r w:rsidRPr="00D46BCC">
        <w:rPr>
          <w:sz w:val="26"/>
          <w:szCs w:val="26"/>
        </w:rPr>
        <w:t>лены:</w:t>
      </w:r>
    </w:p>
    <w:p w:rsidR="000C7F01" w:rsidRPr="00D46BCC" w:rsidRDefault="000C7F01" w:rsidP="00E76C6F">
      <w:pPr>
        <w:numPr>
          <w:ilvl w:val="0"/>
          <w:numId w:val="6"/>
        </w:numPr>
        <w:tabs>
          <w:tab w:val="clear" w:pos="720"/>
          <w:tab w:val="num" w:pos="-426"/>
          <w:tab w:val="left" w:pos="1134"/>
        </w:tabs>
        <w:ind w:left="0" w:firstLine="709"/>
        <w:jc w:val="both"/>
        <w:rPr>
          <w:strike/>
          <w:sz w:val="26"/>
          <w:szCs w:val="26"/>
        </w:rPr>
      </w:pPr>
      <w:r w:rsidRPr="00D46BCC">
        <w:rPr>
          <w:sz w:val="26"/>
          <w:szCs w:val="26"/>
        </w:rPr>
        <w:t>Отчет об исполнении бюджета (ф.0503117);</w:t>
      </w:r>
    </w:p>
    <w:p w:rsidR="00B85A2A" w:rsidRPr="00D46BCC" w:rsidRDefault="000C7F01" w:rsidP="00E76C6F">
      <w:pPr>
        <w:numPr>
          <w:ilvl w:val="0"/>
          <w:numId w:val="6"/>
        </w:numPr>
        <w:tabs>
          <w:tab w:val="clear" w:pos="720"/>
          <w:tab w:val="num" w:pos="-426"/>
          <w:tab w:val="left" w:pos="1134"/>
        </w:tabs>
        <w:ind w:left="0" w:firstLine="709"/>
        <w:rPr>
          <w:sz w:val="26"/>
          <w:szCs w:val="26"/>
        </w:rPr>
      </w:pPr>
      <w:r w:rsidRPr="00D46BCC">
        <w:rPr>
          <w:sz w:val="26"/>
          <w:szCs w:val="26"/>
        </w:rPr>
        <w:t>По</w:t>
      </w:r>
      <w:r w:rsidR="007A5251" w:rsidRPr="00D46BCC">
        <w:rPr>
          <w:sz w:val="26"/>
          <w:szCs w:val="26"/>
        </w:rPr>
        <w:t>яснительная записка (ф.0503160)</w:t>
      </w:r>
      <w:r w:rsidR="00B85A2A" w:rsidRPr="00D46BCC">
        <w:rPr>
          <w:sz w:val="26"/>
          <w:szCs w:val="26"/>
        </w:rPr>
        <w:t>;</w:t>
      </w:r>
    </w:p>
    <w:p w:rsidR="007C13A7" w:rsidRDefault="00857D9F" w:rsidP="00E76C6F">
      <w:pPr>
        <w:numPr>
          <w:ilvl w:val="0"/>
          <w:numId w:val="6"/>
        </w:numPr>
        <w:tabs>
          <w:tab w:val="clear" w:pos="720"/>
          <w:tab w:val="num" w:pos="-426"/>
          <w:tab w:val="left" w:pos="1134"/>
        </w:tabs>
        <w:ind w:left="0" w:firstLine="709"/>
        <w:jc w:val="both"/>
        <w:rPr>
          <w:sz w:val="26"/>
          <w:szCs w:val="26"/>
        </w:rPr>
      </w:pPr>
      <w:r w:rsidRPr="00D46BCC">
        <w:rPr>
          <w:sz w:val="26"/>
          <w:szCs w:val="26"/>
        </w:rPr>
        <w:t>Отчет по посту</w:t>
      </w:r>
      <w:r w:rsidR="002037C3" w:rsidRPr="00D46BCC">
        <w:rPr>
          <w:sz w:val="26"/>
          <w:szCs w:val="26"/>
        </w:rPr>
        <w:t>плениям и выбытиям (ф. 0503151)</w:t>
      </w:r>
      <w:r w:rsidR="007C13A7">
        <w:rPr>
          <w:sz w:val="26"/>
          <w:szCs w:val="26"/>
        </w:rPr>
        <w:t>;</w:t>
      </w:r>
    </w:p>
    <w:p w:rsidR="00C028E3" w:rsidRDefault="00C028E3" w:rsidP="00E76C6F">
      <w:pPr>
        <w:numPr>
          <w:ilvl w:val="0"/>
          <w:numId w:val="6"/>
        </w:numPr>
        <w:tabs>
          <w:tab w:val="clear" w:pos="720"/>
          <w:tab w:val="num" w:pos="-426"/>
          <w:tab w:val="left" w:pos="1134"/>
        </w:tabs>
        <w:ind w:left="0" w:firstLine="709"/>
        <w:jc w:val="both"/>
        <w:rPr>
          <w:sz w:val="26"/>
          <w:szCs w:val="26"/>
        </w:rPr>
      </w:pPr>
      <w:r>
        <w:rPr>
          <w:sz w:val="26"/>
          <w:szCs w:val="26"/>
        </w:rPr>
        <w:t>Бюджетная роспись на 01.04.20</w:t>
      </w:r>
      <w:r w:rsidR="00CD2DDF">
        <w:rPr>
          <w:sz w:val="26"/>
          <w:szCs w:val="26"/>
        </w:rPr>
        <w:t>20</w:t>
      </w:r>
      <w:r>
        <w:rPr>
          <w:sz w:val="26"/>
          <w:szCs w:val="26"/>
        </w:rPr>
        <w:t>;</w:t>
      </w:r>
    </w:p>
    <w:p w:rsidR="009A4FAB" w:rsidRPr="009C4CE9" w:rsidRDefault="001E353F" w:rsidP="00E76C6F">
      <w:pPr>
        <w:numPr>
          <w:ilvl w:val="0"/>
          <w:numId w:val="6"/>
        </w:numPr>
        <w:tabs>
          <w:tab w:val="clear" w:pos="720"/>
          <w:tab w:val="num" w:pos="-426"/>
          <w:tab w:val="left" w:pos="1134"/>
        </w:tabs>
        <w:ind w:left="0" w:firstLine="709"/>
        <w:jc w:val="both"/>
        <w:rPr>
          <w:sz w:val="26"/>
          <w:szCs w:val="26"/>
        </w:rPr>
      </w:pPr>
      <w:r>
        <w:rPr>
          <w:sz w:val="26"/>
          <w:szCs w:val="26"/>
        </w:rPr>
        <w:t>Постановления</w:t>
      </w:r>
      <w:r w:rsidR="007C13A7" w:rsidRPr="009C4CE9">
        <w:rPr>
          <w:sz w:val="26"/>
          <w:szCs w:val="26"/>
        </w:rPr>
        <w:t xml:space="preserve"> Администрации МО «Хорей-</w:t>
      </w:r>
      <w:proofErr w:type="spellStart"/>
      <w:r w:rsidR="007C13A7" w:rsidRPr="009C4CE9">
        <w:rPr>
          <w:sz w:val="26"/>
          <w:szCs w:val="26"/>
        </w:rPr>
        <w:t>Верский</w:t>
      </w:r>
      <w:proofErr w:type="spellEnd"/>
      <w:r w:rsidR="007C13A7" w:rsidRPr="009C4CE9">
        <w:rPr>
          <w:sz w:val="26"/>
          <w:szCs w:val="26"/>
        </w:rPr>
        <w:t xml:space="preserve"> сельсовет» НАО </w:t>
      </w:r>
      <w:r w:rsidRPr="001E353F">
        <w:rPr>
          <w:sz w:val="26"/>
          <w:szCs w:val="26"/>
        </w:rPr>
        <w:t>«О внесении изменений в сводную бюджетную роспись</w:t>
      </w:r>
      <w:r>
        <w:rPr>
          <w:sz w:val="26"/>
          <w:szCs w:val="26"/>
        </w:rPr>
        <w:t>»</w:t>
      </w:r>
      <w:r w:rsidRPr="001E353F">
        <w:rPr>
          <w:sz w:val="26"/>
          <w:szCs w:val="26"/>
        </w:rPr>
        <w:t xml:space="preserve"> </w:t>
      </w:r>
      <w:r w:rsidR="007C13A7" w:rsidRPr="009C4CE9">
        <w:rPr>
          <w:sz w:val="26"/>
          <w:szCs w:val="26"/>
        </w:rPr>
        <w:t xml:space="preserve">от </w:t>
      </w:r>
      <w:r w:rsidR="00AE7205">
        <w:rPr>
          <w:sz w:val="26"/>
          <w:szCs w:val="26"/>
        </w:rPr>
        <w:t>31</w:t>
      </w:r>
      <w:r>
        <w:rPr>
          <w:sz w:val="26"/>
          <w:szCs w:val="26"/>
        </w:rPr>
        <w:t>.0</w:t>
      </w:r>
      <w:r w:rsidR="00AF0F4D">
        <w:rPr>
          <w:sz w:val="26"/>
          <w:szCs w:val="26"/>
        </w:rPr>
        <w:t>3</w:t>
      </w:r>
      <w:r>
        <w:rPr>
          <w:sz w:val="26"/>
          <w:szCs w:val="26"/>
        </w:rPr>
        <w:t>.</w:t>
      </w:r>
      <w:r w:rsidR="007C13A7" w:rsidRPr="009C4CE9">
        <w:rPr>
          <w:sz w:val="26"/>
          <w:szCs w:val="26"/>
        </w:rPr>
        <w:t>20</w:t>
      </w:r>
      <w:r w:rsidR="00AE7205">
        <w:rPr>
          <w:sz w:val="26"/>
          <w:szCs w:val="26"/>
        </w:rPr>
        <w:t>20</w:t>
      </w:r>
      <w:r w:rsidR="007C13A7" w:rsidRPr="009C4CE9">
        <w:rPr>
          <w:sz w:val="26"/>
          <w:szCs w:val="26"/>
        </w:rPr>
        <w:t xml:space="preserve"> № </w:t>
      </w:r>
      <w:r w:rsidR="00AE7205">
        <w:rPr>
          <w:sz w:val="26"/>
          <w:szCs w:val="26"/>
        </w:rPr>
        <w:t>19</w:t>
      </w:r>
      <w:r>
        <w:rPr>
          <w:sz w:val="26"/>
          <w:szCs w:val="26"/>
        </w:rPr>
        <w:t>-</w:t>
      </w:r>
      <w:r w:rsidR="007C13A7" w:rsidRPr="009C4CE9">
        <w:rPr>
          <w:sz w:val="26"/>
          <w:szCs w:val="26"/>
        </w:rPr>
        <w:t>П</w:t>
      </w:r>
      <w:r>
        <w:rPr>
          <w:sz w:val="26"/>
          <w:szCs w:val="26"/>
        </w:rPr>
        <w:t xml:space="preserve">, от </w:t>
      </w:r>
      <w:r w:rsidR="00AF0F4D" w:rsidRPr="00895D8D">
        <w:rPr>
          <w:sz w:val="26"/>
          <w:szCs w:val="26"/>
        </w:rPr>
        <w:t>2</w:t>
      </w:r>
      <w:r w:rsidR="00AF22E1" w:rsidRPr="00895D8D">
        <w:rPr>
          <w:sz w:val="26"/>
          <w:szCs w:val="26"/>
        </w:rPr>
        <w:t>8</w:t>
      </w:r>
      <w:r w:rsidRPr="00895D8D">
        <w:rPr>
          <w:sz w:val="26"/>
          <w:szCs w:val="26"/>
        </w:rPr>
        <w:t>.0</w:t>
      </w:r>
      <w:r w:rsidR="00A655F4">
        <w:rPr>
          <w:sz w:val="26"/>
          <w:szCs w:val="26"/>
        </w:rPr>
        <w:t>2</w:t>
      </w:r>
      <w:r w:rsidRPr="00895D8D">
        <w:rPr>
          <w:sz w:val="26"/>
          <w:szCs w:val="26"/>
        </w:rPr>
        <w:t>.20</w:t>
      </w:r>
      <w:r w:rsidR="00A655F4">
        <w:rPr>
          <w:sz w:val="26"/>
          <w:szCs w:val="26"/>
        </w:rPr>
        <w:t>20</w:t>
      </w:r>
      <w:r>
        <w:rPr>
          <w:sz w:val="26"/>
          <w:szCs w:val="26"/>
        </w:rPr>
        <w:t xml:space="preserve"> №</w:t>
      </w:r>
      <w:r w:rsidR="00A655F4">
        <w:rPr>
          <w:sz w:val="26"/>
          <w:szCs w:val="26"/>
        </w:rPr>
        <w:t>1</w:t>
      </w:r>
      <w:r w:rsidR="00AF22E1">
        <w:rPr>
          <w:sz w:val="26"/>
          <w:szCs w:val="26"/>
        </w:rPr>
        <w:t>2</w:t>
      </w:r>
      <w:r w:rsidR="00AF0F4D">
        <w:rPr>
          <w:sz w:val="26"/>
          <w:szCs w:val="26"/>
        </w:rPr>
        <w:t>-П</w:t>
      </w:r>
      <w:r w:rsidR="002037C3" w:rsidRPr="009C4CE9">
        <w:rPr>
          <w:sz w:val="26"/>
          <w:szCs w:val="26"/>
        </w:rPr>
        <w:t>.</w:t>
      </w:r>
    </w:p>
    <w:p w:rsidR="00F93B73" w:rsidRPr="009C4CE9" w:rsidRDefault="00F93B73" w:rsidP="00F93B73">
      <w:pPr>
        <w:tabs>
          <w:tab w:val="left" w:pos="1134"/>
        </w:tabs>
        <w:ind w:left="709"/>
        <w:jc w:val="both"/>
        <w:rPr>
          <w:sz w:val="26"/>
          <w:szCs w:val="26"/>
        </w:rPr>
      </w:pPr>
    </w:p>
    <w:p w:rsidR="000C7F01" w:rsidRPr="00A57D4B" w:rsidRDefault="000C7F01" w:rsidP="00B2364B">
      <w:pPr>
        <w:ind w:firstLine="709"/>
        <w:jc w:val="both"/>
        <w:rPr>
          <w:sz w:val="26"/>
          <w:szCs w:val="26"/>
        </w:rPr>
      </w:pPr>
      <w:r w:rsidRPr="00A57D4B">
        <w:rPr>
          <w:sz w:val="26"/>
          <w:szCs w:val="26"/>
        </w:rPr>
        <w:t>Бюджет МО «</w:t>
      </w:r>
      <w:r w:rsidR="00B523C3" w:rsidRPr="00A57D4B">
        <w:rPr>
          <w:sz w:val="26"/>
          <w:szCs w:val="26"/>
        </w:rPr>
        <w:t>Хорей-</w:t>
      </w:r>
      <w:proofErr w:type="spellStart"/>
      <w:r w:rsidR="00B523C3" w:rsidRPr="00A57D4B">
        <w:rPr>
          <w:sz w:val="26"/>
          <w:szCs w:val="26"/>
        </w:rPr>
        <w:t>Верский</w:t>
      </w:r>
      <w:proofErr w:type="spellEnd"/>
      <w:r w:rsidRPr="00A57D4B">
        <w:rPr>
          <w:sz w:val="26"/>
          <w:szCs w:val="26"/>
        </w:rPr>
        <w:t xml:space="preserve"> сельсовет» НАО на </w:t>
      </w:r>
      <w:r w:rsidR="00760033" w:rsidRPr="00A57D4B">
        <w:rPr>
          <w:sz w:val="26"/>
          <w:szCs w:val="26"/>
        </w:rPr>
        <w:t>20</w:t>
      </w:r>
      <w:r w:rsidR="00A655F4">
        <w:rPr>
          <w:sz w:val="26"/>
          <w:szCs w:val="26"/>
        </w:rPr>
        <w:t>20</w:t>
      </w:r>
      <w:r w:rsidRPr="00A57D4B">
        <w:rPr>
          <w:sz w:val="26"/>
          <w:szCs w:val="26"/>
        </w:rPr>
        <w:t xml:space="preserve"> год утверждён решен</w:t>
      </w:r>
      <w:r w:rsidRPr="00A57D4B">
        <w:rPr>
          <w:sz w:val="26"/>
          <w:szCs w:val="26"/>
        </w:rPr>
        <w:t>и</w:t>
      </w:r>
      <w:r w:rsidRPr="00A57D4B">
        <w:rPr>
          <w:sz w:val="26"/>
          <w:szCs w:val="26"/>
        </w:rPr>
        <w:t>ем Совета депутатов МО «</w:t>
      </w:r>
      <w:r w:rsidR="00B523C3" w:rsidRPr="00A57D4B">
        <w:rPr>
          <w:sz w:val="26"/>
          <w:szCs w:val="26"/>
        </w:rPr>
        <w:t>Хорей-</w:t>
      </w:r>
      <w:proofErr w:type="spellStart"/>
      <w:r w:rsidR="00B523C3" w:rsidRPr="00A57D4B">
        <w:rPr>
          <w:sz w:val="26"/>
          <w:szCs w:val="26"/>
        </w:rPr>
        <w:t>Верский</w:t>
      </w:r>
      <w:proofErr w:type="spellEnd"/>
      <w:r w:rsidRPr="00A57D4B">
        <w:rPr>
          <w:sz w:val="26"/>
          <w:szCs w:val="26"/>
        </w:rPr>
        <w:t xml:space="preserve"> сельсовет» НАО от </w:t>
      </w:r>
      <w:r w:rsidR="00A65300" w:rsidRPr="00A57D4B">
        <w:rPr>
          <w:sz w:val="26"/>
          <w:szCs w:val="26"/>
        </w:rPr>
        <w:t>2</w:t>
      </w:r>
      <w:r w:rsidR="00A655F4">
        <w:rPr>
          <w:sz w:val="26"/>
          <w:szCs w:val="26"/>
        </w:rPr>
        <w:t>7</w:t>
      </w:r>
      <w:r w:rsidR="007A5251" w:rsidRPr="00A57D4B">
        <w:rPr>
          <w:sz w:val="26"/>
          <w:szCs w:val="26"/>
        </w:rPr>
        <w:t>.12.201</w:t>
      </w:r>
      <w:r w:rsidR="00A655F4">
        <w:rPr>
          <w:sz w:val="26"/>
          <w:szCs w:val="26"/>
        </w:rPr>
        <w:t>9</w:t>
      </w:r>
      <w:r w:rsidRPr="00A57D4B">
        <w:rPr>
          <w:sz w:val="26"/>
          <w:szCs w:val="26"/>
        </w:rPr>
        <w:t xml:space="preserve"> № </w:t>
      </w:r>
      <w:r w:rsidR="00760033" w:rsidRPr="00A57D4B">
        <w:rPr>
          <w:sz w:val="26"/>
          <w:szCs w:val="26"/>
        </w:rPr>
        <w:t>1</w:t>
      </w:r>
      <w:r w:rsidRPr="00A57D4B">
        <w:rPr>
          <w:sz w:val="26"/>
          <w:szCs w:val="26"/>
        </w:rPr>
        <w:t xml:space="preserve"> «О </w:t>
      </w:r>
      <w:r w:rsidR="007A5251" w:rsidRPr="00A57D4B">
        <w:rPr>
          <w:sz w:val="26"/>
          <w:szCs w:val="26"/>
        </w:rPr>
        <w:t xml:space="preserve">местном </w:t>
      </w:r>
      <w:r w:rsidRPr="00A57D4B">
        <w:rPr>
          <w:sz w:val="26"/>
          <w:szCs w:val="26"/>
        </w:rPr>
        <w:t xml:space="preserve">бюджете на </w:t>
      </w:r>
      <w:r w:rsidR="00760033" w:rsidRPr="00A57D4B">
        <w:rPr>
          <w:sz w:val="26"/>
          <w:szCs w:val="26"/>
        </w:rPr>
        <w:t>20</w:t>
      </w:r>
      <w:r w:rsidR="00A655F4">
        <w:rPr>
          <w:sz w:val="26"/>
          <w:szCs w:val="26"/>
        </w:rPr>
        <w:t>20</w:t>
      </w:r>
      <w:r w:rsidR="006E2789">
        <w:rPr>
          <w:sz w:val="26"/>
          <w:szCs w:val="26"/>
        </w:rPr>
        <w:t xml:space="preserve"> </w:t>
      </w:r>
      <w:r w:rsidRPr="00A57D4B">
        <w:rPr>
          <w:sz w:val="26"/>
          <w:szCs w:val="26"/>
        </w:rPr>
        <w:t>год» (далее – Решение о бюджете) с утверждением след</w:t>
      </w:r>
      <w:r w:rsidRPr="00A57D4B">
        <w:rPr>
          <w:sz w:val="26"/>
          <w:szCs w:val="26"/>
        </w:rPr>
        <w:t>у</w:t>
      </w:r>
      <w:r w:rsidRPr="00A57D4B">
        <w:rPr>
          <w:sz w:val="26"/>
          <w:szCs w:val="26"/>
        </w:rPr>
        <w:t>ющих основных характ</w:t>
      </w:r>
      <w:r w:rsidR="007A5251" w:rsidRPr="00A57D4B">
        <w:rPr>
          <w:sz w:val="26"/>
          <w:szCs w:val="26"/>
        </w:rPr>
        <w:t xml:space="preserve">еристик местного бюджета на </w:t>
      </w:r>
      <w:r w:rsidR="00760033" w:rsidRPr="00A57D4B">
        <w:rPr>
          <w:sz w:val="26"/>
          <w:szCs w:val="26"/>
        </w:rPr>
        <w:t>20</w:t>
      </w:r>
      <w:r w:rsidR="00A655F4">
        <w:rPr>
          <w:sz w:val="26"/>
          <w:szCs w:val="26"/>
        </w:rPr>
        <w:t>20</w:t>
      </w:r>
      <w:r w:rsidRPr="00A57D4B">
        <w:rPr>
          <w:sz w:val="26"/>
          <w:szCs w:val="26"/>
        </w:rPr>
        <w:t> год:</w:t>
      </w:r>
    </w:p>
    <w:p w:rsidR="000C7F01" w:rsidRPr="00A57D4B" w:rsidRDefault="000C7F01" w:rsidP="00E76C6F">
      <w:pPr>
        <w:numPr>
          <w:ilvl w:val="0"/>
          <w:numId w:val="5"/>
        </w:numPr>
        <w:tabs>
          <w:tab w:val="left" w:pos="-1276"/>
          <w:tab w:val="left" w:pos="1134"/>
        </w:tabs>
        <w:ind w:left="0" w:firstLine="709"/>
        <w:jc w:val="both"/>
        <w:rPr>
          <w:sz w:val="26"/>
          <w:szCs w:val="26"/>
        </w:rPr>
      </w:pPr>
      <w:r w:rsidRPr="00A57D4B">
        <w:rPr>
          <w:sz w:val="26"/>
          <w:szCs w:val="26"/>
        </w:rPr>
        <w:t xml:space="preserve">прогнозируемый объём доходов местного бюджета утвержден в сумме </w:t>
      </w:r>
      <w:r w:rsidR="00A655F4">
        <w:rPr>
          <w:sz w:val="26"/>
          <w:szCs w:val="26"/>
        </w:rPr>
        <w:t>27 461,1</w:t>
      </w:r>
      <w:r w:rsidRPr="00A57D4B">
        <w:rPr>
          <w:sz w:val="26"/>
          <w:szCs w:val="26"/>
        </w:rPr>
        <w:t> тыс.</w:t>
      </w:r>
      <w:r w:rsidR="00A96EB2" w:rsidRPr="00A57D4B">
        <w:rPr>
          <w:sz w:val="26"/>
          <w:szCs w:val="26"/>
        </w:rPr>
        <w:t> </w:t>
      </w:r>
      <w:r w:rsidRPr="00A57D4B">
        <w:rPr>
          <w:sz w:val="26"/>
          <w:szCs w:val="26"/>
        </w:rPr>
        <w:t>руб.;</w:t>
      </w:r>
    </w:p>
    <w:p w:rsidR="000C7F01" w:rsidRPr="00A57D4B" w:rsidRDefault="000C7F01" w:rsidP="00E76C6F">
      <w:pPr>
        <w:numPr>
          <w:ilvl w:val="0"/>
          <w:numId w:val="5"/>
        </w:numPr>
        <w:tabs>
          <w:tab w:val="left" w:pos="-426"/>
          <w:tab w:val="left" w:pos="1134"/>
        </w:tabs>
        <w:ind w:left="0" w:firstLine="709"/>
        <w:jc w:val="both"/>
        <w:rPr>
          <w:sz w:val="26"/>
          <w:szCs w:val="26"/>
        </w:rPr>
      </w:pPr>
      <w:r w:rsidRPr="00A57D4B">
        <w:rPr>
          <w:sz w:val="26"/>
          <w:szCs w:val="26"/>
        </w:rPr>
        <w:t xml:space="preserve">общий объём расходов бюджета утвержден в сумме </w:t>
      </w:r>
      <w:r w:rsidR="00A655F4">
        <w:rPr>
          <w:sz w:val="26"/>
          <w:szCs w:val="26"/>
        </w:rPr>
        <w:t>27 461,1</w:t>
      </w:r>
      <w:r w:rsidRPr="00A57D4B">
        <w:rPr>
          <w:sz w:val="26"/>
          <w:szCs w:val="26"/>
        </w:rPr>
        <w:t> тыс.</w:t>
      </w:r>
      <w:r w:rsidR="00A96EB2" w:rsidRPr="00A57D4B">
        <w:rPr>
          <w:sz w:val="26"/>
          <w:szCs w:val="26"/>
        </w:rPr>
        <w:t> </w:t>
      </w:r>
      <w:r w:rsidRPr="00A57D4B">
        <w:rPr>
          <w:sz w:val="26"/>
          <w:szCs w:val="26"/>
        </w:rPr>
        <w:t>руб.;</w:t>
      </w:r>
    </w:p>
    <w:p w:rsidR="000C7F01" w:rsidRPr="00A57D4B" w:rsidRDefault="00760033" w:rsidP="00E76C6F">
      <w:pPr>
        <w:numPr>
          <w:ilvl w:val="0"/>
          <w:numId w:val="5"/>
        </w:numPr>
        <w:tabs>
          <w:tab w:val="left" w:pos="-426"/>
          <w:tab w:val="left" w:pos="1134"/>
        </w:tabs>
        <w:ind w:left="0" w:firstLine="709"/>
        <w:jc w:val="both"/>
        <w:rPr>
          <w:sz w:val="26"/>
          <w:szCs w:val="26"/>
        </w:rPr>
      </w:pPr>
      <w:r w:rsidRPr="00A57D4B">
        <w:rPr>
          <w:sz w:val="26"/>
          <w:szCs w:val="26"/>
        </w:rPr>
        <w:t>дефицит не прогнозировался</w:t>
      </w:r>
      <w:r w:rsidR="003437D7" w:rsidRPr="00A57D4B">
        <w:rPr>
          <w:sz w:val="26"/>
          <w:szCs w:val="26"/>
        </w:rPr>
        <w:t>.</w:t>
      </w:r>
    </w:p>
    <w:p w:rsidR="000C7F01" w:rsidRPr="00672B52" w:rsidRDefault="000C7F01" w:rsidP="00B2364B">
      <w:pPr>
        <w:ind w:firstLine="709"/>
        <w:jc w:val="both"/>
        <w:rPr>
          <w:sz w:val="26"/>
          <w:szCs w:val="26"/>
        </w:rPr>
      </w:pPr>
      <w:r w:rsidRPr="00A57D4B">
        <w:rPr>
          <w:sz w:val="26"/>
          <w:szCs w:val="26"/>
        </w:rPr>
        <w:t>За отчетный период изменения в местный бюджет вн</w:t>
      </w:r>
      <w:r w:rsidR="00A96EB2" w:rsidRPr="00A57D4B">
        <w:rPr>
          <w:sz w:val="26"/>
          <w:szCs w:val="26"/>
        </w:rPr>
        <w:t xml:space="preserve">есены </w:t>
      </w:r>
      <w:r w:rsidRPr="00A57D4B">
        <w:rPr>
          <w:sz w:val="26"/>
          <w:szCs w:val="26"/>
        </w:rPr>
        <w:t>решени</w:t>
      </w:r>
      <w:r w:rsidR="00A96EB2" w:rsidRPr="00A57D4B">
        <w:rPr>
          <w:sz w:val="26"/>
          <w:szCs w:val="26"/>
        </w:rPr>
        <w:t>е</w:t>
      </w:r>
      <w:r w:rsidRPr="00A57D4B">
        <w:rPr>
          <w:sz w:val="26"/>
          <w:szCs w:val="26"/>
        </w:rPr>
        <w:t>м Совета депутатов МО «</w:t>
      </w:r>
      <w:r w:rsidR="00B523C3" w:rsidRPr="00A57D4B">
        <w:rPr>
          <w:sz w:val="26"/>
          <w:szCs w:val="26"/>
        </w:rPr>
        <w:t>Хорей-</w:t>
      </w:r>
      <w:proofErr w:type="spellStart"/>
      <w:r w:rsidR="00B523C3" w:rsidRPr="00A57D4B">
        <w:rPr>
          <w:sz w:val="26"/>
          <w:szCs w:val="26"/>
        </w:rPr>
        <w:t>Верский</w:t>
      </w:r>
      <w:proofErr w:type="spellEnd"/>
      <w:r w:rsidRPr="00A57D4B">
        <w:rPr>
          <w:sz w:val="26"/>
          <w:szCs w:val="26"/>
        </w:rPr>
        <w:t xml:space="preserve"> сельсовет» НАО от</w:t>
      </w:r>
      <w:r w:rsidR="00AB76EE" w:rsidRPr="00A57D4B">
        <w:rPr>
          <w:sz w:val="26"/>
          <w:szCs w:val="26"/>
        </w:rPr>
        <w:t xml:space="preserve"> </w:t>
      </w:r>
      <w:r w:rsidR="00A655F4">
        <w:rPr>
          <w:sz w:val="26"/>
          <w:szCs w:val="26"/>
        </w:rPr>
        <w:t>05</w:t>
      </w:r>
      <w:r w:rsidR="00215B7E">
        <w:rPr>
          <w:sz w:val="26"/>
          <w:szCs w:val="26"/>
        </w:rPr>
        <w:t>.</w:t>
      </w:r>
      <w:r w:rsidR="00F93B73" w:rsidRPr="00A57D4B">
        <w:rPr>
          <w:sz w:val="26"/>
          <w:szCs w:val="26"/>
        </w:rPr>
        <w:t>0</w:t>
      </w:r>
      <w:r w:rsidR="00A655F4">
        <w:rPr>
          <w:sz w:val="26"/>
          <w:szCs w:val="26"/>
        </w:rPr>
        <w:t>3</w:t>
      </w:r>
      <w:r w:rsidR="007A5251" w:rsidRPr="00A57D4B">
        <w:rPr>
          <w:sz w:val="26"/>
          <w:szCs w:val="26"/>
        </w:rPr>
        <w:t>.20</w:t>
      </w:r>
      <w:r w:rsidR="00A655F4">
        <w:rPr>
          <w:sz w:val="26"/>
          <w:szCs w:val="26"/>
        </w:rPr>
        <w:t>20</w:t>
      </w:r>
      <w:r w:rsidRPr="00A57D4B">
        <w:rPr>
          <w:sz w:val="26"/>
          <w:szCs w:val="26"/>
        </w:rPr>
        <w:t xml:space="preserve"> № </w:t>
      </w:r>
      <w:r w:rsidR="00A655F4">
        <w:rPr>
          <w:sz w:val="26"/>
          <w:szCs w:val="26"/>
        </w:rPr>
        <w:t>1</w:t>
      </w:r>
      <w:r w:rsidR="001812A0">
        <w:rPr>
          <w:sz w:val="26"/>
          <w:szCs w:val="26"/>
        </w:rPr>
        <w:t xml:space="preserve">. </w:t>
      </w:r>
    </w:p>
    <w:p w:rsidR="000C7F01" w:rsidRPr="00A57D4B" w:rsidRDefault="000C7F01" w:rsidP="00B2364B">
      <w:pPr>
        <w:pStyle w:val="af2"/>
        <w:ind w:left="0" w:firstLine="720"/>
        <w:jc w:val="both"/>
        <w:rPr>
          <w:sz w:val="26"/>
          <w:szCs w:val="26"/>
        </w:rPr>
      </w:pPr>
      <w:r w:rsidRPr="00A57D4B">
        <w:rPr>
          <w:sz w:val="26"/>
          <w:szCs w:val="26"/>
        </w:rPr>
        <w:t>В результате внесенных изменений бюджетные назначения МО «</w:t>
      </w:r>
      <w:r w:rsidR="00B523C3" w:rsidRPr="00A57D4B">
        <w:rPr>
          <w:sz w:val="26"/>
          <w:szCs w:val="26"/>
        </w:rPr>
        <w:t>Хорей-</w:t>
      </w:r>
      <w:proofErr w:type="spellStart"/>
      <w:r w:rsidR="00B523C3" w:rsidRPr="00A57D4B">
        <w:rPr>
          <w:sz w:val="26"/>
          <w:szCs w:val="26"/>
        </w:rPr>
        <w:t>Верский</w:t>
      </w:r>
      <w:proofErr w:type="spellEnd"/>
      <w:r w:rsidRPr="00A57D4B">
        <w:rPr>
          <w:sz w:val="26"/>
          <w:szCs w:val="26"/>
        </w:rPr>
        <w:t xml:space="preserve"> сельсовет» НАО на </w:t>
      </w:r>
      <w:r w:rsidR="00760033" w:rsidRPr="00A57D4B">
        <w:rPr>
          <w:sz w:val="26"/>
          <w:szCs w:val="26"/>
        </w:rPr>
        <w:t>20</w:t>
      </w:r>
      <w:r w:rsidR="00A655F4">
        <w:rPr>
          <w:sz w:val="26"/>
          <w:szCs w:val="26"/>
        </w:rPr>
        <w:t>20</w:t>
      </w:r>
      <w:r w:rsidR="003437D7" w:rsidRPr="00A57D4B">
        <w:rPr>
          <w:sz w:val="26"/>
          <w:szCs w:val="26"/>
        </w:rPr>
        <w:t> год утверждены</w:t>
      </w:r>
      <w:r w:rsidR="00F60F10" w:rsidRPr="00A57D4B">
        <w:rPr>
          <w:sz w:val="26"/>
          <w:szCs w:val="26"/>
        </w:rPr>
        <w:t xml:space="preserve"> в следующих объемах</w:t>
      </w:r>
      <w:r w:rsidRPr="00A57D4B">
        <w:rPr>
          <w:sz w:val="26"/>
          <w:szCs w:val="26"/>
        </w:rPr>
        <w:t>:</w:t>
      </w:r>
    </w:p>
    <w:p w:rsidR="000C7F01" w:rsidRPr="00A57D4B" w:rsidRDefault="000C7F01" w:rsidP="00E76C6F">
      <w:pPr>
        <w:numPr>
          <w:ilvl w:val="0"/>
          <w:numId w:val="5"/>
        </w:numPr>
        <w:tabs>
          <w:tab w:val="left" w:pos="1134"/>
        </w:tabs>
        <w:ind w:left="0" w:firstLine="709"/>
        <w:jc w:val="both"/>
        <w:rPr>
          <w:sz w:val="26"/>
          <w:szCs w:val="26"/>
        </w:rPr>
      </w:pPr>
      <w:r w:rsidRPr="00A57D4B">
        <w:rPr>
          <w:sz w:val="26"/>
          <w:szCs w:val="26"/>
        </w:rPr>
        <w:t xml:space="preserve">прогнозируемый объём доходов местного бюджета в сумме </w:t>
      </w:r>
      <w:r w:rsidR="00A655F4">
        <w:rPr>
          <w:sz w:val="26"/>
          <w:szCs w:val="26"/>
        </w:rPr>
        <w:t>22 387,3</w:t>
      </w:r>
      <w:r w:rsidR="004269D7" w:rsidRPr="00A57D4B">
        <w:rPr>
          <w:sz w:val="26"/>
          <w:szCs w:val="26"/>
        </w:rPr>
        <w:t> </w:t>
      </w:r>
      <w:r w:rsidRPr="00A57D4B">
        <w:rPr>
          <w:sz w:val="26"/>
          <w:szCs w:val="26"/>
        </w:rPr>
        <w:t>тыс.</w:t>
      </w:r>
      <w:r w:rsidR="00A96EB2" w:rsidRPr="00A57D4B">
        <w:rPr>
          <w:sz w:val="26"/>
          <w:szCs w:val="26"/>
        </w:rPr>
        <w:t> </w:t>
      </w:r>
      <w:r w:rsidRPr="00A57D4B">
        <w:rPr>
          <w:sz w:val="26"/>
          <w:szCs w:val="26"/>
        </w:rPr>
        <w:t>руб</w:t>
      </w:r>
      <w:r w:rsidR="004269D7" w:rsidRPr="00A57D4B">
        <w:rPr>
          <w:sz w:val="26"/>
          <w:szCs w:val="26"/>
        </w:rPr>
        <w:t>.</w:t>
      </w:r>
      <w:r w:rsidRPr="00A57D4B">
        <w:rPr>
          <w:sz w:val="26"/>
          <w:szCs w:val="26"/>
        </w:rPr>
        <w:t>;</w:t>
      </w:r>
    </w:p>
    <w:p w:rsidR="000C7F01" w:rsidRPr="00D46BCC" w:rsidRDefault="000C7F01" w:rsidP="00E76C6F">
      <w:pPr>
        <w:numPr>
          <w:ilvl w:val="0"/>
          <w:numId w:val="5"/>
        </w:numPr>
        <w:tabs>
          <w:tab w:val="left" w:pos="1134"/>
        </w:tabs>
        <w:ind w:left="0" w:firstLine="709"/>
        <w:jc w:val="both"/>
        <w:rPr>
          <w:sz w:val="26"/>
          <w:szCs w:val="26"/>
        </w:rPr>
      </w:pPr>
      <w:r w:rsidRPr="00D46BCC">
        <w:rPr>
          <w:sz w:val="26"/>
          <w:szCs w:val="26"/>
        </w:rPr>
        <w:lastRenderedPageBreak/>
        <w:t xml:space="preserve">общий объём расходов бюджета в сумме </w:t>
      </w:r>
      <w:r w:rsidR="00A655F4">
        <w:rPr>
          <w:sz w:val="26"/>
          <w:szCs w:val="26"/>
        </w:rPr>
        <w:t>36 286,7</w:t>
      </w:r>
      <w:r w:rsidRPr="00D46BCC">
        <w:rPr>
          <w:sz w:val="26"/>
          <w:szCs w:val="26"/>
        </w:rPr>
        <w:t> тыс.</w:t>
      </w:r>
      <w:r w:rsidR="00A96EB2">
        <w:rPr>
          <w:sz w:val="26"/>
          <w:szCs w:val="26"/>
        </w:rPr>
        <w:t> </w:t>
      </w:r>
      <w:r w:rsidRPr="00D46BCC">
        <w:rPr>
          <w:sz w:val="26"/>
          <w:szCs w:val="26"/>
        </w:rPr>
        <w:t>руб</w:t>
      </w:r>
      <w:r w:rsidR="004269D7" w:rsidRPr="00D46BCC">
        <w:rPr>
          <w:sz w:val="26"/>
          <w:szCs w:val="26"/>
        </w:rPr>
        <w:t>.</w:t>
      </w:r>
      <w:r w:rsidRPr="00D46BCC">
        <w:rPr>
          <w:sz w:val="26"/>
          <w:szCs w:val="26"/>
        </w:rPr>
        <w:t>;</w:t>
      </w:r>
    </w:p>
    <w:p w:rsidR="000C7F01" w:rsidRPr="00D46BCC" w:rsidRDefault="009C1F8F" w:rsidP="00E76C6F">
      <w:pPr>
        <w:numPr>
          <w:ilvl w:val="0"/>
          <w:numId w:val="5"/>
        </w:numPr>
        <w:tabs>
          <w:tab w:val="left" w:pos="1134"/>
        </w:tabs>
        <w:ind w:left="0" w:firstLine="709"/>
        <w:jc w:val="both"/>
        <w:rPr>
          <w:sz w:val="26"/>
          <w:szCs w:val="26"/>
        </w:rPr>
      </w:pPr>
      <w:r w:rsidRPr="00D46BCC">
        <w:rPr>
          <w:sz w:val="26"/>
          <w:szCs w:val="26"/>
        </w:rPr>
        <w:t>прогнозируемый дефицит местного бюджета в сумме</w:t>
      </w:r>
      <w:r w:rsidR="00215B7E">
        <w:rPr>
          <w:sz w:val="26"/>
          <w:szCs w:val="26"/>
        </w:rPr>
        <w:t xml:space="preserve"> </w:t>
      </w:r>
      <w:r w:rsidR="00A655F4">
        <w:rPr>
          <w:sz w:val="26"/>
          <w:szCs w:val="26"/>
        </w:rPr>
        <w:t>13 899,4</w:t>
      </w:r>
      <w:r w:rsidRPr="00D46BCC">
        <w:rPr>
          <w:sz w:val="26"/>
          <w:szCs w:val="26"/>
        </w:rPr>
        <w:t> тыс.</w:t>
      </w:r>
      <w:r w:rsidR="00A96EB2">
        <w:rPr>
          <w:sz w:val="26"/>
          <w:szCs w:val="26"/>
        </w:rPr>
        <w:t> </w:t>
      </w:r>
      <w:r w:rsidRPr="00D46BCC">
        <w:rPr>
          <w:sz w:val="26"/>
          <w:szCs w:val="26"/>
        </w:rPr>
        <w:t xml:space="preserve">руб. или </w:t>
      </w:r>
      <w:r w:rsidR="00A655F4">
        <w:rPr>
          <w:sz w:val="26"/>
          <w:szCs w:val="26"/>
        </w:rPr>
        <w:t>69,6</w:t>
      </w:r>
      <w:r w:rsidRPr="00D46BCC">
        <w:rPr>
          <w:sz w:val="26"/>
          <w:szCs w:val="26"/>
        </w:rPr>
        <w:t xml:space="preserve">% утвержденного общего годового </w:t>
      </w:r>
      <w:r w:rsidR="009F01B9" w:rsidRPr="00D46BCC">
        <w:rPr>
          <w:sz w:val="26"/>
          <w:szCs w:val="26"/>
        </w:rPr>
        <w:t xml:space="preserve">объема </w:t>
      </w:r>
      <w:r w:rsidRPr="00D46BCC">
        <w:rPr>
          <w:sz w:val="26"/>
          <w:szCs w:val="26"/>
        </w:rPr>
        <w:t>доход</w:t>
      </w:r>
      <w:r w:rsidR="009F01B9" w:rsidRPr="00D46BCC">
        <w:rPr>
          <w:sz w:val="26"/>
          <w:szCs w:val="26"/>
        </w:rPr>
        <w:t>ов</w:t>
      </w:r>
      <w:r w:rsidRPr="00D46BCC">
        <w:rPr>
          <w:sz w:val="26"/>
          <w:szCs w:val="26"/>
        </w:rPr>
        <w:t xml:space="preserve"> местного бюджета без учета утвержденного объема безвозмездных поступлений.</w:t>
      </w:r>
    </w:p>
    <w:p w:rsidR="00FE4794" w:rsidRDefault="00A655F4" w:rsidP="00FE4794">
      <w:pPr>
        <w:tabs>
          <w:tab w:val="left" w:pos="1134"/>
        </w:tabs>
        <w:ind w:firstLine="709"/>
        <w:jc w:val="both"/>
        <w:rPr>
          <w:sz w:val="26"/>
          <w:szCs w:val="26"/>
        </w:rPr>
      </w:pPr>
      <w:r w:rsidRPr="00A655F4">
        <w:rPr>
          <w:sz w:val="26"/>
          <w:szCs w:val="26"/>
        </w:rPr>
        <w:t>Превышение предельного размера дефицита бюджета, установленного пун</w:t>
      </w:r>
      <w:r w:rsidRPr="00A655F4">
        <w:rPr>
          <w:sz w:val="26"/>
          <w:szCs w:val="26"/>
        </w:rPr>
        <w:t>к</w:t>
      </w:r>
      <w:r w:rsidRPr="00A655F4">
        <w:rPr>
          <w:sz w:val="26"/>
          <w:szCs w:val="26"/>
        </w:rPr>
        <w:t>том 3 статьи 92.1 БК РФ, не противоречит бюджетному законодательству, так как д</w:t>
      </w:r>
      <w:r w:rsidRPr="00A655F4">
        <w:rPr>
          <w:sz w:val="26"/>
          <w:szCs w:val="26"/>
        </w:rPr>
        <w:t>е</w:t>
      </w:r>
      <w:r w:rsidRPr="00A655F4">
        <w:rPr>
          <w:sz w:val="26"/>
          <w:szCs w:val="26"/>
        </w:rPr>
        <w:t>фицит местного бюджета покрывается остатками денежных средств на счетах по уч</w:t>
      </w:r>
      <w:r w:rsidRPr="00A655F4">
        <w:rPr>
          <w:sz w:val="26"/>
          <w:szCs w:val="26"/>
        </w:rPr>
        <w:t>е</w:t>
      </w:r>
      <w:r w:rsidRPr="00A655F4">
        <w:rPr>
          <w:sz w:val="26"/>
          <w:szCs w:val="26"/>
        </w:rPr>
        <w:t xml:space="preserve">ту средств бюджета </w:t>
      </w:r>
      <w:r w:rsidR="00A96EB2">
        <w:rPr>
          <w:sz w:val="26"/>
          <w:szCs w:val="26"/>
        </w:rPr>
        <w:t>на 01.01.20</w:t>
      </w:r>
      <w:r>
        <w:rPr>
          <w:sz w:val="26"/>
          <w:szCs w:val="26"/>
        </w:rPr>
        <w:t>20</w:t>
      </w:r>
      <w:r w:rsidR="00A96EB2">
        <w:rPr>
          <w:sz w:val="26"/>
          <w:szCs w:val="26"/>
        </w:rPr>
        <w:t xml:space="preserve"> </w:t>
      </w:r>
      <w:r w:rsidR="00A96EB2" w:rsidRPr="00A57D4B">
        <w:rPr>
          <w:sz w:val="26"/>
          <w:szCs w:val="26"/>
        </w:rPr>
        <w:t>(</w:t>
      </w:r>
      <w:r>
        <w:rPr>
          <w:sz w:val="26"/>
          <w:szCs w:val="26"/>
        </w:rPr>
        <w:t>20 000,2</w:t>
      </w:r>
      <w:r w:rsidR="00A96EB2" w:rsidRPr="00A57D4B">
        <w:rPr>
          <w:sz w:val="26"/>
          <w:szCs w:val="26"/>
        </w:rPr>
        <w:t> тыс. руб.)</w:t>
      </w:r>
      <w:r w:rsidR="00FE4794" w:rsidRPr="00A57D4B">
        <w:rPr>
          <w:sz w:val="26"/>
          <w:szCs w:val="26"/>
        </w:rPr>
        <w:t>.</w:t>
      </w:r>
    </w:p>
    <w:p w:rsidR="00116F26" w:rsidRPr="00116F26" w:rsidRDefault="00116F26" w:rsidP="00116F26">
      <w:pPr>
        <w:tabs>
          <w:tab w:val="left" w:pos="1134"/>
        </w:tabs>
        <w:ind w:firstLine="709"/>
        <w:jc w:val="both"/>
        <w:rPr>
          <w:bCs/>
          <w:sz w:val="26"/>
          <w:szCs w:val="26"/>
        </w:rPr>
      </w:pPr>
      <w:r w:rsidRPr="00116F26">
        <w:rPr>
          <w:sz w:val="26"/>
          <w:szCs w:val="26"/>
        </w:rPr>
        <w:t>Внесение изменений связано с уточнением объемов безвозмездных поступл</w:t>
      </w:r>
      <w:r w:rsidRPr="00116F26">
        <w:rPr>
          <w:sz w:val="26"/>
          <w:szCs w:val="26"/>
        </w:rPr>
        <w:t>е</w:t>
      </w:r>
      <w:r w:rsidRPr="00116F26">
        <w:rPr>
          <w:sz w:val="26"/>
          <w:szCs w:val="26"/>
        </w:rPr>
        <w:t xml:space="preserve">ний, </w:t>
      </w:r>
      <w:r w:rsidRPr="00116F26">
        <w:rPr>
          <w:bCs/>
          <w:sz w:val="26"/>
          <w:szCs w:val="26"/>
        </w:rPr>
        <w:t>с уточнением объема расходов за счет безвозмездных поступлений, распредел</w:t>
      </w:r>
      <w:r w:rsidRPr="00116F26">
        <w:rPr>
          <w:bCs/>
          <w:sz w:val="26"/>
          <w:szCs w:val="26"/>
        </w:rPr>
        <w:t>е</w:t>
      </w:r>
      <w:r w:rsidRPr="00116F26">
        <w:rPr>
          <w:bCs/>
          <w:sz w:val="26"/>
          <w:szCs w:val="26"/>
        </w:rPr>
        <w:t>нием остатка средств на счете местного бюджета на 01.01.2020, а также перераспр</w:t>
      </w:r>
      <w:r w:rsidRPr="00116F26">
        <w:rPr>
          <w:bCs/>
          <w:sz w:val="26"/>
          <w:szCs w:val="26"/>
        </w:rPr>
        <w:t>е</w:t>
      </w:r>
      <w:r w:rsidRPr="00116F26">
        <w:rPr>
          <w:bCs/>
          <w:sz w:val="26"/>
          <w:szCs w:val="26"/>
        </w:rPr>
        <w:t>делением бюджетных ассигнований по подразделам.</w:t>
      </w:r>
    </w:p>
    <w:p w:rsidR="00215B7E" w:rsidRDefault="005F7AFE" w:rsidP="00116F26">
      <w:pPr>
        <w:tabs>
          <w:tab w:val="left" w:pos="1134"/>
        </w:tabs>
        <w:ind w:firstLine="709"/>
        <w:jc w:val="both"/>
        <w:rPr>
          <w:bCs/>
          <w:sz w:val="26"/>
          <w:szCs w:val="26"/>
        </w:rPr>
      </w:pPr>
      <w:r w:rsidRPr="005F7AFE">
        <w:rPr>
          <w:bCs/>
          <w:sz w:val="26"/>
          <w:szCs w:val="26"/>
        </w:rPr>
        <w:t>Плановые показатели доходов и расходов местного бюджета, отраженные в Постановлении № 2</w:t>
      </w:r>
      <w:r>
        <w:rPr>
          <w:bCs/>
          <w:sz w:val="26"/>
          <w:szCs w:val="26"/>
        </w:rPr>
        <w:t>2</w:t>
      </w:r>
      <w:r w:rsidRPr="005F7AFE">
        <w:rPr>
          <w:bCs/>
          <w:sz w:val="26"/>
          <w:szCs w:val="26"/>
        </w:rPr>
        <w:t>-П, не соответствуют плановым показателям, утвержденным Р</w:t>
      </w:r>
      <w:r w:rsidRPr="005F7AFE">
        <w:rPr>
          <w:bCs/>
          <w:sz w:val="26"/>
          <w:szCs w:val="26"/>
        </w:rPr>
        <w:t>е</w:t>
      </w:r>
      <w:r w:rsidRPr="005F7AFE">
        <w:rPr>
          <w:bCs/>
          <w:sz w:val="26"/>
          <w:szCs w:val="26"/>
        </w:rPr>
        <w:t xml:space="preserve">шением о местном бюджете от </w:t>
      </w:r>
      <w:r>
        <w:rPr>
          <w:bCs/>
          <w:sz w:val="26"/>
          <w:szCs w:val="26"/>
        </w:rPr>
        <w:t>05</w:t>
      </w:r>
      <w:r w:rsidRPr="005F7AFE">
        <w:rPr>
          <w:bCs/>
          <w:sz w:val="26"/>
          <w:szCs w:val="26"/>
        </w:rPr>
        <w:t>.0</w:t>
      </w:r>
      <w:r>
        <w:rPr>
          <w:bCs/>
          <w:sz w:val="26"/>
          <w:szCs w:val="26"/>
        </w:rPr>
        <w:t>3</w:t>
      </w:r>
      <w:r w:rsidRPr="005F7AFE">
        <w:rPr>
          <w:bCs/>
          <w:sz w:val="26"/>
          <w:szCs w:val="26"/>
        </w:rPr>
        <w:t>.20</w:t>
      </w:r>
      <w:r>
        <w:rPr>
          <w:bCs/>
          <w:sz w:val="26"/>
          <w:szCs w:val="26"/>
        </w:rPr>
        <w:t>20</w:t>
      </w:r>
      <w:r w:rsidRPr="005F7AFE">
        <w:rPr>
          <w:bCs/>
          <w:sz w:val="26"/>
          <w:szCs w:val="26"/>
        </w:rPr>
        <w:t xml:space="preserve"> №</w:t>
      </w:r>
      <w:r>
        <w:rPr>
          <w:bCs/>
          <w:sz w:val="26"/>
          <w:szCs w:val="26"/>
        </w:rPr>
        <w:t xml:space="preserve"> 1</w:t>
      </w:r>
      <w:r w:rsidRPr="005F7AFE">
        <w:rPr>
          <w:bCs/>
          <w:sz w:val="26"/>
          <w:szCs w:val="26"/>
        </w:rPr>
        <w:t xml:space="preserve">. Для осуществления </w:t>
      </w:r>
      <w:proofErr w:type="gramStart"/>
      <w:r w:rsidRPr="005F7AFE">
        <w:rPr>
          <w:bCs/>
          <w:sz w:val="26"/>
          <w:szCs w:val="26"/>
        </w:rPr>
        <w:t>контроля за</w:t>
      </w:r>
      <w:proofErr w:type="gramEnd"/>
      <w:r w:rsidRPr="005F7AFE">
        <w:rPr>
          <w:bCs/>
          <w:sz w:val="26"/>
          <w:szCs w:val="26"/>
        </w:rPr>
        <w:t xml:space="preserve"> и</w:t>
      </w:r>
      <w:r w:rsidRPr="005F7AFE">
        <w:rPr>
          <w:bCs/>
          <w:sz w:val="26"/>
          <w:szCs w:val="26"/>
        </w:rPr>
        <w:t>с</w:t>
      </w:r>
      <w:r w:rsidRPr="005F7AFE">
        <w:rPr>
          <w:bCs/>
          <w:sz w:val="26"/>
          <w:szCs w:val="26"/>
        </w:rPr>
        <w:t>полнением бюджета МО «Хорей-</w:t>
      </w:r>
      <w:proofErr w:type="spellStart"/>
      <w:r w:rsidRPr="005F7AFE">
        <w:rPr>
          <w:bCs/>
          <w:sz w:val="26"/>
          <w:szCs w:val="26"/>
        </w:rPr>
        <w:t>Верский</w:t>
      </w:r>
      <w:proofErr w:type="spellEnd"/>
      <w:r w:rsidRPr="005F7AFE">
        <w:rPr>
          <w:bCs/>
          <w:sz w:val="26"/>
          <w:szCs w:val="26"/>
        </w:rPr>
        <w:t xml:space="preserve"> сельсовет» НАО в Контрольно–счетную палату Заполярного района в составе документов также представлена бюджетная роспись по состоянию на 01.04.20</w:t>
      </w:r>
      <w:r>
        <w:rPr>
          <w:bCs/>
          <w:sz w:val="26"/>
          <w:szCs w:val="26"/>
        </w:rPr>
        <w:t>20</w:t>
      </w:r>
      <w:r w:rsidRPr="005F7AFE">
        <w:rPr>
          <w:bCs/>
          <w:sz w:val="26"/>
          <w:szCs w:val="26"/>
        </w:rPr>
        <w:t xml:space="preserve"> (в том числе  квартальная разбивка по доходам на 20</w:t>
      </w:r>
      <w:r>
        <w:rPr>
          <w:bCs/>
          <w:sz w:val="26"/>
          <w:szCs w:val="26"/>
        </w:rPr>
        <w:t>20</w:t>
      </w:r>
      <w:r w:rsidRPr="005F7AFE">
        <w:rPr>
          <w:bCs/>
          <w:sz w:val="26"/>
          <w:szCs w:val="26"/>
        </w:rPr>
        <w:t xml:space="preserve"> год</w:t>
      </w:r>
      <w:r>
        <w:rPr>
          <w:bCs/>
          <w:sz w:val="26"/>
          <w:szCs w:val="26"/>
        </w:rPr>
        <w:t xml:space="preserve">). </w:t>
      </w:r>
      <w:r w:rsidR="00116F26">
        <w:rPr>
          <w:sz w:val="26"/>
          <w:szCs w:val="26"/>
        </w:rPr>
        <w:t>На основании постановления Администрации МО «Хорей-</w:t>
      </w:r>
      <w:proofErr w:type="spellStart"/>
      <w:r w:rsidR="00116F26">
        <w:rPr>
          <w:sz w:val="26"/>
          <w:szCs w:val="26"/>
        </w:rPr>
        <w:t>Верский</w:t>
      </w:r>
      <w:proofErr w:type="spellEnd"/>
      <w:r w:rsidR="00116F26">
        <w:rPr>
          <w:sz w:val="26"/>
          <w:szCs w:val="26"/>
        </w:rPr>
        <w:t xml:space="preserve"> сельсовет» НАО от 31.03.2020 №19-п в</w:t>
      </w:r>
      <w:r w:rsidR="00F163FD">
        <w:rPr>
          <w:sz w:val="26"/>
          <w:szCs w:val="26"/>
        </w:rPr>
        <w:t xml:space="preserve"> бюджетную роспись по состоянию на 01.04.2020 внесены изменения</w:t>
      </w:r>
      <w:r w:rsidR="00116F26">
        <w:rPr>
          <w:sz w:val="26"/>
          <w:szCs w:val="26"/>
        </w:rPr>
        <w:t xml:space="preserve"> (в том числе в поквартальную разбивку по доходам).</w:t>
      </w:r>
      <w:r w:rsidR="00F163FD">
        <w:rPr>
          <w:sz w:val="26"/>
          <w:szCs w:val="26"/>
        </w:rPr>
        <w:t xml:space="preserve"> </w:t>
      </w:r>
      <w:r w:rsidR="00116F26">
        <w:rPr>
          <w:sz w:val="26"/>
          <w:szCs w:val="26"/>
        </w:rPr>
        <w:t xml:space="preserve">Изменения внесены в соответствии со </w:t>
      </w:r>
      <w:r w:rsidR="00116F26" w:rsidRPr="00116F26">
        <w:rPr>
          <w:sz w:val="26"/>
          <w:szCs w:val="26"/>
        </w:rPr>
        <w:t>статьей 217 БК РФ</w:t>
      </w:r>
      <w:r w:rsidR="00116F26">
        <w:rPr>
          <w:sz w:val="26"/>
          <w:szCs w:val="26"/>
        </w:rPr>
        <w:t>.</w:t>
      </w:r>
      <w:r w:rsidR="00116F26" w:rsidRPr="00116F26">
        <w:rPr>
          <w:sz w:val="26"/>
          <w:szCs w:val="26"/>
        </w:rPr>
        <w:t xml:space="preserve"> </w:t>
      </w:r>
      <w:r>
        <w:rPr>
          <w:sz w:val="26"/>
          <w:szCs w:val="26"/>
        </w:rPr>
        <w:t>Внесение и</w:t>
      </w:r>
      <w:r w:rsidRPr="005F7AFE">
        <w:rPr>
          <w:sz w:val="26"/>
          <w:szCs w:val="26"/>
        </w:rPr>
        <w:t>зменени</w:t>
      </w:r>
      <w:r>
        <w:rPr>
          <w:sz w:val="26"/>
          <w:szCs w:val="26"/>
        </w:rPr>
        <w:t>й</w:t>
      </w:r>
      <w:r w:rsidRPr="005F7AFE">
        <w:rPr>
          <w:sz w:val="26"/>
          <w:szCs w:val="26"/>
        </w:rPr>
        <w:t xml:space="preserve"> в утвержденный бюджет связано с уточнением объемов безвозмездных поступлений, </w:t>
      </w:r>
      <w:r w:rsidRPr="005F7AFE">
        <w:rPr>
          <w:bCs/>
          <w:sz w:val="26"/>
          <w:szCs w:val="26"/>
        </w:rPr>
        <w:t>с уточнением объема расходов за счет безвозмездных поступлений</w:t>
      </w:r>
      <w:r w:rsidR="0014472F">
        <w:rPr>
          <w:bCs/>
          <w:sz w:val="26"/>
          <w:szCs w:val="26"/>
        </w:rPr>
        <w:t>, перераспределен</w:t>
      </w:r>
      <w:r w:rsidR="0014472F">
        <w:rPr>
          <w:bCs/>
          <w:sz w:val="26"/>
          <w:szCs w:val="26"/>
        </w:rPr>
        <w:t>и</w:t>
      </w:r>
      <w:r w:rsidR="0014472F">
        <w:rPr>
          <w:bCs/>
          <w:sz w:val="26"/>
          <w:szCs w:val="26"/>
        </w:rPr>
        <w:t>ем бюджетных ассигнований по видам расходов</w:t>
      </w:r>
      <w:r>
        <w:rPr>
          <w:bCs/>
          <w:sz w:val="26"/>
          <w:szCs w:val="26"/>
        </w:rPr>
        <w:t xml:space="preserve">. </w:t>
      </w:r>
    </w:p>
    <w:p w:rsidR="00AF22E1" w:rsidRPr="00AF22E1" w:rsidRDefault="00AF22E1" w:rsidP="00AF22E1">
      <w:pPr>
        <w:ind w:right="-2" w:firstLine="709"/>
        <w:jc w:val="both"/>
        <w:rPr>
          <w:bCs/>
          <w:sz w:val="26"/>
          <w:szCs w:val="26"/>
        </w:rPr>
      </w:pPr>
    </w:p>
    <w:p w:rsidR="00AB2832" w:rsidRPr="00AB2832" w:rsidRDefault="00AB2832" w:rsidP="00AB2832">
      <w:pPr>
        <w:pStyle w:val="Default"/>
        <w:tabs>
          <w:tab w:val="left" w:pos="1134"/>
        </w:tabs>
        <w:adjustRightInd w:val="0"/>
        <w:ind w:firstLine="709"/>
        <w:jc w:val="both"/>
        <w:rPr>
          <w:bCs/>
          <w:sz w:val="26"/>
          <w:szCs w:val="26"/>
        </w:rPr>
      </w:pPr>
      <w:r w:rsidRPr="00AB2832">
        <w:rPr>
          <w:bCs/>
          <w:sz w:val="26"/>
          <w:szCs w:val="26"/>
        </w:rPr>
        <w:t>В результате внесенных изменений</w:t>
      </w:r>
      <w:r>
        <w:rPr>
          <w:bCs/>
          <w:sz w:val="26"/>
          <w:szCs w:val="26"/>
        </w:rPr>
        <w:t xml:space="preserve"> в бюджетную роспись </w:t>
      </w:r>
      <w:r w:rsidRPr="00AB2832">
        <w:rPr>
          <w:bCs/>
          <w:sz w:val="26"/>
          <w:szCs w:val="26"/>
        </w:rPr>
        <w:t>бюджетные назнач</w:t>
      </w:r>
      <w:r w:rsidRPr="00AB2832">
        <w:rPr>
          <w:bCs/>
          <w:sz w:val="26"/>
          <w:szCs w:val="26"/>
        </w:rPr>
        <w:t>е</w:t>
      </w:r>
      <w:r w:rsidRPr="00AB2832">
        <w:rPr>
          <w:bCs/>
          <w:sz w:val="26"/>
          <w:szCs w:val="26"/>
        </w:rPr>
        <w:t>ния МО «Хорей-</w:t>
      </w:r>
      <w:proofErr w:type="spellStart"/>
      <w:r w:rsidRPr="00AB2832">
        <w:rPr>
          <w:bCs/>
          <w:sz w:val="26"/>
          <w:szCs w:val="26"/>
        </w:rPr>
        <w:t>Верский</w:t>
      </w:r>
      <w:proofErr w:type="spellEnd"/>
      <w:r w:rsidRPr="00AB2832">
        <w:rPr>
          <w:bCs/>
          <w:sz w:val="26"/>
          <w:szCs w:val="26"/>
        </w:rPr>
        <w:t xml:space="preserve"> сельсовет» НАО на </w:t>
      </w:r>
      <w:r>
        <w:rPr>
          <w:bCs/>
          <w:sz w:val="26"/>
          <w:szCs w:val="26"/>
        </w:rPr>
        <w:t>01.04.20</w:t>
      </w:r>
      <w:r w:rsidR="005F7AFE">
        <w:rPr>
          <w:bCs/>
          <w:sz w:val="26"/>
          <w:szCs w:val="26"/>
        </w:rPr>
        <w:t>20</w:t>
      </w:r>
      <w:r w:rsidRPr="00AB2832">
        <w:rPr>
          <w:bCs/>
          <w:sz w:val="26"/>
          <w:szCs w:val="26"/>
        </w:rPr>
        <w:t> года утверждены в следу</w:t>
      </w:r>
      <w:r w:rsidRPr="00AB2832">
        <w:rPr>
          <w:bCs/>
          <w:sz w:val="26"/>
          <w:szCs w:val="26"/>
        </w:rPr>
        <w:t>ю</w:t>
      </w:r>
      <w:r w:rsidRPr="00AB2832">
        <w:rPr>
          <w:bCs/>
          <w:sz w:val="26"/>
          <w:szCs w:val="26"/>
        </w:rPr>
        <w:t>щих объемах:</w:t>
      </w:r>
    </w:p>
    <w:p w:rsidR="00AB2832" w:rsidRPr="00AB2832" w:rsidRDefault="00AB2832" w:rsidP="00AB2832">
      <w:pPr>
        <w:pStyle w:val="Default"/>
        <w:numPr>
          <w:ilvl w:val="0"/>
          <w:numId w:val="5"/>
        </w:numPr>
        <w:adjustRightInd w:val="0"/>
        <w:ind w:left="0" w:firstLine="709"/>
        <w:jc w:val="both"/>
        <w:rPr>
          <w:bCs/>
          <w:sz w:val="26"/>
          <w:szCs w:val="26"/>
        </w:rPr>
      </w:pPr>
      <w:r w:rsidRPr="00AB2832">
        <w:rPr>
          <w:bCs/>
          <w:sz w:val="26"/>
          <w:szCs w:val="26"/>
        </w:rPr>
        <w:t xml:space="preserve">прогнозируемый объём доходов местного бюджета в сумме </w:t>
      </w:r>
      <w:r w:rsidR="005F7AFE" w:rsidRPr="005F7AFE">
        <w:rPr>
          <w:bCs/>
          <w:sz w:val="26"/>
          <w:szCs w:val="26"/>
        </w:rPr>
        <w:t>24 797,4 тыс. руб</w:t>
      </w:r>
      <w:r w:rsidRPr="00AB2832">
        <w:rPr>
          <w:bCs/>
          <w:sz w:val="26"/>
          <w:szCs w:val="26"/>
        </w:rPr>
        <w:t>.;</w:t>
      </w:r>
    </w:p>
    <w:p w:rsidR="00AB2832" w:rsidRPr="00AB2832" w:rsidRDefault="00AB2832" w:rsidP="00AB2832">
      <w:pPr>
        <w:pStyle w:val="Default"/>
        <w:numPr>
          <w:ilvl w:val="0"/>
          <w:numId w:val="5"/>
        </w:numPr>
        <w:adjustRightInd w:val="0"/>
        <w:ind w:left="0" w:firstLine="709"/>
        <w:jc w:val="both"/>
        <w:rPr>
          <w:bCs/>
          <w:sz w:val="26"/>
          <w:szCs w:val="26"/>
        </w:rPr>
      </w:pPr>
      <w:r w:rsidRPr="00AB2832">
        <w:rPr>
          <w:bCs/>
          <w:sz w:val="26"/>
          <w:szCs w:val="26"/>
        </w:rPr>
        <w:t xml:space="preserve">общий объём расходов бюджета в сумме </w:t>
      </w:r>
      <w:r w:rsidR="005F7AFE" w:rsidRPr="005F7AFE">
        <w:rPr>
          <w:bCs/>
          <w:sz w:val="26"/>
          <w:szCs w:val="26"/>
        </w:rPr>
        <w:t>38 696,8 тыс. руб.</w:t>
      </w:r>
      <w:r w:rsidRPr="00AB2832">
        <w:rPr>
          <w:bCs/>
          <w:sz w:val="26"/>
          <w:szCs w:val="26"/>
        </w:rPr>
        <w:t>;</w:t>
      </w:r>
    </w:p>
    <w:p w:rsidR="00AB2832" w:rsidRPr="00AB2832" w:rsidRDefault="00AB2832" w:rsidP="00AB2832">
      <w:pPr>
        <w:pStyle w:val="Default"/>
        <w:numPr>
          <w:ilvl w:val="0"/>
          <w:numId w:val="5"/>
        </w:numPr>
        <w:adjustRightInd w:val="0"/>
        <w:ind w:left="0" w:firstLine="709"/>
        <w:jc w:val="both"/>
        <w:rPr>
          <w:bCs/>
          <w:sz w:val="26"/>
          <w:szCs w:val="26"/>
        </w:rPr>
      </w:pPr>
      <w:r w:rsidRPr="00AB2832">
        <w:rPr>
          <w:bCs/>
          <w:sz w:val="26"/>
          <w:szCs w:val="26"/>
        </w:rPr>
        <w:t xml:space="preserve">прогнозируемый дефицит местного бюджета в сумме </w:t>
      </w:r>
      <w:r w:rsidR="005F7AFE">
        <w:rPr>
          <w:bCs/>
          <w:sz w:val="26"/>
          <w:szCs w:val="26"/>
        </w:rPr>
        <w:t>13 899,4</w:t>
      </w:r>
      <w:r w:rsidRPr="00AB2832">
        <w:rPr>
          <w:bCs/>
          <w:sz w:val="26"/>
          <w:szCs w:val="26"/>
        </w:rPr>
        <w:t xml:space="preserve"> тыс. руб. или </w:t>
      </w:r>
      <w:r w:rsidR="00CB683F">
        <w:rPr>
          <w:bCs/>
          <w:sz w:val="26"/>
          <w:szCs w:val="26"/>
        </w:rPr>
        <w:t>69,6</w:t>
      </w:r>
      <w:r w:rsidRPr="00AB2832">
        <w:rPr>
          <w:bCs/>
          <w:sz w:val="26"/>
          <w:szCs w:val="26"/>
        </w:rPr>
        <w:t>% утвержденного общего годового объема доходов местного бюджета без учета утвержденного объема безвозмездных поступлений.</w:t>
      </w:r>
    </w:p>
    <w:p w:rsidR="005F7AFE" w:rsidRDefault="005F7AFE" w:rsidP="00EF032C">
      <w:pPr>
        <w:pStyle w:val="Default"/>
        <w:tabs>
          <w:tab w:val="left" w:pos="1134"/>
        </w:tabs>
        <w:adjustRightInd w:val="0"/>
        <w:ind w:firstLine="709"/>
        <w:jc w:val="both"/>
        <w:rPr>
          <w:bCs/>
          <w:color w:val="auto"/>
          <w:sz w:val="26"/>
          <w:szCs w:val="26"/>
        </w:rPr>
      </w:pPr>
      <w:r w:rsidRPr="005F7AFE">
        <w:rPr>
          <w:bCs/>
          <w:color w:val="auto"/>
          <w:sz w:val="26"/>
          <w:szCs w:val="26"/>
        </w:rPr>
        <w:t>С учетом изменений, внесенных в бюджетную роспись и в поквартальную ра</w:t>
      </w:r>
      <w:r w:rsidRPr="005F7AFE">
        <w:rPr>
          <w:bCs/>
          <w:color w:val="auto"/>
          <w:sz w:val="26"/>
          <w:szCs w:val="26"/>
        </w:rPr>
        <w:t>з</w:t>
      </w:r>
      <w:r w:rsidRPr="005F7AFE">
        <w:rPr>
          <w:bCs/>
          <w:color w:val="auto"/>
          <w:sz w:val="26"/>
          <w:szCs w:val="26"/>
        </w:rPr>
        <w:t>бивку по доходам  по состоянию на 01.04.2020</w:t>
      </w:r>
      <w:r>
        <w:rPr>
          <w:bCs/>
          <w:color w:val="auto"/>
          <w:sz w:val="26"/>
          <w:szCs w:val="26"/>
        </w:rPr>
        <w:t>,</w:t>
      </w:r>
      <w:r w:rsidRPr="005F7AFE">
        <w:rPr>
          <w:bCs/>
          <w:color w:val="auto"/>
          <w:sz w:val="26"/>
          <w:szCs w:val="26"/>
        </w:rPr>
        <w:t xml:space="preserve"> плановые назначения на отчетный п</w:t>
      </w:r>
      <w:r w:rsidRPr="005F7AFE">
        <w:rPr>
          <w:bCs/>
          <w:color w:val="auto"/>
          <w:sz w:val="26"/>
          <w:szCs w:val="26"/>
        </w:rPr>
        <w:t>е</w:t>
      </w:r>
      <w:r w:rsidRPr="005F7AFE">
        <w:rPr>
          <w:bCs/>
          <w:color w:val="auto"/>
          <w:sz w:val="26"/>
          <w:szCs w:val="26"/>
        </w:rPr>
        <w:t>риод по сравнению с первоначально утвержденной редакцией бюджета уменьшились по доходам на 2 663,7 тыс. руб., по расходам увеличились на 11 235,7 тыс. руб</w:t>
      </w:r>
      <w:r>
        <w:rPr>
          <w:bCs/>
          <w:color w:val="auto"/>
          <w:sz w:val="26"/>
          <w:szCs w:val="26"/>
        </w:rPr>
        <w:t>.</w:t>
      </w:r>
    </w:p>
    <w:p w:rsidR="00390E45" w:rsidRDefault="00202134" w:rsidP="007C13A7">
      <w:pPr>
        <w:pStyle w:val="Default"/>
        <w:tabs>
          <w:tab w:val="left" w:pos="1134"/>
        </w:tabs>
        <w:adjustRightInd w:val="0"/>
        <w:ind w:firstLine="709"/>
        <w:jc w:val="both"/>
        <w:rPr>
          <w:color w:val="auto"/>
          <w:sz w:val="26"/>
          <w:szCs w:val="26"/>
        </w:rPr>
      </w:pPr>
      <w:r w:rsidRPr="00EF032C">
        <w:rPr>
          <w:color w:val="auto"/>
          <w:sz w:val="26"/>
          <w:szCs w:val="26"/>
        </w:rPr>
        <w:t>Отчет об исполнении бюджета за первый квартал 20</w:t>
      </w:r>
      <w:r w:rsidR="00CB683F">
        <w:rPr>
          <w:color w:val="auto"/>
          <w:sz w:val="26"/>
          <w:szCs w:val="26"/>
        </w:rPr>
        <w:t>20</w:t>
      </w:r>
      <w:r w:rsidRPr="00EF032C">
        <w:rPr>
          <w:color w:val="auto"/>
          <w:sz w:val="26"/>
          <w:szCs w:val="26"/>
        </w:rPr>
        <w:t xml:space="preserve"> года в целом соотве</w:t>
      </w:r>
      <w:r w:rsidRPr="00EF032C">
        <w:rPr>
          <w:color w:val="auto"/>
          <w:sz w:val="26"/>
          <w:szCs w:val="26"/>
        </w:rPr>
        <w:t>т</w:t>
      </w:r>
      <w:r w:rsidRPr="00EF032C">
        <w:rPr>
          <w:color w:val="auto"/>
          <w:sz w:val="26"/>
          <w:szCs w:val="26"/>
        </w:rPr>
        <w:t>ствует требованиям бюджетного законодательства Российской Федерации, в нем с</w:t>
      </w:r>
      <w:r w:rsidRPr="00EF032C">
        <w:rPr>
          <w:color w:val="auto"/>
          <w:sz w:val="26"/>
          <w:szCs w:val="26"/>
        </w:rPr>
        <w:t>о</w:t>
      </w:r>
      <w:r w:rsidRPr="00EF032C">
        <w:rPr>
          <w:color w:val="auto"/>
          <w:sz w:val="26"/>
          <w:szCs w:val="26"/>
        </w:rPr>
        <w:t>держатся основные обязательные показатели.</w:t>
      </w:r>
    </w:p>
    <w:p w:rsidR="009C7BEF" w:rsidRPr="00EF032C" w:rsidRDefault="009C7BEF" w:rsidP="007C13A7">
      <w:pPr>
        <w:pStyle w:val="Default"/>
        <w:tabs>
          <w:tab w:val="left" w:pos="1134"/>
        </w:tabs>
        <w:adjustRightInd w:val="0"/>
        <w:ind w:firstLine="709"/>
        <w:jc w:val="both"/>
        <w:rPr>
          <w:color w:val="auto"/>
          <w:sz w:val="26"/>
          <w:szCs w:val="26"/>
        </w:rPr>
      </w:pPr>
    </w:p>
    <w:p w:rsidR="00054415" w:rsidRPr="00D6369C" w:rsidRDefault="00054415" w:rsidP="008B456E">
      <w:pPr>
        <w:tabs>
          <w:tab w:val="left" w:pos="1134"/>
        </w:tabs>
        <w:ind w:firstLine="709"/>
        <w:jc w:val="both"/>
        <w:rPr>
          <w:sz w:val="26"/>
          <w:szCs w:val="26"/>
        </w:rPr>
      </w:pPr>
      <w:r w:rsidRPr="00D6369C">
        <w:rPr>
          <w:sz w:val="26"/>
          <w:szCs w:val="26"/>
        </w:rPr>
        <w:t xml:space="preserve">Исполнение местного бюджета за </w:t>
      </w:r>
      <w:r w:rsidR="00390E45" w:rsidRPr="00D6369C">
        <w:rPr>
          <w:sz w:val="26"/>
          <w:szCs w:val="26"/>
        </w:rPr>
        <w:t xml:space="preserve">первый </w:t>
      </w:r>
      <w:r w:rsidRPr="00D6369C">
        <w:rPr>
          <w:sz w:val="26"/>
          <w:szCs w:val="26"/>
        </w:rPr>
        <w:t>квартал 20</w:t>
      </w:r>
      <w:r w:rsidR="00CB683F" w:rsidRPr="00D6369C">
        <w:rPr>
          <w:sz w:val="26"/>
          <w:szCs w:val="26"/>
        </w:rPr>
        <w:t>20</w:t>
      </w:r>
      <w:r w:rsidRPr="00D6369C">
        <w:rPr>
          <w:sz w:val="26"/>
          <w:szCs w:val="26"/>
        </w:rPr>
        <w:t xml:space="preserve"> года рассматривается в соответствии с показателями, отраженными в </w:t>
      </w:r>
      <w:r w:rsidR="003F4A4D" w:rsidRPr="00D6369C">
        <w:rPr>
          <w:sz w:val="26"/>
          <w:szCs w:val="26"/>
        </w:rPr>
        <w:t>отчете об исполнении бюджета по фо</w:t>
      </w:r>
      <w:r w:rsidR="003F4A4D" w:rsidRPr="00D6369C">
        <w:rPr>
          <w:sz w:val="26"/>
          <w:szCs w:val="26"/>
        </w:rPr>
        <w:t>р</w:t>
      </w:r>
      <w:r w:rsidR="003F4A4D" w:rsidRPr="00D6369C">
        <w:rPr>
          <w:sz w:val="26"/>
          <w:szCs w:val="26"/>
        </w:rPr>
        <w:t>ме 0503117</w:t>
      </w:r>
      <w:r w:rsidR="00811F08" w:rsidRPr="00D6369C">
        <w:rPr>
          <w:sz w:val="26"/>
          <w:szCs w:val="26"/>
        </w:rPr>
        <w:t xml:space="preserve"> на 0</w:t>
      </w:r>
      <w:r w:rsidR="00B85A2A" w:rsidRPr="00D6369C">
        <w:rPr>
          <w:sz w:val="26"/>
          <w:szCs w:val="26"/>
        </w:rPr>
        <w:t>1</w:t>
      </w:r>
      <w:r w:rsidR="00695ADE" w:rsidRPr="00D6369C">
        <w:rPr>
          <w:sz w:val="26"/>
          <w:szCs w:val="26"/>
        </w:rPr>
        <w:t>.0</w:t>
      </w:r>
      <w:r w:rsidR="00811F08" w:rsidRPr="00D6369C">
        <w:rPr>
          <w:sz w:val="26"/>
          <w:szCs w:val="26"/>
        </w:rPr>
        <w:t>4</w:t>
      </w:r>
      <w:r w:rsidR="00B85A2A" w:rsidRPr="00D6369C">
        <w:rPr>
          <w:sz w:val="26"/>
          <w:szCs w:val="26"/>
        </w:rPr>
        <w:t>.20</w:t>
      </w:r>
      <w:r w:rsidR="00CB683F" w:rsidRPr="00D6369C">
        <w:rPr>
          <w:sz w:val="26"/>
          <w:szCs w:val="26"/>
        </w:rPr>
        <w:t>20</w:t>
      </w:r>
      <w:r w:rsidR="00B85A2A" w:rsidRPr="00D6369C">
        <w:rPr>
          <w:sz w:val="26"/>
          <w:szCs w:val="26"/>
        </w:rPr>
        <w:t xml:space="preserve"> года</w:t>
      </w:r>
      <w:r w:rsidRPr="00D6369C">
        <w:rPr>
          <w:sz w:val="26"/>
          <w:szCs w:val="26"/>
        </w:rPr>
        <w:t>.</w:t>
      </w:r>
    </w:p>
    <w:p w:rsidR="00C76F08" w:rsidRDefault="00C76F08" w:rsidP="008B456E">
      <w:pPr>
        <w:tabs>
          <w:tab w:val="left" w:pos="1134"/>
        </w:tabs>
        <w:ind w:firstLine="709"/>
        <w:jc w:val="both"/>
        <w:rPr>
          <w:sz w:val="26"/>
          <w:szCs w:val="26"/>
        </w:rPr>
      </w:pPr>
      <w:r w:rsidRPr="00D6369C">
        <w:rPr>
          <w:sz w:val="26"/>
          <w:szCs w:val="26"/>
        </w:rPr>
        <w:lastRenderedPageBreak/>
        <w:t xml:space="preserve">Плановые назначения и </w:t>
      </w:r>
      <w:proofErr w:type="gramStart"/>
      <w:r w:rsidRPr="00D6369C">
        <w:rPr>
          <w:sz w:val="26"/>
          <w:szCs w:val="26"/>
        </w:rPr>
        <w:t>показатели исполнения бюджета, утвержденные П</w:t>
      </w:r>
      <w:r w:rsidRPr="00D6369C">
        <w:rPr>
          <w:sz w:val="26"/>
          <w:szCs w:val="26"/>
        </w:rPr>
        <w:t>о</w:t>
      </w:r>
      <w:r w:rsidRPr="00D6369C">
        <w:rPr>
          <w:sz w:val="26"/>
          <w:szCs w:val="26"/>
        </w:rPr>
        <w:t>становлением № </w:t>
      </w:r>
      <w:r w:rsidR="00411E8A" w:rsidRPr="00D6369C">
        <w:rPr>
          <w:sz w:val="26"/>
          <w:szCs w:val="26"/>
        </w:rPr>
        <w:t>2</w:t>
      </w:r>
      <w:r w:rsidR="00CB683F" w:rsidRPr="00D6369C">
        <w:rPr>
          <w:sz w:val="26"/>
          <w:szCs w:val="26"/>
        </w:rPr>
        <w:t>2</w:t>
      </w:r>
      <w:r w:rsidRPr="00D6369C">
        <w:rPr>
          <w:sz w:val="26"/>
          <w:szCs w:val="26"/>
        </w:rPr>
        <w:t>-П соответствуют</w:t>
      </w:r>
      <w:proofErr w:type="gramEnd"/>
      <w:r w:rsidRPr="00D6369C">
        <w:rPr>
          <w:sz w:val="26"/>
          <w:szCs w:val="26"/>
        </w:rPr>
        <w:t xml:space="preserve"> показателям, отраженным в отчете об исполн</w:t>
      </w:r>
      <w:r w:rsidRPr="00D6369C">
        <w:rPr>
          <w:sz w:val="26"/>
          <w:szCs w:val="26"/>
        </w:rPr>
        <w:t>е</w:t>
      </w:r>
      <w:r w:rsidRPr="00D6369C">
        <w:rPr>
          <w:sz w:val="26"/>
          <w:szCs w:val="26"/>
        </w:rPr>
        <w:t>нии бюджета по форме 0503117 «Отчет об исполнении бюджета».</w:t>
      </w:r>
    </w:p>
    <w:p w:rsidR="009C7BEF" w:rsidRPr="00474B7F" w:rsidRDefault="009C7BEF" w:rsidP="009C7BEF">
      <w:pPr>
        <w:tabs>
          <w:tab w:val="left" w:pos="1134"/>
        </w:tabs>
        <w:ind w:firstLine="709"/>
        <w:jc w:val="both"/>
        <w:rPr>
          <w:sz w:val="26"/>
          <w:szCs w:val="26"/>
        </w:rPr>
      </w:pPr>
      <w:r w:rsidRPr="00474B7F">
        <w:rPr>
          <w:sz w:val="26"/>
          <w:szCs w:val="26"/>
        </w:rPr>
        <w:t>При проведении проверки отчёта об исполнении местного бюджета за первый квартал 20</w:t>
      </w:r>
      <w:r w:rsidR="00474B7F" w:rsidRPr="00474B7F">
        <w:rPr>
          <w:sz w:val="26"/>
          <w:szCs w:val="26"/>
        </w:rPr>
        <w:t>20</w:t>
      </w:r>
      <w:r w:rsidRPr="00474B7F">
        <w:rPr>
          <w:sz w:val="26"/>
          <w:szCs w:val="26"/>
        </w:rPr>
        <w:t xml:space="preserve"> года было установлено, что при оформлении Постановления № 2</w:t>
      </w:r>
      <w:r w:rsidR="00474B7F" w:rsidRPr="00474B7F">
        <w:rPr>
          <w:sz w:val="26"/>
          <w:szCs w:val="26"/>
        </w:rPr>
        <w:t>2</w:t>
      </w:r>
      <w:r w:rsidRPr="00474B7F">
        <w:rPr>
          <w:sz w:val="26"/>
          <w:szCs w:val="26"/>
        </w:rPr>
        <w:t>-п и приложений к нему были допущены следующие неточности и несоответствия:</w:t>
      </w:r>
    </w:p>
    <w:p w:rsidR="009C7BEF" w:rsidRPr="00A632FA" w:rsidRDefault="00A632FA" w:rsidP="009C7BEF">
      <w:pPr>
        <w:pStyle w:val="af2"/>
        <w:numPr>
          <w:ilvl w:val="0"/>
          <w:numId w:val="41"/>
        </w:numPr>
        <w:tabs>
          <w:tab w:val="left" w:pos="1134"/>
        </w:tabs>
        <w:ind w:left="0" w:firstLine="709"/>
        <w:jc w:val="both"/>
        <w:rPr>
          <w:sz w:val="26"/>
          <w:szCs w:val="26"/>
        </w:rPr>
      </w:pPr>
      <w:r w:rsidRPr="00A632FA">
        <w:rPr>
          <w:sz w:val="26"/>
          <w:szCs w:val="26"/>
        </w:rPr>
        <w:t>В Приложении 1 к постановлению №22-п к</w:t>
      </w:r>
      <w:r w:rsidR="009C7BEF" w:rsidRPr="00A632FA">
        <w:rPr>
          <w:sz w:val="26"/>
          <w:szCs w:val="26"/>
        </w:rPr>
        <w:t xml:space="preserve">од БК 000 1 </w:t>
      </w:r>
      <w:r w:rsidRPr="00A632FA">
        <w:rPr>
          <w:sz w:val="26"/>
          <w:szCs w:val="26"/>
        </w:rPr>
        <w:t>11</w:t>
      </w:r>
      <w:r w:rsidR="009C7BEF" w:rsidRPr="00A632FA">
        <w:rPr>
          <w:sz w:val="26"/>
          <w:szCs w:val="26"/>
        </w:rPr>
        <w:t xml:space="preserve"> 0</w:t>
      </w:r>
      <w:r w:rsidRPr="00A632FA">
        <w:rPr>
          <w:sz w:val="26"/>
          <w:szCs w:val="26"/>
        </w:rPr>
        <w:t>9</w:t>
      </w:r>
      <w:r w:rsidR="009C7BEF" w:rsidRPr="00A632FA">
        <w:rPr>
          <w:sz w:val="26"/>
          <w:szCs w:val="26"/>
        </w:rPr>
        <w:t xml:space="preserve">000 00 0000 </w:t>
      </w:r>
      <w:r w:rsidR="009C7BEF" w:rsidRPr="00A632FA">
        <w:rPr>
          <w:sz w:val="26"/>
          <w:szCs w:val="26"/>
          <w:u w:val="single"/>
        </w:rPr>
        <w:t>000</w:t>
      </w:r>
      <w:r w:rsidR="009C7BEF" w:rsidRPr="00A632FA">
        <w:rPr>
          <w:sz w:val="26"/>
          <w:szCs w:val="26"/>
        </w:rPr>
        <w:t xml:space="preserve"> </w:t>
      </w:r>
      <w:r w:rsidR="00876BA9" w:rsidRPr="00A632FA">
        <w:rPr>
          <w:sz w:val="26"/>
          <w:szCs w:val="26"/>
        </w:rPr>
        <w:t xml:space="preserve"> </w:t>
      </w:r>
      <w:r w:rsidR="009C7BEF" w:rsidRPr="00A632FA">
        <w:rPr>
          <w:sz w:val="26"/>
          <w:szCs w:val="26"/>
        </w:rPr>
        <w:t xml:space="preserve">не соответствует </w:t>
      </w:r>
      <w:r w:rsidRPr="00A632FA">
        <w:rPr>
          <w:sz w:val="26"/>
          <w:szCs w:val="26"/>
        </w:rPr>
        <w:t xml:space="preserve">коду БК 000 1 11 09000 00 0000 </w:t>
      </w:r>
      <w:r w:rsidRPr="00A632FA">
        <w:rPr>
          <w:sz w:val="26"/>
          <w:szCs w:val="26"/>
          <w:u w:val="single"/>
        </w:rPr>
        <w:t>120</w:t>
      </w:r>
      <w:r w:rsidRPr="00A632FA">
        <w:rPr>
          <w:sz w:val="26"/>
          <w:szCs w:val="26"/>
        </w:rPr>
        <w:t xml:space="preserve">, </w:t>
      </w:r>
      <w:r w:rsidR="009C7BEF" w:rsidRPr="00A632FA">
        <w:rPr>
          <w:sz w:val="26"/>
          <w:szCs w:val="26"/>
        </w:rPr>
        <w:t>утвержденному приказом</w:t>
      </w:r>
      <w:r w:rsidR="00876BA9" w:rsidRPr="00A632FA">
        <w:rPr>
          <w:sz w:val="26"/>
          <w:szCs w:val="26"/>
        </w:rPr>
        <w:t xml:space="preserve"> Минфина России от </w:t>
      </w:r>
      <w:r w:rsidRPr="00A632FA">
        <w:rPr>
          <w:sz w:val="26"/>
          <w:szCs w:val="26"/>
        </w:rPr>
        <w:t>06</w:t>
      </w:r>
      <w:r w:rsidR="00876BA9" w:rsidRPr="00A632FA">
        <w:rPr>
          <w:sz w:val="26"/>
          <w:szCs w:val="26"/>
        </w:rPr>
        <w:t>.06.201</w:t>
      </w:r>
      <w:r w:rsidRPr="00A632FA">
        <w:rPr>
          <w:sz w:val="26"/>
          <w:szCs w:val="26"/>
        </w:rPr>
        <w:t>9</w:t>
      </w:r>
      <w:r w:rsidR="00876BA9" w:rsidRPr="00A632FA">
        <w:rPr>
          <w:sz w:val="26"/>
          <w:szCs w:val="26"/>
        </w:rPr>
        <w:t xml:space="preserve"> №</w:t>
      </w:r>
      <w:r w:rsidRPr="00A632FA">
        <w:rPr>
          <w:sz w:val="26"/>
          <w:szCs w:val="26"/>
        </w:rPr>
        <w:t>85</w:t>
      </w:r>
      <w:r w:rsidR="00876BA9" w:rsidRPr="00A632FA">
        <w:rPr>
          <w:sz w:val="26"/>
          <w:szCs w:val="26"/>
        </w:rPr>
        <w:t>н «О ПОРЯДКЕ ФОРМИРОВАНИЯ И ПРИМ</w:t>
      </w:r>
      <w:r w:rsidR="00876BA9" w:rsidRPr="00A632FA">
        <w:rPr>
          <w:sz w:val="26"/>
          <w:szCs w:val="26"/>
        </w:rPr>
        <w:t>Е</w:t>
      </w:r>
      <w:r w:rsidR="00876BA9" w:rsidRPr="00A632FA">
        <w:rPr>
          <w:sz w:val="26"/>
          <w:szCs w:val="26"/>
        </w:rPr>
        <w:t>НЕНИЯ КОДОВ БЮДЖЕТНОЙ КЛАССИФИКАЦИИ РОССИЙСКОЙ ФЕДЕР</w:t>
      </w:r>
      <w:r w:rsidR="00876BA9" w:rsidRPr="00A632FA">
        <w:rPr>
          <w:sz w:val="26"/>
          <w:szCs w:val="26"/>
        </w:rPr>
        <w:t>А</w:t>
      </w:r>
      <w:r w:rsidR="00876BA9" w:rsidRPr="00A632FA">
        <w:rPr>
          <w:sz w:val="26"/>
          <w:szCs w:val="26"/>
        </w:rPr>
        <w:t>ЦИИ, ИХ СТРУКТУРЕ И ПРИНЦИПАХ НАЗНАЧЕНИЯ» (далее-</w:t>
      </w:r>
      <w:r w:rsidR="0036042D" w:rsidRPr="00A632FA">
        <w:rPr>
          <w:sz w:val="26"/>
          <w:szCs w:val="26"/>
        </w:rPr>
        <w:t>Приказ</w:t>
      </w:r>
      <w:r w:rsidR="00876BA9" w:rsidRPr="00A632FA">
        <w:rPr>
          <w:sz w:val="26"/>
          <w:szCs w:val="26"/>
        </w:rPr>
        <w:t xml:space="preserve"> №</w:t>
      </w:r>
      <w:r w:rsidRPr="00A632FA">
        <w:rPr>
          <w:sz w:val="26"/>
          <w:szCs w:val="26"/>
        </w:rPr>
        <w:t>85</w:t>
      </w:r>
      <w:r w:rsidR="00876BA9" w:rsidRPr="00A632FA">
        <w:rPr>
          <w:sz w:val="26"/>
          <w:szCs w:val="26"/>
        </w:rPr>
        <w:t>н);</w:t>
      </w:r>
    </w:p>
    <w:p w:rsidR="00D6369C" w:rsidRPr="00D6369C" w:rsidRDefault="00A632FA" w:rsidP="00D6369C">
      <w:pPr>
        <w:pStyle w:val="af2"/>
        <w:numPr>
          <w:ilvl w:val="0"/>
          <w:numId w:val="41"/>
        </w:numPr>
        <w:tabs>
          <w:tab w:val="left" w:pos="1134"/>
        </w:tabs>
        <w:ind w:left="0" w:firstLine="709"/>
        <w:rPr>
          <w:sz w:val="26"/>
          <w:szCs w:val="26"/>
        </w:rPr>
      </w:pPr>
      <w:r w:rsidRPr="00D6369C">
        <w:rPr>
          <w:sz w:val="26"/>
          <w:szCs w:val="26"/>
        </w:rPr>
        <w:t xml:space="preserve">В текстовой части Постановления </w:t>
      </w:r>
      <w:r w:rsidR="00D6369C" w:rsidRPr="00D6369C">
        <w:rPr>
          <w:sz w:val="26"/>
          <w:szCs w:val="26"/>
        </w:rPr>
        <w:t xml:space="preserve">наименование </w:t>
      </w:r>
      <w:r w:rsidRPr="00D6369C">
        <w:rPr>
          <w:sz w:val="26"/>
          <w:szCs w:val="26"/>
        </w:rPr>
        <w:t>период</w:t>
      </w:r>
      <w:r w:rsidR="00D6369C" w:rsidRPr="00D6369C">
        <w:rPr>
          <w:sz w:val="26"/>
          <w:szCs w:val="26"/>
        </w:rPr>
        <w:t xml:space="preserve">а </w:t>
      </w:r>
      <w:r w:rsidRPr="00D6369C">
        <w:rPr>
          <w:sz w:val="26"/>
          <w:szCs w:val="26"/>
        </w:rPr>
        <w:t xml:space="preserve"> </w:t>
      </w:r>
      <w:r w:rsidR="00D6369C" w:rsidRPr="00D6369C">
        <w:rPr>
          <w:sz w:val="26"/>
          <w:szCs w:val="26"/>
        </w:rPr>
        <w:t xml:space="preserve">« за 1 квартал» </w:t>
      </w:r>
      <w:r w:rsidRPr="00D6369C">
        <w:rPr>
          <w:sz w:val="26"/>
          <w:szCs w:val="26"/>
        </w:rPr>
        <w:t xml:space="preserve">рекомендуем </w:t>
      </w:r>
      <w:r w:rsidR="00D6369C" w:rsidRPr="00D6369C">
        <w:rPr>
          <w:sz w:val="26"/>
          <w:szCs w:val="26"/>
        </w:rPr>
        <w:t>привести в соответс</w:t>
      </w:r>
      <w:r w:rsidR="00D6369C">
        <w:rPr>
          <w:sz w:val="26"/>
          <w:szCs w:val="26"/>
        </w:rPr>
        <w:t>т</w:t>
      </w:r>
      <w:r w:rsidR="00D6369C" w:rsidRPr="00D6369C">
        <w:rPr>
          <w:sz w:val="26"/>
          <w:szCs w:val="26"/>
        </w:rPr>
        <w:t>вие с наименованием, закрепленным п.5 ст. 264.2 БК РФ  «за первый квартал»</w:t>
      </w:r>
      <w:r w:rsidR="00D6369C">
        <w:rPr>
          <w:sz w:val="26"/>
          <w:szCs w:val="26"/>
        </w:rPr>
        <w:t>.</w:t>
      </w:r>
    </w:p>
    <w:p w:rsidR="00D6369C" w:rsidRDefault="00D6369C" w:rsidP="00D6369C">
      <w:pPr>
        <w:pStyle w:val="af2"/>
        <w:tabs>
          <w:tab w:val="left" w:pos="1134"/>
        </w:tabs>
        <w:ind w:left="0" w:firstLine="709"/>
        <w:jc w:val="both"/>
        <w:rPr>
          <w:sz w:val="26"/>
          <w:szCs w:val="26"/>
        </w:rPr>
      </w:pPr>
    </w:p>
    <w:p w:rsidR="000C7F01" w:rsidRPr="00E822E7" w:rsidRDefault="000C7F01" w:rsidP="00D6369C">
      <w:pPr>
        <w:pStyle w:val="af2"/>
        <w:tabs>
          <w:tab w:val="left" w:pos="1134"/>
        </w:tabs>
        <w:ind w:left="0" w:firstLine="709"/>
        <w:jc w:val="both"/>
        <w:rPr>
          <w:color w:val="FF0000"/>
          <w:sz w:val="26"/>
          <w:szCs w:val="26"/>
        </w:rPr>
      </w:pPr>
      <w:r w:rsidRPr="00D46BCC">
        <w:rPr>
          <w:sz w:val="26"/>
          <w:szCs w:val="26"/>
        </w:rPr>
        <w:t xml:space="preserve">Бюджет исполнен по доходам в сумме </w:t>
      </w:r>
      <w:r w:rsidR="00CB683F">
        <w:rPr>
          <w:sz w:val="26"/>
          <w:szCs w:val="26"/>
        </w:rPr>
        <w:t>1 316,9</w:t>
      </w:r>
      <w:r w:rsidRPr="009262C2">
        <w:rPr>
          <w:sz w:val="26"/>
          <w:szCs w:val="26"/>
        </w:rPr>
        <w:t> тыс.</w:t>
      </w:r>
      <w:r w:rsidR="001967A6" w:rsidRPr="009262C2">
        <w:rPr>
          <w:sz w:val="26"/>
          <w:szCs w:val="26"/>
        </w:rPr>
        <w:t> </w:t>
      </w:r>
      <w:r w:rsidRPr="009262C2">
        <w:rPr>
          <w:sz w:val="26"/>
          <w:szCs w:val="26"/>
        </w:rPr>
        <w:t>руб</w:t>
      </w:r>
      <w:r w:rsidR="005A5E69" w:rsidRPr="009262C2">
        <w:rPr>
          <w:sz w:val="26"/>
          <w:szCs w:val="26"/>
        </w:rPr>
        <w:t>.</w:t>
      </w:r>
      <w:r w:rsidRPr="009262C2">
        <w:rPr>
          <w:sz w:val="26"/>
          <w:szCs w:val="26"/>
        </w:rPr>
        <w:t xml:space="preserve"> или </w:t>
      </w:r>
      <w:r w:rsidR="00EB37A2" w:rsidRPr="009262C2">
        <w:rPr>
          <w:sz w:val="26"/>
          <w:szCs w:val="26"/>
        </w:rPr>
        <w:t xml:space="preserve">на </w:t>
      </w:r>
      <w:r w:rsidR="00CB683F">
        <w:rPr>
          <w:sz w:val="26"/>
          <w:szCs w:val="26"/>
        </w:rPr>
        <w:t>93,8</w:t>
      </w:r>
      <w:r w:rsidRPr="009262C2">
        <w:rPr>
          <w:sz w:val="26"/>
          <w:szCs w:val="26"/>
        </w:rPr>
        <w:t>%, при плане</w:t>
      </w:r>
      <w:r w:rsidR="001967A6" w:rsidRPr="009262C2">
        <w:rPr>
          <w:sz w:val="26"/>
          <w:szCs w:val="26"/>
        </w:rPr>
        <w:t xml:space="preserve"> </w:t>
      </w:r>
      <w:r w:rsidR="00CB683F">
        <w:rPr>
          <w:sz w:val="26"/>
          <w:szCs w:val="26"/>
        </w:rPr>
        <w:t>1 403,4</w:t>
      </w:r>
      <w:r w:rsidR="005A5E69" w:rsidRPr="009262C2">
        <w:rPr>
          <w:sz w:val="26"/>
          <w:szCs w:val="26"/>
        </w:rPr>
        <w:t> </w:t>
      </w:r>
      <w:r w:rsidRPr="009262C2">
        <w:rPr>
          <w:sz w:val="26"/>
          <w:szCs w:val="26"/>
        </w:rPr>
        <w:t>тыс.</w:t>
      </w:r>
      <w:r w:rsidR="001967A6" w:rsidRPr="009262C2">
        <w:rPr>
          <w:sz w:val="26"/>
          <w:szCs w:val="26"/>
        </w:rPr>
        <w:t> </w:t>
      </w:r>
      <w:r w:rsidRPr="009262C2">
        <w:rPr>
          <w:sz w:val="26"/>
          <w:szCs w:val="26"/>
        </w:rPr>
        <w:t>руб</w:t>
      </w:r>
      <w:r w:rsidR="005A5E69" w:rsidRPr="009262C2">
        <w:rPr>
          <w:sz w:val="26"/>
          <w:szCs w:val="26"/>
        </w:rPr>
        <w:t>.</w:t>
      </w:r>
      <w:r w:rsidRPr="009262C2">
        <w:rPr>
          <w:sz w:val="26"/>
          <w:szCs w:val="26"/>
        </w:rPr>
        <w:t xml:space="preserve">, по расходам в сумме </w:t>
      </w:r>
      <w:r w:rsidR="00254D0B">
        <w:rPr>
          <w:sz w:val="26"/>
          <w:szCs w:val="26"/>
        </w:rPr>
        <w:t>4</w:t>
      </w:r>
      <w:r w:rsidR="00CB683F">
        <w:rPr>
          <w:sz w:val="26"/>
          <w:szCs w:val="26"/>
        </w:rPr>
        <w:t> 226,5</w:t>
      </w:r>
      <w:r w:rsidR="00254D0B">
        <w:rPr>
          <w:sz w:val="26"/>
          <w:szCs w:val="26"/>
        </w:rPr>
        <w:t> </w:t>
      </w:r>
      <w:r w:rsidRPr="00254D0B">
        <w:rPr>
          <w:sz w:val="26"/>
          <w:szCs w:val="26"/>
        </w:rPr>
        <w:t>тыс.</w:t>
      </w:r>
      <w:r w:rsidR="001967A6" w:rsidRPr="00254D0B">
        <w:rPr>
          <w:sz w:val="26"/>
          <w:szCs w:val="26"/>
        </w:rPr>
        <w:t> </w:t>
      </w:r>
      <w:r w:rsidRPr="00254D0B">
        <w:rPr>
          <w:sz w:val="26"/>
          <w:szCs w:val="26"/>
        </w:rPr>
        <w:t>руб</w:t>
      </w:r>
      <w:r w:rsidR="005A5E69" w:rsidRPr="00254D0B">
        <w:rPr>
          <w:sz w:val="26"/>
          <w:szCs w:val="26"/>
        </w:rPr>
        <w:t xml:space="preserve">. или на </w:t>
      </w:r>
      <w:r w:rsidR="00CB683F">
        <w:rPr>
          <w:sz w:val="26"/>
          <w:szCs w:val="26"/>
        </w:rPr>
        <w:t>27,6</w:t>
      </w:r>
      <w:r w:rsidRPr="00254D0B">
        <w:rPr>
          <w:sz w:val="26"/>
          <w:szCs w:val="26"/>
        </w:rPr>
        <w:t xml:space="preserve">%, при плане </w:t>
      </w:r>
      <w:r w:rsidR="00CB683F">
        <w:rPr>
          <w:sz w:val="26"/>
          <w:szCs w:val="26"/>
        </w:rPr>
        <w:t>15 302,8</w:t>
      </w:r>
      <w:r w:rsidRPr="00254D0B">
        <w:rPr>
          <w:sz w:val="26"/>
          <w:szCs w:val="26"/>
        </w:rPr>
        <w:t> тыс.</w:t>
      </w:r>
      <w:r w:rsidR="00F93E86" w:rsidRPr="00254D0B">
        <w:rPr>
          <w:sz w:val="26"/>
          <w:szCs w:val="26"/>
        </w:rPr>
        <w:t> </w:t>
      </w:r>
      <w:r w:rsidRPr="00254D0B">
        <w:rPr>
          <w:sz w:val="26"/>
          <w:szCs w:val="26"/>
        </w:rPr>
        <w:t>руб</w:t>
      </w:r>
      <w:r w:rsidR="005A5E69" w:rsidRPr="00254D0B">
        <w:rPr>
          <w:sz w:val="26"/>
          <w:szCs w:val="26"/>
        </w:rPr>
        <w:t>.</w:t>
      </w:r>
    </w:p>
    <w:p w:rsidR="000C7F01" w:rsidRPr="00F21214" w:rsidRDefault="000C7F01" w:rsidP="00B2364B">
      <w:pPr>
        <w:ind w:firstLine="709"/>
        <w:jc w:val="both"/>
        <w:rPr>
          <w:sz w:val="26"/>
          <w:szCs w:val="26"/>
        </w:rPr>
      </w:pPr>
      <w:r w:rsidRPr="00F21214">
        <w:rPr>
          <w:sz w:val="26"/>
          <w:szCs w:val="26"/>
        </w:rPr>
        <w:t xml:space="preserve">Превышение </w:t>
      </w:r>
      <w:r w:rsidR="00CB683F">
        <w:rPr>
          <w:sz w:val="26"/>
          <w:szCs w:val="26"/>
        </w:rPr>
        <w:t xml:space="preserve">расходов над доходами (дефицит) </w:t>
      </w:r>
      <w:r w:rsidRPr="00F21214">
        <w:rPr>
          <w:sz w:val="26"/>
          <w:szCs w:val="26"/>
        </w:rPr>
        <w:t xml:space="preserve">составляет </w:t>
      </w:r>
      <w:r w:rsidR="00F93E86" w:rsidRPr="00F21214">
        <w:rPr>
          <w:sz w:val="26"/>
          <w:szCs w:val="26"/>
        </w:rPr>
        <w:t xml:space="preserve"> </w:t>
      </w:r>
      <w:r w:rsidR="00CB683F">
        <w:rPr>
          <w:sz w:val="26"/>
          <w:szCs w:val="26"/>
        </w:rPr>
        <w:t>2 909,6</w:t>
      </w:r>
      <w:r w:rsidRPr="00F21214">
        <w:rPr>
          <w:sz w:val="26"/>
          <w:szCs w:val="26"/>
        </w:rPr>
        <w:t> </w:t>
      </w:r>
      <w:r w:rsidR="005A5E69" w:rsidRPr="00F21214">
        <w:rPr>
          <w:sz w:val="26"/>
          <w:szCs w:val="26"/>
        </w:rPr>
        <w:t>тыс.</w:t>
      </w:r>
      <w:r w:rsidR="00CC513F" w:rsidRPr="00F21214">
        <w:rPr>
          <w:sz w:val="26"/>
          <w:szCs w:val="26"/>
        </w:rPr>
        <w:t> </w:t>
      </w:r>
      <w:r w:rsidRPr="00F21214">
        <w:rPr>
          <w:sz w:val="26"/>
          <w:szCs w:val="26"/>
        </w:rPr>
        <w:t>руб</w:t>
      </w:r>
      <w:r w:rsidR="005A5E69" w:rsidRPr="00F21214">
        <w:rPr>
          <w:sz w:val="26"/>
          <w:szCs w:val="26"/>
        </w:rPr>
        <w:t>.</w:t>
      </w:r>
      <w:r w:rsidR="002B76EF" w:rsidRPr="00F21214">
        <w:rPr>
          <w:sz w:val="26"/>
          <w:szCs w:val="26"/>
        </w:rPr>
        <w:t xml:space="preserve"> (таблица № 1</w:t>
      </w:r>
      <w:r w:rsidR="005A5E69" w:rsidRPr="00F21214">
        <w:rPr>
          <w:sz w:val="26"/>
          <w:szCs w:val="26"/>
        </w:rPr>
        <w:t>).</w:t>
      </w:r>
    </w:p>
    <w:p w:rsidR="000C7F01" w:rsidRPr="00D46BCC" w:rsidRDefault="000C7F01" w:rsidP="00B2364B">
      <w:pPr>
        <w:ind w:firstLine="709"/>
        <w:jc w:val="right"/>
        <w:rPr>
          <w:sz w:val="20"/>
          <w:szCs w:val="20"/>
        </w:rPr>
      </w:pPr>
      <w:r w:rsidRPr="00D46BCC">
        <w:rPr>
          <w:sz w:val="20"/>
          <w:szCs w:val="20"/>
        </w:rPr>
        <w:t>Таблица № </w:t>
      </w:r>
      <w:r w:rsidR="002B76EF" w:rsidRPr="00D46BCC">
        <w:rPr>
          <w:sz w:val="20"/>
          <w:szCs w:val="20"/>
        </w:rPr>
        <w:t>1</w:t>
      </w:r>
      <w:r w:rsidRPr="00D46BCC">
        <w:rPr>
          <w:sz w:val="20"/>
          <w:szCs w:val="20"/>
        </w:rPr>
        <w:t xml:space="preserve"> (тыс. руб</w:t>
      </w:r>
      <w:r w:rsidR="005A5E69" w:rsidRPr="00D46BCC">
        <w:rPr>
          <w:sz w:val="20"/>
          <w:szCs w:val="20"/>
        </w:rPr>
        <w:t>.</w:t>
      </w:r>
      <w:r w:rsidRPr="00D46BCC">
        <w:rPr>
          <w:sz w:val="20"/>
          <w:szCs w:val="20"/>
        </w:rPr>
        <w:t>)</w:t>
      </w:r>
    </w:p>
    <w:p w:rsidR="000C7F01" w:rsidRPr="00D46BCC" w:rsidRDefault="00CB683F" w:rsidP="00B2364B">
      <w:pPr>
        <w:jc w:val="both"/>
        <w:rPr>
          <w:sz w:val="26"/>
          <w:szCs w:val="26"/>
        </w:rPr>
      </w:pPr>
      <w:r w:rsidRPr="00D46BCC">
        <w:rPr>
          <w:sz w:val="18"/>
          <w:szCs w:val="18"/>
        </w:rPr>
        <w:object w:dxaOrig="10071" w:dyaOrig="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05pt;height:93.0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Excel.Sheet.8" ShapeID="_x0000_i1025" DrawAspect="Content" ObjectID="_1652506788" r:id="rId11"/>
        </w:object>
      </w:r>
    </w:p>
    <w:p w:rsidR="000C7F01" w:rsidRPr="00D46BCC" w:rsidRDefault="001E1F4F" w:rsidP="00B2364B">
      <w:pPr>
        <w:ind w:firstLine="709"/>
        <w:jc w:val="both"/>
        <w:rPr>
          <w:sz w:val="26"/>
          <w:szCs w:val="26"/>
        </w:rPr>
      </w:pPr>
      <w:r w:rsidRPr="00D46BCC">
        <w:rPr>
          <w:sz w:val="26"/>
          <w:szCs w:val="26"/>
        </w:rPr>
        <w:t>Согласно пояснительной записке</w:t>
      </w:r>
      <w:r w:rsidR="0045397D" w:rsidRPr="00D46BCC">
        <w:rPr>
          <w:sz w:val="26"/>
          <w:szCs w:val="26"/>
        </w:rPr>
        <w:t xml:space="preserve"> остаток средств </w:t>
      </w:r>
      <w:r w:rsidRPr="00D46BCC">
        <w:rPr>
          <w:sz w:val="26"/>
          <w:szCs w:val="26"/>
        </w:rPr>
        <w:t xml:space="preserve">на отчетную дату </w:t>
      </w:r>
      <w:r w:rsidR="0045397D" w:rsidRPr="00D46BCC">
        <w:rPr>
          <w:sz w:val="26"/>
          <w:szCs w:val="26"/>
        </w:rPr>
        <w:t xml:space="preserve">составил </w:t>
      </w:r>
      <w:r w:rsidR="00CB683F">
        <w:rPr>
          <w:sz w:val="26"/>
          <w:szCs w:val="26"/>
        </w:rPr>
        <w:t>17 090,6</w:t>
      </w:r>
      <w:r w:rsidR="0045397D" w:rsidRPr="00D46BCC">
        <w:rPr>
          <w:sz w:val="26"/>
          <w:szCs w:val="26"/>
        </w:rPr>
        <w:t> тыс.</w:t>
      </w:r>
      <w:r w:rsidR="00300C69">
        <w:rPr>
          <w:sz w:val="26"/>
          <w:szCs w:val="26"/>
        </w:rPr>
        <w:t> </w:t>
      </w:r>
      <w:r w:rsidR="0045397D" w:rsidRPr="00D46BCC">
        <w:rPr>
          <w:sz w:val="26"/>
          <w:szCs w:val="26"/>
        </w:rPr>
        <w:t>руб., в том числе:</w:t>
      </w:r>
    </w:p>
    <w:p w:rsidR="00CB683F" w:rsidRPr="00547846" w:rsidRDefault="00CB683F" w:rsidP="00CB683F">
      <w:pPr>
        <w:pStyle w:val="af2"/>
        <w:numPr>
          <w:ilvl w:val="0"/>
          <w:numId w:val="42"/>
        </w:numPr>
        <w:rPr>
          <w:sz w:val="26"/>
          <w:szCs w:val="26"/>
        </w:rPr>
      </w:pPr>
      <w:r w:rsidRPr="00547846">
        <w:rPr>
          <w:sz w:val="26"/>
          <w:szCs w:val="26"/>
        </w:rPr>
        <w:t>собственных средств –  8 918,5 тыс. руб.;</w:t>
      </w:r>
    </w:p>
    <w:p w:rsidR="00CB683F" w:rsidRPr="00547846" w:rsidRDefault="00CB683F" w:rsidP="00CB683F">
      <w:pPr>
        <w:pStyle w:val="af2"/>
        <w:numPr>
          <w:ilvl w:val="0"/>
          <w:numId w:val="42"/>
        </w:numPr>
        <w:rPr>
          <w:sz w:val="26"/>
          <w:szCs w:val="26"/>
        </w:rPr>
      </w:pPr>
      <w:r w:rsidRPr="00547846">
        <w:rPr>
          <w:sz w:val="26"/>
          <w:szCs w:val="26"/>
        </w:rPr>
        <w:t xml:space="preserve">субсидии  местным бюджетам для обеспечения </w:t>
      </w:r>
      <w:proofErr w:type="spellStart"/>
      <w:r w:rsidRPr="00547846">
        <w:rPr>
          <w:sz w:val="26"/>
          <w:szCs w:val="26"/>
        </w:rPr>
        <w:t>софинансирования</w:t>
      </w:r>
      <w:proofErr w:type="spellEnd"/>
      <w:r w:rsidRPr="00547846">
        <w:rPr>
          <w:sz w:val="26"/>
          <w:szCs w:val="26"/>
        </w:rPr>
        <w:t xml:space="preserve"> меропри</w:t>
      </w:r>
      <w:r w:rsidRPr="00547846">
        <w:rPr>
          <w:sz w:val="26"/>
          <w:szCs w:val="26"/>
        </w:rPr>
        <w:t>я</w:t>
      </w:r>
      <w:r w:rsidRPr="00547846">
        <w:rPr>
          <w:sz w:val="26"/>
          <w:szCs w:val="26"/>
        </w:rPr>
        <w:t>тий по организации содержания муниципального жилищного фонда – 8</w:t>
      </w:r>
      <w:r w:rsidR="00547846">
        <w:rPr>
          <w:sz w:val="26"/>
          <w:szCs w:val="26"/>
        </w:rPr>
        <w:t> </w:t>
      </w:r>
      <w:r w:rsidRPr="00547846">
        <w:rPr>
          <w:sz w:val="26"/>
          <w:szCs w:val="26"/>
        </w:rPr>
        <w:t>136,3</w:t>
      </w:r>
      <w:r w:rsidR="00547846">
        <w:rPr>
          <w:sz w:val="26"/>
          <w:szCs w:val="26"/>
        </w:rPr>
        <w:t> </w:t>
      </w:r>
      <w:r w:rsidRPr="00547846">
        <w:rPr>
          <w:sz w:val="26"/>
          <w:szCs w:val="26"/>
        </w:rPr>
        <w:t>т</w:t>
      </w:r>
      <w:r w:rsidR="00547846" w:rsidRPr="00547846">
        <w:rPr>
          <w:sz w:val="26"/>
          <w:szCs w:val="26"/>
        </w:rPr>
        <w:t>ыс</w:t>
      </w:r>
      <w:r w:rsidRPr="00547846">
        <w:rPr>
          <w:sz w:val="26"/>
          <w:szCs w:val="26"/>
        </w:rPr>
        <w:t>.</w:t>
      </w:r>
      <w:r w:rsidR="00547846">
        <w:rPr>
          <w:sz w:val="26"/>
          <w:szCs w:val="26"/>
        </w:rPr>
        <w:t> </w:t>
      </w:r>
      <w:r w:rsidRPr="00547846">
        <w:rPr>
          <w:sz w:val="26"/>
          <w:szCs w:val="26"/>
        </w:rPr>
        <w:t>р</w:t>
      </w:r>
      <w:r w:rsidR="00547846" w:rsidRPr="00547846">
        <w:rPr>
          <w:sz w:val="26"/>
          <w:szCs w:val="26"/>
        </w:rPr>
        <w:t>уб</w:t>
      </w:r>
      <w:r w:rsidRPr="00547846">
        <w:rPr>
          <w:sz w:val="26"/>
          <w:szCs w:val="26"/>
        </w:rPr>
        <w:t>.;</w:t>
      </w:r>
    </w:p>
    <w:p w:rsidR="00CB683F" w:rsidRDefault="00CB683F" w:rsidP="00547846">
      <w:pPr>
        <w:pStyle w:val="af2"/>
        <w:numPr>
          <w:ilvl w:val="0"/>
          <w:numId w:val="42"/>
        </w:numPr>
      </w:pPr>
      <w:r w:rsidRPr="00547846">
        <w:rPr>
          <w:sz w:val="26"/>
          <w:szCs w:val="26"/>
        </w:rPr>
        <w:t xml:space="preserve"> субвенция местным бюджетам на осуществление отдельных полномочий НАО в сфере административных правонарушений – 35,8 т</w:t>
      </w:r>
      <w:r w:rsidR="00547846" w:rsidRPr="00547846">
        <w:rPr>
          <w:sz w:val="26"/>
          <w:szCs w:val="26"/>
        </w:rPr>
        <w:t>ыс</w:t>
      </w:r>
      <w:r w:rsidRPr="00547846">
        <w:rPr>
          <w:sz w:val="26"/>
          <w:szCs w:val="26"/>
        </w:rPr>
        <w:t>.</w:t>
      </w:r>
      <w:r w:rsidR="00547846" w:rsidRPr="00547846">
        <w:rPr>
          <w:sz w:val="26"/>
          <w:szCs w:val="26"/>
        </w:rPr>
        <w:t> </w:t>
      </w:r>
      <w:r w:rsidRPr="00547846">
        <w:rPr>
          <w:sz w:val="26"/>
          <w:szCs w:val="26"/>
        </w:rPr>
        <w:t>р</w:t>
      </w:r>
      <w:r w:rsidR="00547846" w:rsidRPr="00547846">
        <w:rPr>
          <w:sz w:val="26"/>
          <w:szCs w:val="26"/>
        </w:rPr>
        <w:t>уб</w:t>
      </w:r>
      <w:r>
        <w:t>.</w:t>
      </w:r>
    </w:p>
    <w:p w:rsidR="00CB683F" w:rsidRDefault="00CB683F" w:rsidP="00CB683F">
      <w:r>
        <w:rPr>
          <w:b/>
        </w:rPr>
        <w:t> </w:t>
      </w:r>
    </w:p>
    <w:p w:rsidR="000F47BE" w:rsidRPr="000F47BE" w:rsidRDefault="000F47BE" w:rsidP="00547846">
      <w:pPr>
        <w:pStyle w:val="af2"/>
        <w:tabs>
          <w:tab w:val="left" w:pos="1134"/>
        </w:tabs>
        <w:ind w:left="0" w:firstLine="709"/>
        <w:jc w:val="both"/>
        <w:rPr>
          <w:sz w:val="26"/>
          <w:szCs w:val="26"/>
        </w:rPr>
      </w:pPr>
      <w:r>
        <w:rPr>
          <w:sz w:val="26"/>
          <w:szCs w:val="26"/>
        </w:rPr>
        <w:t>По данным ф.0503150 на 01.04.2019 остаток средств на счетах органа, ос</w:t>
      </w:r>
      <w:r>
        <w:rPr>
          <w:sz w:val="26"/>
          <w:szCs w:val="26"/>
        </w:rPr>
        <w:t>у</w:t>
      </w:r>
      <w:r>
        <w:rPr>
          <w:sz w:val="26"/>
          <w:szCs w:val="26"/>
        </w:rPr>
        <w:t>ществляющего кассовое обслуживание (УФК по Архангельской области и НАО) с</w:t>
      </w:r>
      <w:r>
        <w:rPr>
          <w:sz w:val="26"/>
          <w:szCs w:val="26"/>
        </w:rPr>
        <w:t>о</w:t>
      </w:r>
      <w:r>
        <w:rPr>
          <w:sz w:val="26"/>
          <w:szCs w:val="26"/>
        </w:rPr>
        <w:t xml:space="preserve">ставил </w:t>
      </w:r>
      <w:r w:rsidR="00547846" w:rsidRPr="00547846">
        <w:rPr>
          <w:sz w:val="26"/>
          <w:szCs w:val="26"/>
        </w:rPr>
        <w:t>17 090 582,8</w:t>
      </w:r>
      <w:r>
        <w:rPr>
          <w:sz w:val="26"/>
          <w:szCs w:val="26"/>
        </w:rPr>
        <w:t> руб.</w:t>
      </w:r>
    </w:p>
    <w:p w:rsidR="00C76F08" w:rsidRDefault="00C76F08" w:rsidP="00547846">
      <w:pPr>
        <w:pStyle w:val="af2"/>
        <w:tabs>
          <w:tab w:val="left" w:pos="1134"/>
        </w:tabs>
        <w:ind w:left="0" w:firstLine="709"/>
        <w:jc w:val="both"/>
        <w:rPr>
          <w:sz w:val="26"/>
          <w:szCs w:val="26"/>
        </w:rPr>
      </w:pPr>
    </w:p>
    <w:p w:rsidR="00300C69" w:rsidRPr="00D46BCC" w:rsidRDefault="00300C69" w:rsidP="00300C69">
      <w:pPr>
        <w:pStyle w:val="af2"/>
        <w:tabs>
          <w:tab w:val="left" w:pos="1134"/>
        </w:tabs>
        <w:ind w:left="709"/>
        <w:jc w:val="both"/>
        <w:rPr>
          <w:sz w:val="26"/>
          <w:szCs w:val="26"/>
        </w:rPr>
      </w:pPr>
    </w:p>
    <w:p w:rsidR="000C7F01" w:rsidRPr="00D46BCC" w:rsidRDefault="000C7F01" w:rsidP="00E76C6F">
      <w:pPr>
        <w:numPr>
          <w:ilvl w:val="0"/>
          <w:numId w:val="2"/>
        </w:numPr>
        <w:ind w:left="0" w:firstLine="708"/>
        <w:jc w:val="center"/>
        <w:rPr>
          <w:b/>
          <w:bCs/>
          <w:sz w:val="26"/>
          <w:szCs w:val="26"/>
          <w:lang w:val="en-US"/>
        </w:rPr>
      </w:pPr>
      <w:r w:rsidRPr="00D46BCC">
        <w:rPr>
          <w:b/>
          <w:bCs/>
          <w:sz w:val="26"/>
          <w:szCs w:val="26"/>
        </w:rPr>
        <w:t>Доходы бюджета поселения.</w:t>
      </w:r>
    </w:p>
    <w:p w:rsidR="000C7F01" w:rsidRPr="00D46BCC" w:rsidRDefault="000C7F01" w:rsidP="00B2364B">
      <w:pPr>
        <w:ind w:left="708"/>
        <w:rPr>
          <w:bCs/>
          <w:sz w:val="26"/>
          <w:szCs w:val="26"/>
          <w:lang w:val="en-US"/>
        </w:rPr>
      </w:pPr>
    </w:p>
    <w:p w:rsidR="000C7F01" w:rsidRPr="00D46BCC" w:rsidRDefault="000C7F01" w:rsidP="00B2364B">
      <w:pPr>
        <w:ind w:firstLine="708"/>
        <w:jc w:val="both"/>
        <w:rPr>
          <w:sz w:val="26"/>
          <w:szCs w:val="26"/>
        </w:rPr>
      </w:pPr>
      <w:r w:rsidRPr="00D46BCC">
        <w:rPr>
          <w:sz w:val="26"/>
          <w:szCs w:val="26"/>
        </w:rPr>
        <w:t xml:space="preserve">Исполнение местного бюджета за отчетный период по доходам составляет </w:t>
      </w:r>
      <w:r w:rsidR="00547846">
        <w:rPr>
          <w:sz w:val="26"/>
          <w:szCs w:val="26"/>
        </w:rPr>
        <w:t>1 316,9</w:t>
      </w:r>
      <w:r w:rsidRPr="00D46BCC">
        <w:rPr>
          <w:sz w:val="26"/>
          <w:szCs w:val="26"/>
        </w:rPr>
        <w:t> тыс.</w:t>
      </w:r>
      <w:r w:rsidR="009E3166">
        <w:rPr>
          <w:sz w:val="26"/>
          <w:szCs w:val="26"/>
        </w:rPr>
        <w:t> </w:t>
      </w:r>
      <w:r w:rsidRPr="00D46BCC">
        <w:rPr>
          <w:sz w:val="26"/>
          <w:szCs w:val="26"/>
        </w:rPr>
        <w:t>руб</w:t>
      </w:r>
      <w:r w:rsidR="00920F3A" w:rsidRPr="00D46BCC">
        <w:rPr>
          <w:sz w:val="26"/>
          <w:szCs w:val="26"/>
        </w:rPr>
        <w:t>.</w:t>
      </w:r>
      <w:r w:rsidRPr="00D46BCC">
        <w:rPr>
          <w:sz w:val="26"/>
          <w:szCs w:val="26"/>
        </w:rPr>
        <w:t xml:space="preserve"> или </w:t>
      </w:r>
      <w:r w:rsidR="00547846">
        <w:rPr>
          <w:sz w:val="26"/>
          <w:szCs w:val="26"/>
        </w:rPr>
        <w:t>93,8</w:t>
      </w:r>
      <w:r w:rsidRPr="00D46BCC">
        <w:rPr>
          <w:sz w:val="26"/>
          <w:szCs w:val="26"/>
        </w:rPr>
        <w:t>% от плана</w:t>
      </w:r>
      <w:r w:rsidR="00CD6054">
        <w:rPr>
          <w:sz w:val="26"/>
          <w:szCs w:val="26"/>
        </w:rPr>
        <w:t xml:space="preserve"> на отчетный период</w:t>
      </w:r>
      <w:r w:rsidRPr="00D46BCC">
        <w:rPr>
          <w:sz w:val="26"/>
          <w:szCs w:val="26"/>
        </w:rPr>
        <w:t xml:space="preserve">, в том числе по налоговым </w:t>
      </w:r>
      <w:r w:rsidR="0014472F">
        <w:rPr>
          <w:sz w:val="26"/>
          <w:szCs w:val="26"/>
        </w:rPr>
        <w:t xml:space="preserve">и неналоговым доходам </w:t>
      </w:r>
      <w:r w:rsidR="00547846">
        <w:rPr>
          <w:sz w:val="26"/>
          <w:szCs w:val="26"/>
        </w:rPr>
        <w:t>5 700,6</w:t>
      </w:r>
      <w:r w:rsidRPr="00D46BCC">
        <w:rPr>
          <w:sz w:val="26"/>
          <w:szCs w:val="26"/>
        </w:rPr>
        <w:t> тыс.</w:t>
      </w:r>
      <w:r w:rsidR="009E3166">
        <w:rPr>
          <w:sz w:val="26"/>
          <w:szCs w:val="26"/>
        </w:rPr>
        <w:t> </w:t>
      </w:r>
      <w:r w:rsidRPr="00D46BCC">
        <w:rPr>
          <w:sz w:val="26"/>
          <w:szCs w:val="26"/>
        </w:rPr>
        <w:t>руб</w:t>
      </w:r>
      <w:r w:rsidR="00920F3A" w:rsidRPr="00D46BCC">
        <w:rPr>
          <w:sz w:val="26"/>
          <w:szCs w:val="26"/>
        </w:rPr>
        <w:t>.</w:t>
      </w:r>
      <w:r w:rsidRPr="00D46BCC">
        <w:rPr>
          <w:sz w:val="26"/>
          <w:szCs w:val="26"/>
        </w:rPr>
        <w:t xml:space="preserve">, по безвозмездным поступлениям </w:t>
      </w:r>
      <w:r w:rsidR="00547846">
        <w:rPr>
          <w:sz w:val="26"/>
          <w:szCs w:val="26"/>
        </w:rPr>
        <w:t>– 4 383,7</w:t>
      </w:r>
      <w:r w:rsidRPr="00D46BCC">
        <w:rPr>
          <w:sz w:val="26"/>
          <w:szCs w:val="26"/>
        </w:rPr>
        <w:t> тыс.</w:t>
      </w:r>
      <w:r w:rsidR="009E3166">
        <w:rPr>
          <w:sz w:val="26"/>
          <w:szCs w:val="26"/>
        </w:rPr>
        <w:t> </w:t>
      </w:r>
      <w:r w:rsidRPr="00D46BCC">
        <w:rPr>
          <w:sz w:val="26"/>
          <w:szCs w:val="26"/>
        </w:rPr>
        <w:t>руб</w:t>
      </w:r>
      <w:r w:rsidR="00920F3A" w:rsidRPr="00D46BCC">
        <w:rPr>
          <w:sz w:val="26"/>
          <w:szCs w:val="26"/>
        </w:rPr>
        <w:t>.</w:t>
      </w:r>
      <w:r w:rsidR="00547846">
        <w:rPr>
          <w:sz w:val="26"/>
          <w:szCs w:val="26"/>
        </w:rPr>
        <w:t xml:space="preserve"> (со знаком «минус»).</w:t>
      </w:r>
    </w:p>
    <w:p w:rsidR="000C7F01" w:rsidRPr="00D46BCC" w:rsidRDefault="000C7F01" w:rsidP="00B2364B">
      <w:pPr>
        <w:ind w:firstLine="708"/>
        <w:jc w:val="both"/>
        <w:rPr>
          <w:sz w:val="26"/>
          <w:szCs w:val="26"/>
        </w:rPr>
      </w:pPr>
      <w:r w:rsidRPr="00D46BCC">
        <w:rPr>
          <w:sz w:val="26"/>
          <w:szCs w:val="26"/>
        </w:rPr>
        <w:lastRenderedPageBreak/>
        <w:t xml:space="preserve">Сравнительная таблица по доходам бюджета за </w:t>
      </w:r>
      <w:r w:rsidR="004A4FC2">
        <w:rPr>
          <w:sz w:val="26"/>
          <w:szCs w:val="26"/>
        </w:rPr>
        <w:t>первый</w:t>
      </w:r>
      <w:r w:rsidR="00A111D4" w:rsidRPr="00D46BCC">
        <w:rPr>
          <w:sz w:val="26"/>
          <w:szCs w:val="26"/>
        </w:rPr>
        <w:t xml:space="preserve"> квартал 20</w:t>
      </w:r>
      <w:r w:rsidR="00547846">
        <w:rPr>
          <w:sz w:val="26"/>
          <w:szCs w:val="26"/>
        </w:rPr>
        <w:t>20</w:t>
      </w:r>
      <w:r w:rsidR="00A111D4" w:rsidRPr="00D46BCC">
        <w:rPr>
          <w:sz w:val="26"/>
          <w:szCs w:val="26"/>
        </w:rPr>
        <w:t xml:space="preserve"> года</w:t>
      </w:r>
      <w:r w:rsidR="00841F72" w:rsidRPr="00D46BCC">
        <w:rPr>
          <w:sz w:val="26"/>
          <w:szCs w:val="26"/>
        </w:rPr>
        <w:t xml:space="preserve"> пре</w:t>
      </w:r>
      <w:r w:rsidR="00841F72" w:rsidRPr="00D46BCC">
        <w:rPr>
          <w:sz w:val="26"/>
          <w:szCs w:val="26"/>
        </w:rPr>
        <w:t>д</w:t>
      </w:r>
      <w:r w:rsidR="00841F72" w:rsidRPr="00D46BCC">
        <w:rPr>
          <w:sz w:val="26"/>
          <w:szCs w:val="26"/>
        </w:rPr>
        <w:t>ставлена в Приложении № </w:t>
      </w:r>
      <w:r w:rsidR="008522FF" w:rsidRPr="00D46BCC">
        <w:rPr>
          <w:sz w:val="26"/>
          <w:szCs w:val="26"/>
        </w:rPr>
        <w:t>1</w:t>
      </w:r>
      <w:r w:rsidRPr="00D46BCC">
        <w:rPr>
          <w:sz w:val="26"/>
          <w:szCs w:val="26"/>
        </w:rPr>
        <w:t xml:space="preserve"> к настоящему заключению.</w:t>
      </w:r>
    </w:p>
    <w:p w:rsidR="00D46BCC" w:rsidRDefault="000C7F01" w:rsidP="00B2364B">
      <w:pPr>
        <w:ind w:firstLine="708"/>
        <w:jc w:val="both"/>
        <w:rPr>
          <w:sz w:val="26"/>
          <w:szCs w:val="26"/>
        </w:rPr>
      </w:pPr>
      <w:r w:rsidRPr="00D46BCC">
        <w:rPr>
          <w:sz w:val="26"/>
          <w:szCs w:val="26"/>
        </w:rPr>
        <w:t xml:space="preserve">Относительно соответствующего периода прошлого года исполнение местного бюджета по доходам </w:t>
      </w:r>
      <w:r w:rsidR="008522FF" w:rsidRPr="00D46BCC">
        <w:rPr>
          <w:sz w:val="26"/>
          <w:szCs w:val="26"/>
        </w:rPr>
        <w:t>у</w:t>
      </w:r>
      <w:r w:rsidR="00A60153">
        <w:rPr>
          <w:sz w:val="26"/>
          <w:szCs w:val="26"/>
        </w:rPr>
        <w:t>меньшилось</w:t>
      </w:r>
      <w:r w:rsidRPr="00D46BCC">
        <w:rPr>
          <w:sz w:val="26"/>
          <w:szCs w:val="26"/>
        </w:rPr>
        <w:t xml:space="preserve"> на </w:t>
      </w:r>
      <w:r w:rsidR="00547846">
        <w:rPr>
          <w:sz w:val="26"/>
          <w:szCs w:val="26"/>
        </w:rPr>
        <w:t>4 611,7</w:t>
      </w:r>
      <w:r w:rsidR="004A4FC2" w:rsidRPr="004A4FC2">
        <w:rPr>
          <w:sz w:val="26"/>
          <w:szCs w:val="26"/>
        </w:rPr>
        <w:t xml:space="preserve"> тыс. руб. </w:t>
      </w:r>
      <w:r w:rsidR="00672B52">
        <w:rPr>
          <w:sz w:val="26"/>
          <w:szCs w:val="26"/>
        </w:rPr>
        <w:t>Годовые бюджетные назнач</w:t>
      </w:r>
      <w:r w:rsidR="00672B52">
        <w:rPr>
          <w:sz w:val="26"/>
          <w:szCs w:val="26"/>
        </w:rPr>
        <w:t>е</w:t>
      </w:r>
      <w:r w:rsidR="00672B52">
        <w:rPr>
          <w:sz w:val="26"/>
          <w:szCs w:val="26"/>
        </w:rPr>
        <w:t xml:space="preserve">ния исполнены на </w:t>
      </w:r>
      <w:r w:rsidR="00547846">
        <w:rPr>
          <w:sz w:val="26"/>
          <w:szCs w:val="26"/>
        </w:rPr>
        <w:t>5,3</w:t>
      </w:r>
      <w:r w:rsidR="00672B52">
        <w:rPr>
          <w:sz w:val="26"/>
          <w:szCs w:val="26"/>
        </w:rPr>
        <w:t>%.</w:t>
      </w:r>
    </w:p>
    <w:p w:rsidR="00AB76EE" w:rsidRDefault="00AB76EE" w:rsidP="00B2364B">
      <w:pPr>
        <w:ind w:firstLine="708"/>
        <w:jc w:val="both"/>
        <w:rPr>
          <w:sz w:val="26"/>
          <w:szCs w:val="26"/>
        </w:rPr>
      </w:pPr>
    </w:p>
    <w:p w:rsidR="000C7F01" w:rsidRPr="00D46BCC" w:rsidRDefault="000C7F01" w:rsidP="00202134">
      <w:pPr>
        <w:numPr>
          <w:ilvl w:val="0"/>
          <w:numId w:val="3"/>
        </w:numPr>
        <w:ind w:left="0" w:firstLine="708"/>
        <w:jc w:val="center"/>
        <w:rPr>
          <w:b/>
          <w:bCs/>
          <w:sz w:val="26"/>
          <w:szCs w:val="26"/>
        </w:rPr>
      </w:pPr>
      <w:r w:rsidRPr="00D46BCC">
        <w:rPr>
          <w:b/>
          <w:bCs/>
          <w:sz w:val="26"/>
          <w:szCs w:val="26"/>
        </w:rPr>
        <w:t>Налоговые и неналоговые доходы местного бюджета.</w:t>
      </w:r>
    </w:p>
    <w:p w:rsidR="000C7F01" w:rsidRPr="00D46BCC" w:rsidRDefault="000C7F01" w:rsidP="00E521E2">
      <w:pPr>
        <w:ind w:firstLine="708"/>
        <w:jc w:val="both"/>
        <w:rPr>
          <w:sz w:val="26"/>
          <w:szCs w:val="26"/>
        </w:rPr>
      </w:pPr>
    </w:p>
    <w:p w:rsidR="001D17B1" w:rsidRDefault="000C7F01" w:rsidP="00B2364B">
      <w:pPr>
        <w:ind w:firstLine="708"/>
        <w:jc w:val="both"/>
        <w:rPr>
          <w:sz w:val="26"/>
          <w:szCs w:val="26"/>
        </w:rPr>
      </w:pPr>
      <w:r w:rsidRPr="00D46BCC">
        <w:rPr>
          <w:sz w:val="26"/>
          <w:szCs w:val="26"/>
        </w:rPr>
        <w:t xml:space="preserve">В местный бюджет за отчетный период поступило </w:t>
      </w:r>
      <w:r w:rsidR="00547846">
        <w:rPr>
          <w:sz w:val="26"/>
          <w:szCs w:val="26"/>
        </w:rPr>
        <w:t>5 700,6</w:t>
      </w:r>
      <w:r w:rsidRPr="00D46BCC">
        <w:rPr>
          <w:sz w:val="26"/>
          <w:szCs w:val="26"/>
        </w:rPr>
        <w:t> тыс.</w:t>
      </w:r>
      <w:r w:rsidR="004A4FC2">
        <w:rPr>
          <w:sz w:val="26"/>
          <w:szCs w:val="26"/>
        </w:rPr>
        <w:t> </w:t>
      </w:r>
      <w:r w:rsidRPr="00D46BCC">
        <w:rPr>
          <w:sz w:val="26"/>
          <w:szCs w:val="26"/>
        </w:rPr>
        <w:t>руб</w:t>
      </w:r>
      <w:r w:rsidR="00125590" w:rsidRPr="00D46BCC">
        <w:rPr>
          <w:sz w:val="26"/>
          <w:szCs w:val="26"/>
        </w:rPr>
        <w:t>.</w:t>
      </w:r>
      <w:r w:rsidRPr="00D46BCC">
        <w:rPr>
          <w:sz w:val="26"/>
          <w:szCs w:val="26"/>
        </w:rPr>
        <w:t xml:space="preserve"> налоговых</w:t>
      </w:r>
      <w:r w:rsidR="00A229C0">
        <w:rPr>
          <w:sz w:val="26"/>
          <w:szCs w:val="26"/>
        </w:rPr>
        <w:t xml:space="preserve"> (5 696,9 тыс. руб.)</w:t>
      </w:r>
      <w:r w:rsidR="00547846">
        <w:rPr>
          <w:sz w:val="26"/>
          <w:szCs w:val="26"/>
        </w:rPr>
        <w:t xml:space="preserve"> и неналоговых доходов</w:t>
      </w:r>
      <w:r w:rsidR="00A229C0">
        <w:rPr>
          <w:sz w:val="26"/>
          <w:szCs w:val="26"/>
        </w:rPr>
        <w:t xml:space="preserve"> (3,7 тыс. руб.)</w:t>
      </w:r>
      <w:r w:rsidRPr="00D46BCC">
        <w:rPr>
          <w:sz w:val="26"/>
          <w:szCs w:val="26"/>
        </w:rPr>
        <w:t>, при плане</w:t>
      </w:r>
      <w:r w:rsidR="00A60153">
        <w:rPr>
          <w:sz w:val="26"/>
          <w:szCs w:val="26"/>
        </w:rPr>
        <w:t xml:space="preserve"> </w:t>
      </w:r>
      <w:r w:rsidR="00547846">
        <w:rPr>
          <w:sz w:val="26"/>
          <w:szCs w:val="26"/>
        </w:rPr>
        <w:t>4 973,2</w:t>
      </w:r>
      <w:r w:rsidRPr="00D46BCC">
        <w:rPr>
          <w:sz w:val="26"/>
          <w:szCs w:val="26"/>
        </w:rPr>
        <w:t> тыс.</w:t>
      </w:r>
      <w:r w:rsidR="004A4FC2">
        <w:rPr>
          <w:sz w:val="26"/>
          <w:szCs w:val="26"/>
        </w:rPr>
        <w:t> </w:t>
      </w:r>
      <w:r w:rsidRPr="00D46BCC">
        <w:rPr>
          <w:sz w:val="26"/>
          <w:szCs w:val="26"/>
        </w:rPr>
        <w:t>руб. Выполнение составило</w:t>
      </w:r>
      <w:r w:rsidR="00547846">
        <w:rPr>
          <w:sz w:val="26"/>
          <w:szCs w:val="26"/>
        </w:rPr>
        <w:t xml:space="preserve"> 114,6%</w:t>
      </w:r>
      <w:r w:rsidRPr="00D46BCC">
        <w:rPr>
          <w:sz w:val="26"/>
          <w:szCs w:val="26"/>
        </w:rPr>
        <w:t xml:space="preserve"> </w:t>
      </w:r>
      <w:r w:rsidR="00AD42D1">
        <w:rPr>
          <w:sz w:val="26"/>
          <w:szCs w:val="26"/>
        </w:rPr>
        <w:t xml:space="preserve">от плана на отчетный период и </w:t>
      </w:r>
      <w:r w:rsidR="00547846">
        <w:rPr>
          <w:sz w:val="26"/>
          <w:szCs w:val="26"/>
        </w:rPr>
        <w:t>28,5</w:t>
      </w:r>
      <w:r w:rsidR="00AD42D1">
        <w:rPr>
          <w:sz w:val="26"/>
          <w:szCs w:val="26"/>
        </w:rPr>
        <w:t>% от годовых назначений</w:t>
      </w:r>
      <w:r w:rsidRPr="00D46BCC">
        <w:rPr>
          <w:sz w:val="26"/>
          <w:szCs w:val="26"/>
        </w:rPr>
        <w:t>.</w:t>
      </w:r>
    </w:p>
    <w:p w:rsidR="001D17B1" w:rsidRPr="001D17B1" w:rsidRDefault="001D17B1" w:rsidP="001D17B1">
      <w:pPr>
        <w:ind w:right="-2" w:firstLine="709"/>
        <w:jc w:val="both"/>
        <w:rPr>
          <w:sz w:val="26"/>
          <w:szCs w:val="26"/>
        </w:rPr>
      </w:pPr>
      <w:r w:rsidRPr="001D17B1">
        <w:rPr>
          <w:sz w:val="26"/>
          <w:szCs w:val="26"/>
        </w:rPr>
        <w:t xml:space="preserve">Доля налоговых </w:t>
      </w:r>
      <w:r w:rsidR="00547846">
        <w:rPr>
          <w:sz w:val="26"/>
          <w:szCs w:val="26"/>
        </w:rPr>
        <w:t xml:space="preserve">и неналоговых </w:t>
      </w:r>
      <w:r w:rsidRPr="001D17B1">
        <w:rPr>
          <w:sz w:val="26"/>
          <w:szCs w:val="26"/>
        </w:rPr>
        <w:t>доходов в отчетном периоде в общей сумме д</w:t>
      </w:r>
      <w:r w:rsidRPr="001D17B1">
        <w:rPr>
          <w:sz w:val="26"/>
          <w:szCs w:val="26"/>
        </w:rPr>
        <w:t>о</w:t>
      </w:r>
      <w:r w:rsidRPr="001D17B1">
        <w:rPr>
          <w:sz w:val="26"/>
          <w:szCs w:val="26"/>
        </w:rPr>
        <w:t>ходов бюджета МО «</w:t>
      </w:r>
      <w:r>
        <w:rPr>
          <w:sz w:val="26"/>
          <w:szCs w:val="26"/>
        </w:rPr>
        <w:t>Хорей-</w:t>
      </w:r>
      <w:proofErr w:type="spellStart"/>
      <w:r>
        <w:rPr>
          <w:sz w:val="26"/>
          <w:szCs w:val="26"/>
        </w:rPr>
        <w:t>Верский</w:t>
      </w:r>
      <w:proofErr w:type="spellEnd"/>
      <w:r w:rsidRPr="001D17B1">
        <w:rPr>
          <w:sz w:val="26"/>
          <w:szCs w:val="26"/>
        </w:rPr>
        <w:t xml:space="preserve"> сельсовет» НАО составила </w:t>
      </w:r>
      <w:r w:rsidR="00547846">
        <w:rPr>
          <w:sz w:val="26"/>
          <w:szCs w:val="26"/>
        </w:rPr>
        <w:t>432,9</w:t>
      </w:r>
      <w:r w:rsidRPr="001D17B1">
        <w:rPr>
          <w:sz w:val="26"/>
          <w:szCs w:val="26"/>
        </w:rPr>
        <w:t>%.</w:t>
      </w:r>
    </w:p>
    <w:p w:rsidR="001D17B1" w:rsidRPr="001D17B1" w:rsidRDefault="001D17B1" w:rsidP="001D17B1">
      <w:pPr>
        <w:ind w:right="-2" w:firstLine="708"/>
        <w:jc w:val="both"/>
        <w:rPr>
          <w:sz w:val="26"/>
          <w:szCs w:val="26"/>
        </w:rPr>
      </w:pPr>
    </w:p>
    <w:p w:rsidR="000C7F01" w:rsidRPr="00D46BCC" w:rsidRDefault="000C7F01" w:rsidP="00202134">
      <w:pPr>
        <w:ind w:left="708"/>
        <w:jc w:val="center"/>
        <w:rPr>
          <w:b/>
          <w:bCs/>
          <w:sz w:val="26"/>
          <w:szCs w:val="26"/>
        </w:rPr>
      </w:pPr>
      <w:r w:rsidRPr="00D46BCC">
        <w:rPr>
          <w:b/>
          <w:bCs/>
          <w:sz w:val="26"/>
          <w:szCs w:val="26"/>
        </w:rPr>
        <w:t>Налоговые доходы бюджета.</w:t>
      </w:r>
    </w:p>
    <w:p w:rsidR="000C7F01" w:rsidRPr="00D46BCC" w:rsidRDefault="000C7F01" w:rsidP="00B2364B">
      <w:pPr>
        <w:ind w:left="708"/>
        <w:rPr>
          <w:b/>
          <w:bCs/>
          <w:sz w:val="26"/>
          <w:szCs w:val="26"/>
        </w:rPr>
      </w:pPr>
    </w:p>
    <w:p w:rsidR="000C7F01" w:rsidRPr="00D46BCC" w:rsidRDefault="000C7F01" w:rsidP="00B2364B">
      <w:pPr>
        <w:ind w:firstLine="708"/>
        <w:jc w:val="both"/>
        <w:rPr>
          <w:sz w:val="26"/>
          <w:szCs w:val="26"/>
        </w:rPr>
      </w:pPr>
      <w:r w:rsidRPr="00D46BCC">
        <w:rPr>
          <w:sz w:val="26"/>
          <w:szCs w:val="26"/>
        </w:rPr>
        <w:t xml:space="preserve">На отчетную дату налоговые доходы </w:t>
      </w:r>
      <w:r w:rsidR="00AD42D1" w:rsidRPr="00AD42D1">
        <w:rPr>
          <w:sz w:val="26"/>
          <w:szCs w:val="26"/>
        </w:rPr>
        <w:t>поступил</w:t>
      </w:r>
      <w:r w:rsidR="00AD42D1">
        <w:rPr>
          <w:sz w:val="26"/>
          <w:szCs w:val="26"/>
        </w:rPr>
        <w:t>и в сумме</w:t>
      </w:r>
      <w:r w:rsidR="00AD42D1" w:rsidRPr="00AD42D1">
        <w:rPr>
          <w:sz w:val="26"/>
          <w:szCs w:val="26"/>
        </w:rPr>
        <w:t xml:space="preserve"> </w:t>
      </w:r>
      <w:r w:rsidR="00A60153">
        <w:rPr>
          <w:sz w:val="26"/>
          <w:szCs w:val="26"/>
        </w:rPr>
        <w:t>5</w:t>
      </w:r>
      <w:r w:rsidR="00A229C0">
        <w:rPr>
          <w:sz w:val="26"/>
          <w:szCs w:val="26"/>
        </w:rPr>
        <w:t> 696,9 </w:t>
      </w:r>
      <w:r w:rsidR="00AD42D1" w:rsidRPr="00AD42D1">
        <w:rPr>
          <w:sz w:val="26"/>
          <w:szCs w:val="26"/>
        </w:rPr>
        <w:t>тыс. руб.</w:t>
      </w:r>
      <w:r w:rsidR="00AD42D1">
        <w:rPr>
          <w:sz w:val="26"/>
          <w:szCs w:val="26"/>
        </w:rPr>
        <w:t xml:space="preserve"> или </w:t>
      </w:r>
      <w:r w:rsidR="00AD42D1" w:rsidRPr="00AD42D1">
        <w:rPr>
          <w:sz w:val="26"/>
          <w:szCs w:val="26"/>
        </w:rPr>
        <w:t xml:space="preserve"> </w:t>
      </w:r>
      <w:r w:rsidR="002755B9">
        <w:rPr>
          <w:sz w:val="26"/>
          <w:szCs w:val="26"/>
        </w:rPr>
        <w:t>114,6</w:t>
      </w:r>
      <w:r w:rsidR="00AD42D1" w:rsidRPr="00AD42D1">
        <w:rPr>
          <w:sz w:val="26"/>
          <w:szCs w:val="26"/>
        </w:rPr>
        <w:t xml:space="preserve">% от плана на отчетный период и </w:t>
      </w:r>
      <w:r w:rsidR="00A229C0">
        <w:rPr>
          <w:sz w:val="26"/>
          <w:szCs w:val="26"/>
        </w:rPr>
        <w:t>28,5</w:t>
      </w:r>
      <w:r w:rsidR="00AD42D1" w:rsidRPr="00AD42D1">
        <w:rPr>
          <w:sz w:val="26"/>
          <w:szCs w:val="26"/>
        </w:rPr>
        <w:t xml:space="preserve">% от годовых назначений </w:t>
      </w:r>
    </w:p>
    <w:p w:rsidR="00E92B66" w:rsidRPr="00E92B66" w:rsidRDefault="00E92B66" w:rsidP="00E92B66">
      <w:pPr>
        <w:ind w:firstLine="708"/>
        <w:jc w:val="both"/>
        <w:rPr>
          <w:sz w:val="26"/>
          <w:szCs w:val="26"/>
        </w:rPr>
      </w:pPr>
      <w:r w:rsidRPr="008D24C8">
        <w:rPr>
          <w:sz w:val="26"/>
          <w:szCs w:val="26"/>
        </w:rPr>
        <w:t>Причины отклонений фактически поступивших доходов по отношению к пл</w:t>
      </w:r>
      <w:r w:rsidRPr="008D24C8">
        <w:rPr>
          <w:sz w:val="26"/>
          <w:szCs w:val="26"/>
        </w:rPr>
        <w:t>а</w:t>
      </w:r>
      <w:r w:rsidRPr="008D24C8">
        <w:rPr>
          <w:sz w:val="26"/>
          <w:szCs w:val="26"/>
        </w:rPr>
        <w:t xml:space="preserve">новым показателям по </w:t>
      </w:r>
      <w:r w:rsidR="004737B5" w:rsidRPr="008D24C8">
        <w:rPr>
          <w:sz w:val="26"/>
          <w:szCs w:val="26"/>
        </w:rPr>
        <w:t>налоговым доходам</w:t>
      </w:r>
      <w:r w:rsidRPr="008D24C8">
        <w:rPr>
          <w:sz w:val="26"/>
          <w:szCs w:val="26"/>
        </w:rPr>
        <w:t xml:space="preserve"> в пояснительной записке не приведены</w:t>
      </w:r>
      <w:r w:rsidR="008D24C8" w:rsidRPr="008D24C8">
        <w:rPr>
          <w:sz w:val="26"/>
          <w:szCs w:val="26"/>
        </w:rPr>
        <w:t xml:space="preserve"> (за исключением поступлений по земельному налогу). </w:t>
      </w:r>
      <w:r w:rsidRPr="00E92B66">
        <w:rPr>
          <w:sz w:val="26"/>
          <w:szCs w:val="26"/>
        </w:rPr>
        <w:t>По сравнению с аналогичным п</w:t>
      </w:r>
      <w:r w:rsidRPr="00E92B66">
        <w:rPr>
          <w:sz w:val="26"/>
          <w:szCs w:val="26"/>
        </w:rPr>
        <w:t>е</w:t>
      </w:r>
      <w:r w:rsidRPr="00E92B66">
        <w:rPr>
          <w:sz w:val="26"/>
          <w:szCs w:val="26"/>
        </w:rPr>
        <w:t xml:space="preserve">риодом прошлого года поступление </w:t>
      </w:r>
      <w:r>
        <w:rPr>
          <w:sz w:val="26"/>
          <w:szCs w:val="26"/>
        </w:rPr>
        <w:t xml:space="preserve">налоговых доходов в местный бюджет </w:t>
      </w:r>
      <w:r w:rsidR="00AD42D1">
        <w:rPr>
          <w:sz w:val="26"/>
          <w:szCs w:val="26"/>
        </w:rPr>
        <w:t>у</w:t>
      </w:r>
      <w:r w:rsidR="00A229C0">
        <w:rPr>
          <w:sz w:val="26"/>
          <w:szCs w:val="26"/>
        </w:rPr>
        <w:t>велич</w:t>
      </w:r>
      <w:r w:rsidR="00A229C0">
        <w:rPr>
          <w:sz w:val="26"/>
          <w:szCs w:val="26"/>
        </w:rPr>
        <w:t>и</w:t>
      </w:r>
      <w:r w:rsidR="00A229C0">
        <w:rPr>
          <w:sz w:val="26"/>
          <w:szCs w:val="26"/>
        </w:rPr>
        <w:t>лось</w:t>
      </w:r>
      <w:r w:rsidR="00A60153">
        <w:rPr>
          <w:sz w:val="26"/>
          <w:szCs w:val="26"/>
        </w:rPr>
        <w:t xml:space="preserve"> на </w:t>
      </w:r>
      <w:r w:rsidR="00A229C0">
        <w:rPr>
          <w:sz w:val="26"/>
          <w:szCs w:val="26"/>
        </w:rPr>
        <w:t>611,7</w:t>
      </w:r>
      <w:r w:rsidRPr="00E92B66">
        <w:rPr>
          <w:sz w:val="26"/>
          <w:szCs w:val="26"/>
        </w:rPr>
        <w:t> тыс. руб.</w:t>
      </w:r>
      <w:r w:rsidR="00A229C0">
        <w:rPr>
          <w:sz w:val="26"/>
          <w:szCs w:val="26"/>
        </w:rPr>
        <w:t xml:space="preserve"> (или на 12,0%)</w:t>
      </w:r>
    </w:p>
    <w:p w:rsidR="000C7F01" w:rsidRPr="00E82922" w:rsidRDefault="000C7F01" w:rsidP="00E76C6F">
      <w:pPr>
        <w:numPr>
          <w:ilvl w:val="1"/>
          <w:numId w:val="3"/>
        </w:numPr>
        <w:ind w:left="0" w:firstLine="708"/>
        <w:jc w:val="both"/>
        <w:rPr>
          <w:sz w:val="26"/>
          <w:szCs w:val="26"/>
        </w:rPr>
      </w:pPr>
      <w:r w:rsidRPr="00E82922">
        <w:rPr>
          <w:sz w:val="26"/>
          <w:szCs w:val="26"/>
        </w:rPr>
        <w:t xml:space="preserve">Поступление </w:t>
      </w:r>
      <w:r w:rsidRPr="00E82922">
        <w:rPr>
          <w:b/>
          <w:sz w:val="26"/>
          <w:szCs w:val="26"/>
        </w:rPr>
        <w:t>налога на доходы физических лиц</w:t>
      </w:r>
      <w:r w:rsidRPr="00E82922">
        <w:rPr>
          <w:sz w:val="26"/>
          <w:szCs w:val="26"/>
        </w:rPr>
        <w:t xml:space="preserve"> (далее – НДФЛ) состав</w:t>
      </w:r>
      <w:r w:rsidRPr="00E82922">
        <w:rPr>
          <w:sz w:val="26"/>
          <w:szCs w:val="26"/>
        </w:rPr>
        <w:t>и</w:t>
      </w:r>
      <w:r w:rsidRPr="00E82922">
        <w:rPr>
          <w:sz w:val="26"/>
          <w:szCs w:val="26"/>
        </w:rPr>
        <w:t xml:space="preserve">ло </w:t>
      </w:r>
      <w:r w:rsidR="00A229C0">
        <w:rPr>
          <w:sz w:val="26"/>
          <w:szCs w:val="26"/>
        </w:rPr>
        <w:t>5 185,0</w:t>
      </w:r>
      <w:r w:rsidRPr="00E82922">
        <w:rPr>
          <w:sz w:val="26"/>
          <w:szCs w:val="26"/>
        </w:rPr>
        <w:t> тыс.</w:t>
      </w:r>
      <w:r w:rsidR="001D17B1" w:rsidRPr="00E82922">
        <w:rPr>
          <w:sz w:val="26"/>
          <w:szCs w:val="26"/>
        </w:rPr>
        <w:t> </w:t>
      </w:r>
      <w:r w:rsidRPr="00E82922">
        <w:rPr>
          <w:sz w:val="26"/>
          <w:szCs w:val="26"/>
        </w:rPr>
        <w:t>руб</w:t>
      </w:r>
      <w:r w:rsidR="00E92B66" w:rsidRPr="00E82922">
        <w:rPr>
          <w:sz w:val="26"/>
          <w:szCs w:val="26"/>
        </w:rPr>
        <w:t xml:space="preserve">. </w:t>
      </w:r>
      <w:r w:rsidRPr="00E82922">
        <w:rPr>
          <w:sz w:val="26"/>
          <w:szCs w:val="26"/>
        </w:rPr>
        <w:t xml:space="preserve">при плане </w:t>
      </w:r>
      <w:r w:rsidR="00A229C0">
        <w:rPr>
          <w:sz w:val="26"/>
          <w:szCs w:val="26"/>
        </w:rPr>
        <w:t>4 750,0</w:t>
      </w:r>
      <w:r w:rsidRPr="00E82922">
        <w:rPr>
          <w:sz w:val="26"/>
          <w:szCs w:val="26"/>
        </w:rPr>
        <w:t> тыс.</w:t>
      </w:r>
      <w:r w:rsidR="001D17B1" w:rsidRPr="00E82922">
        <w:rPr>
          <w:sz w:val="26"/>
          <w:szCs w:val="26"/>
        </w:rPr>
        <w:t> </w:t>
      </w:r>
      <w:r w:rsidRPr="00E82922">
        <w:rPr>
          <w:sz w:val="26"/>
          <w:szCs w:val="26"/>
        </w:rPr>
        <w:t>руб</w:t>
      </w:r>
      <w:r w:rsidR="006E4908" w:rsidRPr="00E82922">
        <w:rPr>
          <w:sz w:val="26"/>
          <w:szCs w:val="26"/>
        </w:rPr>
        <w:t>.</w:t>
      </w:r>
      <w:r w:rsidR="00E92B66" w:rsidRPr="00E82922">
        <w:rPr>
          <w:sz w:val="26"/>
          <w:szCs w:val="26"/>
        </w:rPr>
        <w:t xml:space="preserve"> или </w:t>
      </w:r>
      <w:r w:rsidR="00A229C0">
        <w:rPr>
          <w:sz w:val="26"/>
          <w:szCs w:val="26"/>
        </w:rPr>
        <w:t>109,2</w:t>
      </w:r>
      <w:r w:rsidR="00E92B66" w:rsidRPr="00E82922">
        <w:rPr>
          <w:sz w:val="26"/>
          <w:szCs w:val="26"/>
        </w:rPr>
        <w:t>% от плана на отчетный п</w:t>
      </w:r>
      <w:r w:rsidR="00E92B66" w:rsidRPr="00E82922">
        <w:rPr>
          <w:sz w:val="26"/>
          <w:szCs w:val="26"/>
        </w:rPr>
        <w:t>е</w:t>
      </w:r>
      <w:r w:rsidR="00E92B66" w:rsidRPr="00E82922">
        <w:rPr>
          <w:sz w:val="26"/>
          <w:szCs w:val="26"/>
        </w:rPr>
        <w:t xml:space="preserve">риод </w:t>
      </w:r>
      <w:r w:rsidRPr="00E82922">
        <w:rPr>
          <w:sz w:val="26"/>
          <w:szCs w:val="26"/>
        </w:rPr>
        <w:t xml:space="preserve">и </w:t>
      </w:r>
      <w:r w:rsidR="00A229C0">
        <w:rPr>
          <w:sz w:val="26"/>
          <w:szCs w:val="26"/>
        </w:rPr>
        <w:t>27,3</w:t>
      </w:r>
      <w:r w:rsidRPr="00E82922">
        <w:rPr>
          <w:sz w:val="26"/>
          <w:szCs w:val="26"/>
        </w:rPr>
        <w:t>% по отношению к годовым назначениям.</w:t>
      </w:r>
    </w:p>
    <w:p w:rsidR="000C7F01" w:rsidRPr="00E82922" w:rsidRDefault="000C7F01" w:rsidP="00B2364B">
      <w:pPr>
        <w:ind w:firstLine="708"/>
        <w:jc w:val="both"/>
        <w:rPr>
          <w:sz w:val="26"/>
          <w:szCs w:val="26"/>
        </w:rPr>
      </w:pPr>
      <w:r w:rsidRPr="00E82922">
        <w:rPr>
          <w:sz w:val="26"/>
          <w:szCs w:val="26"/>
        </w:rPr>
        <w:t xml:space="preserve">По сравнению с аналогичным периодом прошлого года поступление данного налога </w:t>
      </w:r>
      <w:r w:rsidR="00A60153">
        <w:rPr>
          <w:sz w:val="26"/>
          <w:szCs w:val="26"/>
        </w:rPr>
        <w:t>у</w:t>
      </w:r>
      <w:r w:rsidR="00A229C0">
        <w:rPr>
          <w:sz w:val="26"/>
          <w:szCs w:val="26"/>
        </w:rPr>
        <w:t>величилось</w:t>
      </w:r>
      <w:r w:rsidR="00A60153">
        <w:rPr>
          <w:sz w:val="26"/>
          <w:szCs w:val="26"/>
        </w:rPr>
        <w:t xml:space="preserve"> </w:t>
      </w:r>
      <w:r w:rsidR="001D17B1" w:rsidRPr="00E82922">
        <w:rPr>
          <w:sz w:val="26"/>
          <w:szCs w:val="26"/>
        </w:rPr>
        <w:t xml:space="preserve">на </w:t>
      </w:r>
      <w:r w:rsidR="00A229C0">
        <w:rPr>
          <w:sz w:val="26"/>
          <w:szCs w:val="26"/>
        </w:rPr>
        <w:t>333,7</w:t>
      </w:r>
      <w:r w:rsidRPr="00E82922">
        <w:rPr>
          <w:sz w:val="26"/>
          <w:szCs w:val="26"/>
        </w:rPr>
        <w:t> тыс.</w:t>
      </w:r>
      <w:r w:rsidR="001D17B1" w:rsidRPr="00E82922">
        <w:rPr>
          <w:sz w:val="26"/>
          <w:szCs w:val="26"/>
        </w:rPr>
        <w:t> </w:t>
      </w:r>
      <w:r w:rsidRPr="00E82922">
        <w:rPr>
          <w:sz w:val="26"/>
          <w:szCs w:val="26"/>
        </w:rPr>
        <w:t>руб</w:t>
      </w:r>
      <w:r w:rsidR="00F650DA" w:rsidRPr="00E82922">
        <w:rPr>
          <w:sz w:val="26"/>
          <w:szCs w:val="26"/>
        </w:rPr>
        <w:t>.</w:t>
      </w:r>
    </w:p>
    <w:p w:rsidR="00FF4A2E" w:rsidRDefault="00FF4A2E" w:rsidP="00FF4A2E">
      <w:pPr>
        <w:ind w:right="-2" w:firstLine="708"/>
        <w:jc w:val="both"/>
        <w:rPr>
          <w:sz w:val="26"/>
          <w:szCs w:val="26"/>
        </w:rPr>
      </w:pPr>
      <w:r w:rsidRPr="00E82922">
        <w:rPr>
          <w:sz w:val="26"/>
          <w:szCs w:val="26"/>
        </w:rPr>
        <w:t>Администратором данного налога является Управление Федеральной налог</w:t>
      </w:r>
      <w:r w:rsidRPr="00E82922">
        <w:rPr>
          <w:sz w:val="26"/>
          <w:szCs w:val="26"/>
        </w:rPr>
        <w:t>о</w:t>
      </w:r>
      <w:r w:rsidRPr="00E82922">
        <w:rPr>
          <w:sz w:val="26"/>
          <w:szCs w:val="26"/>
        </w:rPr>
        <w:t>вой службы по Архангельской области и Ненецкому автономному округу.</w:t>
      </w:r>
    </w:p>
    <w:p w:rsidR="00E82922" w:rsidRPr="00E82922" w:rsidRDefault="00E82922" w:rsidP="00E82922">
      <w:pPr>
        <w:numPr>
          <w:ilvl w:val="1"/>
          <w:numId w:val="3"/>
        </w:numPr>
        <w:ind w:left="0" w:firstLine="709"/>
        <w:jc w:val="both"/>
        <w:rPr>
          <w:sz w:val="26"/>
          <w:szCs w:val="26"/>
        </w:rPr>
      </w:pPr>
      <w:r w:rsidRPr="00E82922">
        <w:rPr>
          <w:b/>
          <w:sz w:val="26"/>
          <w:szCs w:val="26"/>
        </w:rPr>
        <w:t>Акцизы по подакцизным товарам (продукции),</w:t>
      </w:r>
      <w:r w:rsidRPr="00E82922">
        <w:rPr>
          <w:sz w:val="26"/>
          <w:szCs w:val="26"/>
        </w:rPr>
        <w:t xml:space="preserve"> производимым на те</w:t>
      </w:r>
      <w:r w:rsidRPr="00E82922">
        <w:rPr>
          <w:sz w:val="26"/>
          <w:szCs w:val="26"/>
        </w:rPr>
        <w:t>р</w:t>
      </w:r>
      <w:r w:rsidRPr="00E82922">
        <w:rPr>
          <w:sz w:val="26"/>
          <w:szCs w:val="26"/>
        </w:rPr>
        <w:t xml:space="preserve">ритории Российской Федерации, поступили в сумме </w:t>
      </w:r>
      <w:r w:rsidR="00A229C0">
        <w:rPr>
          <w:sz w:val="26"/>
          <w:szCs w:val="26"/>
        </w:rPr>
        <w:t>67,7</w:t>
      </w:r>
      <w:r>
        <w:rPr>
          <w:sz w:val="26"/>
          <w:szCs w:val="26"/>
        </w:rPr>
        <w:t> </w:t>
      </w:r>
      <w:r w:rsidRPr="00E82922">
        <w:rPr>
          <w:sz w:val="26"/>
          <w:szCs w:val="26"/>
        </w:rPr>
        <w:t xml:space="preserve">тыс. руб. или </w:t>
      </w:r>
      <w:r w:rsidR="00A229C0">
        <w:rPr>
          <w:sz w:val="26"/>
          <w:szCs w:val="26"/>
        </w:rPr>
        <w:t>97,1</w:t>
      </w:r>
      <w:r w:rsidRPr="00E82922">
        <w:rPr>
          <w:sz w:val="26"/>
          <w:szCs w:val="26"/>
        </w:rPr>
        <w:t xml:space="preserve">% от плана на отчетный период </w:t>
      </w:r>
      <w:r w:rsidR="00A60153">
        <w:rPr>
          <w:sz w:val="26"/>
          <w:szCs w:val="26"/>
        </w:rPr>
        <w:t>(</w:t>
      </w:r>
      <w:r w:rsidR="00A229C0">
        <w:rPr>
          <w:sz w:val="26"/>
          <w:szCs w:val="26"/>
        </w:rPr>
        <w:t>69,7</w:t>
      </w:r>
      <w:r w:rsidRPr="00E82922">
        <w:rPr>
          <w:sz w:val="26"/>
          <w:szCs w:val="26"/>
        </w:rPr>
        <w:t xml:space="preserve"> тыс. руб.) и </w:t>
      </w:r>
      <w:r w:rsidR="00A229C0">
        <w:rPr>
          <w:sz w:val="26"/>
          <w:szCs w:val="26"/>
        </w:rPr>
        <w:t>24,2</w:t>
      </w:r>
      <w:r w:rsidR="00A60153">
        <w:rPr>
          <w:sz w:val="26"/>
          <w:szCs w:val="26"/>
        </w:rPr>
        <w:t>%</w:t>
      </w:r>
      <w:r w:rsidRPr="00E82922">
        <w:rPr>
          <w:sz w:val="26"/>
          <w:szCs w:val="26"/>
        </w:rPr>
        <w:t xml:space="preserve"> от годовых назначений.</w:t>
      </w:r>
    </w:p>
    <w:p w:rsidR="00E82922" w:rsidRPr="00E82922" w:rsidRDefault="00E82922" w:rsidP="00E82922">
      <w:pPr>
        <w:ind w:firstLine="709"/>
        <w:jc w:val="both"/>
        <w:rPr>
          <w:sz w:val="26"/>
          <w:szCs w:val="26"/>
        </w:rPr>
      </w:pPr>
      <w:r w:rsidRPr="00E82922">
        <w:rPr>
          <w:sz w:val="26"/>
          <w:szCs w:val="26"/>
        </w:rPr>
        <w:t>В аналогичном периоде прошлого года налог в бюджет поступ</w:t>
      </w:r>
      <w:r w:rsidR="00CD6054">
        <w:rPr>
          <w:sz w:val="26"/>
          <w:szCs w:val="26"/>
        </w:rPr>
        <w:t xml:space="preserve">ил в сумме </w:t>
      </w:r>
      <w:r w:rsidR="00A229C0">
        <w:rPr>
          <w:sz w:val="26"/>
          <w:szCs w:val="26"/>
        </w:rPr>
        <w:t>71,6</w:t>
      </w:r>
      <w:r w:rsidR="00CD6054">
        <w:rPr>
          <w:sz w:val="26"/>
          <w:szCs w:val="26"/>
        </w:rPr>
        <w:t> тыс. руб.</w:t>
      </w:r>
      <w:r w:rsidRPr="00E82922">
        <w:rPr>
          <w:sz w:val="26"/>
          <w:szCs w:val="26"/>
        </w:rPr>
        <w:t xml:space="preserve"> </w:t>
      </w:r>
    </w:p>
    <w:p w:rsidR="00E82922" w:rsidRPr="00E82922" w:rsidRDefault="00E82922" w:rsidP="00E82922">
      <w:pPr>
        <w:ind w:firstLine="709"/>
        <w:jc w:val="both"/>
        <w:rPr>
          <w:sz w:val="26"/>
          <w:szCs w:val="26"/>
        </w:rPr>
      </w:pPr>
      <w:r w:rsidRPr="00E82922">
        <w:rPr>
          <w:sz w:val="26"/>
          <w:szCs w:val="26"/>
        </w:rPr>
        <w:t>Администратором указанного доходного источника является Управление Ф</w:t>
      </w:r>
      <w:r w:rsidRPr="00E82922">
        <w:rPr>
          <w:sz w:val="26"/>
          <w:szCs w:val="26"/>
        </w:rPr>
        <w:t>е</w:t>
      </w:r>
      <w:r w:rsidRPr="00E82922">
        <w:rPr>
          <w:sz w:val="26"/>
          <w:szCs w:val="26"/>
        </w:rPr>
        <w:t>дерального казначейства по Архангельской области и Ненецкому автономному окр</w:t>
      </w:r>
      <w:r w:rsidRPr="00E82922">
        <w:rPr>
          <w:sz w:val="26"/>
          <w:szCs w:val="26"/>
        </w:rPr>
        <w:t>у</w:t>
      </w:r>
      <w:r w:rsidRPr="00E82922">
        <w:rPr>
          <w:sz w:val="26"/>
          <w:szCs w:val="26"/>
        </w:rPr>
        <w:t>гу.</w:t>
      </w:r>
    </w:p>
    <w:p w:rsidR="00663892" w:rsidRDefault="00CD6054" w:rsidP="001D17B1">
      <w:pPr>
        <w:numPr>
          <w:ilvl w:val="1"/>
          <w:numId w:val="3"/>
        </w:numPr>
        <w:ind w:left="0" w:right="-2" w:firstLine="708"/>
        <w:jc w:val="both"/>
        <w:rPr>
          <w:sz w:val="26"/>
          <w:szCs w:val="26"/>
        </w:rPr>
      </w:pPr>
      <w:r w:rsidRPr="00DC1944">
        <w:rPr>
          <w:b/>
          <w:sz w:val="26"/>
          <w:szCs w:val="26"/>
        </w:rPr>
        <w:t>Налог, взимаемый в связи с применением упрощенной системы нал</w:t>
      </w:r>
      <w:r w:rsidRPr="00DC1944">
        <w:rPr>
          <w:b/>
          <w:sz w:val="26"/>
          <w:szCs w:val="26"/>
        </w:rPr>
        <w:t>о</w:t>
      </w:r>
      <w:r w:rsidRPr="00DC1944">
        <w:rPr>
          <w:b/>
          <w:sz w:val="26"/>
          <w:szCs w:val="26"/>
        </w:rPr>
        <w:t>гообложения</w:t>
      </w:r>
      <w:r w:rsidR="00DC1944" w:rsidRPr="00DC1944">
        <w:rPr>
          <w:b/>
          <w:sz w:val="26"/>
          <w:szCs w:val="26"/>
        </w:rPr>
        <w:t>,</w:t>
      </w:r>
      <w:r w:rsidRPr="00DC1944">
        <w:rPr>
          <w:sz w:val="26"/>
          <w:szCs w:val="26"/>
        </w:rPr>
        <w:t xml:space="preserve"> утвержден </w:t>
      </w:r>
      <w:r w:rsidR="00BB2ECC">
        <w:rPr>
          <w:sz w:val="26"/>
          <w:szCs w:val="26"/>
        </w:rPr>
        <w:t>на 20</w:t>
      </w:r>
      <w:r w:rsidR="00A229C0">
        <w:rPr>
          <w:sz w:val="26"/>
          <w:szCs w:val="26"/>
        </w:rPr>
        <w:t>20</w:t>
      </w:r>
      <w:r w:rsidR="00BB2ECC">
        <w:rPr>
          <w:sz w:val="26"/>
          <w:szCs w:val="26"/>
        </w:rPr>
        <w:t xml:space="preserve"> год </w:t>
      </w:r>
      <w:r w:rsidRPr="00DC1944">
        <w:rPr>
          <w:sz w:val="26"/>
          <w:szCs w:val="26"/>
        </w:rPr>
        <w:t xml:space="preserve">в сумме </w:t>
      </w:r>
      <w:r w:rsidR="00A229C0">
        <w:rPr>
          <w:sz w:val="26"/>
          <w:szCs w:val="26"/>
        </w:rPr>
        <w:t>200,0</w:t>
      </w:r>
      <w:r w:rsidRPr="00DC1944">
        <w:rPr>
          <w:sz w:val="26"/>
          <w:szCs w:val="26"/>
        </w:rPr>
        <w:t xml:space="preserve"> тыс. руб., в том числе на первый квартал – </w:t>
      </w:r>
      <w:r w:rsidR="00A229C0">
        <w:rPr>
          <w:sz w:val="26"/>
          <w:szCs w:val="26"/>
        </w:rPr>
        <w:t>50,0</w:t>
      </w:r>
      <w:r w:rsidRPr="00DC1944">
        <w:rPr>
          <w:sz w:val="26"/>
          <w:szCs w:val="26"/>
        </w:rPr>
        <w:t xml:space="preserve"> тыс. руб., фактическое исполнение составило </w:t>
      </w:r>
      <w:r w:rsidR="00A229C0">
        <w:rPr>
          <w:sz w:val="26"/>
          <w:szCs w:val="26"/>
        </w:rPr>
        <w:t>132,4</w:t>
      </w:r>
      <w:r w:rsidRPr="00DC1944">
        <w:rPr>
          <w:sz w:val="26"/>
          <w:szCs w:val="26"/>
        </w:rPr>
        <w:t xml:space="preserve"> т</w:t>
      </w:r>
      <w:r w:rsidR="00DC1944" w:rsidRPr="00DC1944">
        <w:rPr>
          <w:sz w:val="26"/>
          <w:szCs w:val="26"/>
        </w:rPr>
        <w:t>ыс</w:t>
      </w:r>
      <w:r w:rsidRPr="00DC1944">
        <w:rPr>
          <w:sz w:val="26"/>
          <w:szCs w:val="26"/>
        </w:rPr>
        <w:t>.</w:t>
      </w:r>
      <w:r w:rsidR="00DC1944" w:rsidRPr="00DC1944">
        <w:rPr>
          <w:sz w:val="26"/>
          <w:szCs w:val="26"/>
        </w:rPr>
        <w:t> </w:t>
      </w:r>
      <w:r w:rsidRPr="00DC1944">
        <w:rPr>
          <w:sz w:val="26"/>
          <w:szCs w:val="26"/>
        </w:rPr>
        <w:t>р</w:t>
      </w:r>
      <w:r w:rsidR="00DC1944" w:rsidRPr="00DC1944">
        <w:rPr>
          <w:sz w:val="26"/>
          <w:szCs w:val="26"/>
        </w:rPr>
        <w:t>уб</w:t>
      </w:r>
      <w:r w:rsidRPr="00DC1944">
        <w:rPr>
          <w:sz w:val="26"/>
          <w:szCs w:val="26"/>
        </w:rPr>
        <w:t xml:space="preserve">. </w:t>
      </w:r>
      <w:r w:rsidR="00DC1944" w:rsidRPr="00DC1944">
        <w:rPr>
          <w:sz w:val="26"/>
          <w:szCs w:val="26"/>
        </w:rPr>
        <w:t xml:space="preserve">или </w:t>
      </w:r>
      <w:r w:rsidR="00A60153">
        <w:rPr>
          <w:sz w:val="26"/>
          <w:szCs w:val="26"/>
        </w:rPr>
        <w:t xml:space="preserve"> 26</w:t>
      </w:r>
      <w:r w:rsidR="00A229C0">
        <w:rPr>
          <w:sz w:val="26"/>
          <w:szCs w:val="26"/>
        </w:rPr>
        <w:t>4,8</w:t>
      </w:r>
      <w:r w:rsidR="00A60153">
        <w:rPr>
          <w:sz w:val="26"/>
          <w:szCs w:val="26"/>
        </w:rPr>
        <w:t>%</w:t>
      </w:r>
      <w:r w:rsidR="002755B9">
        <w:rPr>
          <w:sz w:val="26"/>
          <w:szCs w:val="26"/>
        </w:rPr>
        <w:t xml:space="preserve"> от плана на отчетный период </w:t>
      </w:r>
      <w:r w:rsidR="009C0B49">
        <w:rPr>
          <w:sz w:val="26"/>
          <w:szCs w:val="26"/>
        </w:rPr>
        <w:t xml:space="preserve"> и 6</w:t>
      </w:r>
      <w:r w:rsidR="00A229C0">
        <w:rPr>
          <w:sz w:val="26"/>
          <w:szCs w:val="26"/>
        </w:rPr>
        <w:t>6,2</w:t>
      </w:r>
      <w:r w:rsidR="009C0B49">
        <w:rPr>
          <w:sz w:val="26"/>
          <w:szCs w:val="26"/>
        </w:rPr>
        <w:t>% от годовых назнач</w:t>
      </w:r>
      <w:r w:rsidR="00663892">
        <w:rPr>
          <w:sz w:val="26"/>
          <w:szCs w:val="26"/>
        </w:rPr>
        <w:t>ен</w:t>
      </w:r>
      <w:r w:rsidR="009C0B49">
        <w:rPr>
          <w:sz w:val="26"/>
          <w:szCs w:val="26"/>
        </w:rPr>
        <w:t>ий</w:t>
      </w:r>
      <w:r w:rsidRPr="00DC1944">
        <w:rPr>
          <w:sz w:val="26"/>
          <w:szCs w:val="26"/>
        </w:rPr>
        <w:t>.</w:t>
      </w:r>
      <w:r w:rsidR="004D44CF">
        <w:rPr>
          <w:sz w:val="26"/>
          <w:szCs w:val="26"/>
        </w:rPr>
        <w:t xml:space="preserve"> </w:t>
      </w:r>
      <w:r w:rsidR="00663892" w:rsidRPr="00663892">
        <w:rPr>
          <w:sz w:val="26"/>
          <w:szCs w:val="26"/>
        </w:rPr>
        <w:t xml:space="preserve">По сравнению с аналогичным периодом прошлого года поступление данного налога увеличилось на </w:t>
      </w:r>
      <w:r w:rsidR="00A229C0">
        <w:rPr>
          <w:sz w:val="26"/>
          <w:szCs w:val="26"/>
        </w:rPr>
        <w:t>41,3</w:t>
      </w:r>
      <w:r w:rsidR="00663892" w:rsidRPr="00663892">
        <w:rPr>
          <w:sz w:val="26"/>
          <w:szCs w:val="26"/>
        </w:rPr>
        <w:t> тыс. руб</w:t>
      </w:r>
      <w:r w:rsidR="00663892">
        <w:rPr>
          <w:sz w:val="26"/>
          <w:szCs w:val="26"/>
        </w:rPr>
        <w:t>.</w:t>
      </w:r>
    </w:p>
    <w:p w:rsidR="00DC1944" w:rsidRDefault="004D44CF" w:rsidP="00663892">
      <w:pPr>
        <w:ind w:firstLine="709"/>
        <w:jc w:val="both"/>
        <w:rPr>
          <w:sz w:val="26"/>
          <w:szCs w:val="26"/>
        </w:rPr>
      </w:pPr>
      <w:r>
        <w:rPr>
          <w:sz w:val="26"/>
          <w:szCs w:val="26"/>
        </w:rPr>
        <w:t>Согласно информации, представленной в пояснительной записке</w:t>
      </w:r>
      <w:r w:rsidR="00BB2ECC">
        <w:rPr>
          <w:sz w:val="26"/>
          <w:szCs w:val="26"/>
        </w:rPr>
        <w:t>,</w:t>
      </w:r>
      <w:r>
        <w:rPr>
          <w:sz w:val="26"/>
          <w:szCs w:val="26"/>
        </w:rPr>
        <w:t xml:space="preserve"> п</w:t>
      </w:r>
      <w:r w:rsidR="00CD6054" w:rsidRPr="00DC1944">
        <w:rPr>
          <w:sz w:val="26"/>
          <w:szCs w:val="26"/>
        </w:rPr>
        <w:t>лательщ</w:t>
      </w:r>
      <w:r w:rsidR="00CD6054" w:rsidRPr="00DC1944">
        <w:rPr>
          <w:sz w:val="26"/>
          <w:szCs w:val="26"/>
        </w:rPr>
        <w:t>и</w:t>
      </w:r>
      <w:r w:rsidR="00CD6054" w:rsidRPr="00DC1944">
        <w:rPr>
          <w:sz w:val="26"/>
          <w:szCs w:val="26"/>
        </w:rPr>
        <w:t xml:space="preserve">ком указанного налога является </w:t>
      </w:r>
      <w:r w:rsidR="00C11582" w:rsidRPr="00C11582">
        <w:rPr>
          <w:sz w:val="26"/>
          <w:szCs w:val="26"/>
        </w:rPr>
        <w:t xml:space="preserve">Хорей – </w:t>
      </w:r>
      <w:proofErr w:type="spellStart"/>
      <w:r w:rsidR="00C11582" w:rsidRPr="00C11582">
        <w:rPr>
          <w:sz w:val="26"/>
          <w:szCs w:val="26"/>
        </w:rPr>
        <w:t>Верское</w:t>
      </w:r>
      <w:proofErr w:type="spellEnd"/>
      <w:r w:rsidR="00C11582" w:rsidRPr="00C11582">
        <w:rPr>
          <w:sz w:val="26"/>
          <w:szCs w:val="26"/>
        </w:rPr>
        <w:t xml:space="preserve"> потребительское общество, «Хорей – </w:t>
      </w:r>
      <w:proofErr w:type="spellStart"/>
      <w:r w:rsidR="00C11582" w:rsidRPr="00C11582">
        <w:rPr>
          <w:sz w:val="26"/>
          <w:szCs w:val="26"/>
        </w:rPr>
        <w:t>Верский</w:t>
      </w:r>
      <w:proofErr w:type="spellEnd"/>
      <w:r w:rsidR="00C11582" w:rsidRPr="00C11582">
        <w:rPr>
          <w:sz w:val="26"/>
          <w:szCs w:val="26"/>
        </w:rPr>
        <w:t xml:space="preserve"> Пекарь», СПК «Путь Ильича</w:t>
      </w:r>
      <w:r w:rsidR="00C11582">
        <w:rPr>
          <w:sz w:val="26"/>
          <w:szCs w:val="26"/>
        </w:rPr>
        <w:t>»</w:t>
      </w:r>
      <w:r w:rsidR="00CD6054" w:rsidRPr="00DC1944">
        <w:rPr>
          <w:sz w:val="26"/>
          <w:szCs w:val="26"/>
        </w:rPr>
        <w:t>.</w:t>
      </w:r>
    </w:p>
    <w:p w:rsidR="00FD7C6C" w:rsidRPr="00FD7C6C" w:rsidRDefault="00FD7C6C" w:rsidP="00FD7C6C">
      <w:pPr>
        <w:ind w:firstLine="709"/>
        <w:jc w:val="both"/>
        <w:rPr>
          <w:sz w:val="26"/>
          <w:szCs w:val="26"/>
        </w:rPr>
      </w:pPr>
      <w:r w:rsidRPr="00FD7C6C">
        <w:rPr>
          <w:sz w:val="26"/>
          <w:szCs w:val="26"/>
        </w:rPr>
        <w:lastRenderedPageBreak/>
        <w:t>Администратором данного налога является Управление Федеральной налог</w:t>
      </w:r>
      <w:r w:rsidRPr="00FD7C6C">
        <w:rPr>
          <w:sz w:val="26"/>
          <w:szCs w:val="26"/>
        </w:rPr>
        <w:t>о</w:t>
      </w:r>
      <w:r w:rsidRPr="00FD7C6C">
        <w:rPr>
          <w:sz w:val="26"/>
          <w:szCs w:val="26"/>
        </w:rPr>
        <w:t>вой службы по Архангельской области и Ненецкому автономному округу.</w:t>
      </w:r>
    </w:p>
    <w:p w:rsidR="00E92B66" w:rsidRPr="00BF4908" w:rsidRDefault="007C450F" w:rsidP="00E76C6F">
      <w:pPr>
        <w:pStyle w:val="af2"/>
        <w:numPr>
          <w:ilvl w:val="1"/>
          <w:numId w:val="3"/>
        </w:numPr>
        <w:ind w:left="0" w:right="-2" w:firstLine="710"/>
        <w:contextualSpacing/>
        <w:jc w:val="both"/>
        <w:rPr>
          <w:sz w:val="26"/>
          <w:szCs w:val="26"/>
          <w:u w:val="single"/>
        </w:rPr>
      </w:pPr>
      <w:r w:rsidRPr="00D46BCC">
        <w:rPr>
          <w:sz w:val="26"/>
          <w:szCs w:val="26"/>
        </w:rPr>
        <w:t xml:space="preserve">Плановые показатели по </w:t>
      </w:r>
      <w:r w:rsidRPr="00D46BCC">
        <w:rPr>
          <w:b/>
          <w:sz w:val="26"/>
          <w:szCs w:val="26"/>
        </w:rPr>
        <w:t>налогу на имущество физических лиц</w:t>
      </w:r>
      <w:r w:rsidRPr="00D46BCC">
        <w:rPr>
          <w:sz w:val="26"/>
          <w:szCs w:val="26"/>
        </w:rPr>
        <w:t xml:space="preserve"> </w:t>
      </w:r>
      <w:r w:rsidR="006636C7">
        <w:rPr>
          <w:sz w:val="26"/>
          <w:szCs w:val="26"/>
        </w:rPr>
        <w:t>на отче</w:t>
      </w:r>
      <w:r w:rsidR="006636C7">
        <w:rPr>
          <w:sz w:val="26"/>
          <w:szCs w:val="26"/>
        </w:rPr>
        <w:t>т</w:t>
      </w:r>
      <w:r w:rsidR="006636C7">
        <w:rPr>
          <w:sz w:val="26"/>
          <w:szCs w:val="26"/>
        </w:rPr>
        <w:t xml:space="preserve">ный период </w:t>
      </w:r>
      <w:r w:rsidRPr="00D46BCC">
        <w:rPr>
          <w:sz w:val="26"/>
          <w:szCs w:val="26"/>
        </w:rPr>
        <w:t xml:space="preserve">установлены в размере </w:t>
      </w:r>
      <w:r w:rsidR="009C0B49">
        <w:rPr>
          <w:sz w:val="26"/>
          <w:szCs w:val="26"/>
        </w:rPr>
        <w:t>7,8</w:t>
      </w:r>
      <w:r w:rsidRPr="00D46BCC">
        <w:rPr>
          <w:sz w:val="26"/>
          <w:szCs w:val="26"/>
        </w:rPr>
        <w:t> тыс.</w:t>
      </w:r>
      <w:r w:rsidR="00347021">
        <w:rPr>
          <w:sz w:val="26"/>
          <w:szCs w:val="26"/>
        </w:rPr>
        <w:t> </w:t>
      </w:r>
      <w:r w:rsidRPr="00D46BCC">
        <w:rPr>
          <w:sz w:val="26"/>
          <w:szCs w:val="26"/>
        </w:rPr>
        <w:t>руб. В отчетном периоде поступления с</w:t>
      </w:r>
      <w:r w:rsidRPr="00D46BCC">
        <w:rPr>
          <w:sz w:val="26"/>
          <w:szCs w:val="26"/>
        </w:rPr>
        <w:t>о</w:t>
      </w:r>
      <w:r w:rsidRPr="00D46BCC">
        <w:rPr>
          <w:sz w:val="26"/>
          <w:szCs w:val="26"/>
        </w:rPr>
        <w:t xml:space="preserve">ставили </w:t>
      </w:r>
      <w:r w:rsidR="00E07F95">
        <w:rPr>
          <w:sz w:val="26"/>
          <w:szCs w:val="26"/>
        </w:rPr>
        <w:t>3,2</w:t>
      </w:r>
      <w:r w:rsidRPr="00D46BCC">
        <w:rPr>
          <w:sz w:val="26"/>
          <w:szCs w:val="26"/>
        </w:rPr>
        <w:t> тыс.</w:t>
      </w:r>
      <w:r w:rsidR="00347021">
        <w:rPr>
          <w:sz w:val="26"/>
          <w:szCs w:val="26"/>
        </w:rPr>
        <w:t> </w:t>
      </w:r>
      <w:r w:rsidRPr="00D46BCC">
        <w:rPr>
          <w:sz w:val="26"/>
          <w:szCs w:val="26"/>
        </w:rPr>
        <w:t xml:space="preserve">руб. </w:t>
      </w:r>
      <w:r w:rsidR="00E92B66">
        <w:rPr>
          <w:sz w:val="26"/>
          <w:szCs w:val="26"/>
        </w:rPr>
        <w:t xml:space="preserve">или </w:t>
      </w:r>
      <w:r w:rsidR="00E07F95">
        <w:rPr>
          <w:sz w:val="26"/>
          <w:szCs w:val="26"/>
        </w:rPr>
        <w:t>41,0</w:t>
      </w:r>
      <w:r w:rsidR="009C0B49">
        <w:rPr>
          <w:sz w:val="26"/>
          <w:szCs w:val="26"/>
        </w:rPr>
        <w:t>%</w:t>
      </w:r>
      <w:r w:rsidR="00817756">
        <w:rPr>
          <w:sz w:val="26"/>
          <w:szCs w:val="26"/>
        </w:rPr>
        <w:t xml:space="preserve"> от плана на отчетный период и</w:t>
      </w:r>
      <w:r w:rsidR="008D24C8">
        <w:rPr>
          <w:sz w:val="26"/>
          <w:szCs w:val="26"/>
        </w:rPr>
        <w:t xml:space="preserve"> </w:t>
      </w:r>
      <w:r w:rsidR="00E07F95">
        <w:rPr>
          <w:sz w:val="26"/>
          <w:szCs w:val="26"/>
        </w:rPr>
        <w:t>10,3</w:t>
      </w:r>
      <w:r w:rsidR="00817756">
        <w:rPr>
          <w:sz w:val="26"/>
          <w:szCs w:val="26"/>
        </w:rPr>
        <w:t>% от годовых назначений.</w:t>
      </w:r>
      <w:r w:rsidR="00E92B66" w:rsidRPr="00BF4908">
        <w:rPr>
          <w:sz w:val="26"/>
          <w:szCs w:val="26"/>
          <w:u w:val="single"/>
        </w:rPr>
        <w:t xml:space="preserve"> </w:t>
      </w:r>
    </w:p>
    <w:p w:rsidR="007C450F" w:rsidRPr="00D46BCC" w:rsidRDefault="00347021" w:rsidP="00E92B66">
      <w:pPr>
        <w:pStyle w:val="af2"/>
        <w:ind w:left="0" w:firstLine="709"/>
        <w:contextualSpacing/>
        <w:jc w:val="both"/>
        <w:rPr>
          <w:sz w:val="26"/>
          <w:szCs w:val="26"/>
        </w:rPr>
      </w:pPr>
      <w:r>
        <w:rPr>
          <w:sz w:val="26"/>
          <w:szCs w:val="26"/>
        </w:rPr>
        <w:t xml:space="preserve">В аналогичном периоде прошлого года указанный </w:t>
      </w:r>
      <w:r w:rsidR="007C450F" w:rsidRPr="00D46BCC">
        <w:rPr>
          <w:sz w:val="26"/>
          <w:szCs w:val="26"/>
        </w:rPr>
        <w:t xml:space="preserve">налог поступил в сумме </w:t>
      </w:r>
      <w:r w:rsidR="00E07F95">
        <w:rPr>
          <w:sz w:val="26"/>
          <w:szCs w:val="26"/>
        </w:rPr>
        <w:t>0,1</w:t>
      </w:r>
      <w:r w:rsidR="008D24C8">
        <w:rPr>
          <w:sz w:val="26"/>
          <w:szCs w:val="26"/>
        </w:rPr>
        <w:t> </w:t>
      </w:r>
      <w:r w:rsidR="007C450F" w:rsidRPr="00D46BCC">
        <w:rPr>
          <w:sz w:val="26"/>
          <w:szCs w:val="26"/>
        </w:rPr>
        <w:t>тыс.</w:t>
      </w:r>
      <w:r>
        <w:rPr>
          <w:sz w:val="26"/>
          <w:szCs w:val="26"/>
        </w:rPr>
        <w:t> </w:t>
      </w:r>
      <w:r w:rsidR="007C450F" w:rsidRPr="00D46BCC">
        <w:rPr>
          <w:sz w:val="26"/>
          <w:szCs w:val="26"/>
        </w:rPr>
        <w:t>руб.</w:t>
      </w:r>
    </w:p>
    <w:p w:rsidR="007C450F" w:rsidRPr="00D46BCC" w:rsidRDefault="007C450F" w:rsidP="007C450F">
      <w:pPr>
        <w:ind w:right="-2" w:firstLine="708"/>
        <w:jc w:val="both"/>
        <w:rPr>
          <w:sz w:val="26"/>
          <w:szCs w:val="26"/>
        </w:rPr>
      </w:pPr>
      <w:r w:rsidRPr="00D46BCC">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w:t>
      </w:r>
      <w:r w:rsidRPr="00D46BCC">
        <w:rPr>
          <w:sz w:val="26"/>
          <w:szCs w:val="26"/>
        </w:rPr>
        <w:t>о</w:t>
      </w:r>
      <w:r w:rsidRPr="00D46BCC">
        <w:rPr>
          <w:sz w:val="26"/>
          <w:szCs w:val="26"/>
        </w:rPr>
        <w:t>му округу.</w:t>
      </w:r>
    </w:p>
    <w:p w:rsidR="000C7F01" w:rsidRPr="00D46BCC" w:rsidRDefault="000C7F01" w:rsidP="00E76C6F">
      <w:pPr>
        <w:numPr>
          <w:ilvl w:val="1"/>
          <w:numId w:val="3"/>
        </w:numPr>
        <w:ind w:left="0" w:firstLine="708"/>
        <w:jc w:val="both"/>
        <w:rPr>
          <w:sz w:val="26"/>
          <w:szCs w:val="26"/>
        </w:rPr>
      </w:pPr>
      <w:r w:rsidRPr="00D46BCC">
        <w:rPr>
          <w:sz w:val="26"/>
          <w:szCs w:val="26"/>
        </w:rPr>
        <w:t xml:space="preserve">План по </w:t>
      </w:r>
      <w:r w:rsidRPr="00D46BCC">
        <w:rPr>
          <w:b/>
          <w:sz w:val="26"/>
          <w:szCs w:val="26"/>
        </w:rPr>
        <w:t>земельному налогу</w:t>
      </w:r>
      <w:r w:rsidRPr="00D46BCC">
        <w:rPr>
          <w:sz w:val="26"/>
          <w:szCs w:val="26"/>
        </w:rPr>
        <w:t xml:space="preserve"> на отчетный период установлен в сумме </w:t>
      </w:r>
      <w:r w:rsidR="00E07F95">
        <w:rPr>
          <w:sz w:val="26"/>
          <w:szCs w:val="26"/>
        </w:rPr>
        <w:t>84,7</w:t>
      </w:r>
      <w:r w:rsidR="00FD7C6C">
        <w:rPr>
          <w:sz w:val="26"/>
          <w:szCs w:val="26"/>
        </w:rPr>
        <w:t> </w:t>
      </w:r>
      <w:r w:rsidR="00A14D26" w:rsidRPr="00D46BCC">
        <w:rPr>
          <w:sz w:val="26"/>
          <w:szCs w:val="26"/>
        </w:rPr>
        <w:t>тыс.</w:t>
      </w:r>
      <w:r w:rsidR="00347021">
        <w:rPr>
          <w:sz w:val="26"/>
          <w:szCs w:val="26"/>
        </w:rPr>
        <w:t> </w:t>
      </w:r>
      <w:r w:rsidRPr="00D46BCC">
        <w:rPr>
          <w:sz w:val="26"/>
          <w:szCs w:val="26"/>
        </w:rPr>
        <w:t>руб</w:t>
      </w:r>
      <w:r w:rsidR="00F940E7" w:rsidRPr="00D46BCC">
        <w:rPr>
          <w:sz w:val="26"/>
          <w:szCs w:val="26"/>
        </w:rPr>
        <w:t>.</w:t>
      </w:r>
      <w:r w:rsidRPr="00D46BCC">
        <w:rPr>
          <w:sz w:val="26"/>
          <w:szCs w:val="26"/>
        </w:rPr>
        <w:t xml:space="preserve">, фактически поступило </w:t>
      </w:r>
      <w:r w:rsidR="00E07F95">
        <w:rPr>
          <w:sz w:val="26"/>
          <w:szCs w:val="26"/>
        </w:rPr>
        <w:t>297,5</w:t>
      </w:r>
      <w:r w:rsidRPr="00D46BCC">
        <w:rPr>
          <w:sz w:val="26"/>
          <w:szCs w:val="26"/>
        </w:rPr>
        <w:t> тыс.</w:t>
      </w:r>
      <w:r w:rsidR="00347021">
        <w:rPr>
          <w:sz w:val="26"/>
          <w:szCs w:val="26"/>
        </w:rPr>
        <w:t> </w:t>
      </w:r>
      <w:r w:rsidRPr="00D46BCC">
        <w:rPr>
          <w:sz w:val="26"/>
          <w:szCs w:val="26"/>
        </w:rPr>
        <w:t>руб</w:t>
      </w:r>
      <w:r w:rsidR="00F940E7" w:rsidRPr="00D46BCC">
        <w:rPr>
          <w:sz w:val="26"/>
          <w:szCs w:val="26"/>
        </w:rPr>
        <w:t>.</w:t>
      </w:r>
      <w:r w:rsidRPr="00D46BCC">
        <w:rPr>
          <w:sz w:val="26"/>
          <w:szCs w:val="26"/>
        </w:rPr>
        <w:t xml:space="preserve"> или </w:t>
      </w:r>
      <w:r w:rsidR="00E07F95">
        <w:rPr>
          <w:sz w:val="26"/>
          <w:szCs w:val="26"/>
        </w:rPr>
        <w:t xml:space="preserve">в 3,5 раза </w:t>
      </w:r>
      <w:r w:rsidR="00347021">
        <w:rPr>
          <w:sz w:val="26"/>
          <w:szCs w:val="26"/>
        </w:rPr>
        <w:t>от плана</w:t>
      </w:r>
      <w:r w:rsidR="00817756">
        <w:rPr>
          <w:sz w:val="26"/>
          <w:szCs w:val="26"/>
        </w:rPr>
        <w:t xml:space="preserve"> на отче</w:t>
      </w:r>
      <w:r w:rsidR="00817756">
        <w:rPr>
          <w:sz w:val="26"/>
          <w:szCs w:val="26"/>
        </w:rPr>
        <w:t>т</w:t>
      </w:r>
      <w:r w:rsidR="00817756">
        <w:rPr>
          <w:sz w:val="26"/>
          <w:szCs w:val="26"/>
        </w:rPr>
        <w:t xml:space="preserve">ный период и </w:t>
      </w:r>
      <w:r w:rsidR="00E07F95">
        <w:rPr>
          <w:sz w:val="26"/>
          <w:szCs w:val="26"/>
        </w:rPr>
        <w:t>72,8%</w:t>
      </w:r>
      <w:r w:rsidR="00817756">
        <w:rPr>
          <w:sz w:val="26"/>
          <w:szCs w:val="26"/>
        </w:rPr>
        <w:t xml:space="preserve"> от годовых назначений</w:t>
      </w:r>
      <w:r w:rsidR="00347021">
        <w:rPr>
          <w:sz w:val="26"/>
          <w:szCs w:val="26"/>
        </w:rPr>
        <w:t>.</w:t>
      </w:r>
      <w:r w:rsidR="00663892" w:rsidRPr="00663892">
        <w:rPr>
          <w:sz w:val="26"/>
          <w:szCs w:val="26"/>
        </w:rPr>
        <w:t xml:space="preserve"> По сравнению с аналогичным периодом прошлого года поступление данного </w:t>
      </w:r>
      <w:r w:rsidR="00663892">
        <w:rPr>
          <w:sz w:val="26"/>
          <w:szCs w:val="26"/>
        </w:rPr>
        <w:t>налога у</w:t>
      </w:r>
      <w:r w:rsidR="00E07F95">
        <w:rPr>
          <w:sz w:val="26"/>
          <w:szCs w:val="26"/>
        </w:rPr>
        <w:t>величилось</w:t>
      </w:r>
      <w:r w:rsidR="00663892">
        <w:rPr>
          <w:sz w:val="26"/>
          <w:szCs w:val="26"/>
        </w:rPr>
        <w:t xml:space="preserve"> на </w:t>
      </w:r>
      <w:r w:rsidR="00E07F95">
        <w:rPr>
          <w:sz w:val="26"/>
          <w:szCs w:val="26"/>
        </w:rPr>
        <w:t>236,7</w:t>
      </w:r>
      <w:r w:rsidR="00663892">
        <w:rPr>
          <w:sz w:val="26"/>
          <w:szCs w:val="26"/>
        </w:rPr>
        <w:t> тыс. руб.</w:t>
      </w:r>
      <w:r w:rsidR="00E07F95" w:rsidRPr="00E07F95">
        <w:rPr>
          <w:rFonts w:cs="Calibri"/>
          <w:szCs w:val="20"/>
        </w:rPr>
        <w:t xml:space="preserve"> </w:t>
      </w:r>
      <w:r w:rsidR="00E07F95">
        <w:rPr>
          <w:rFonts w:cs="Calibri"/>
          <w:szCs w:val="20"/>
        </w:rPr>
        <w:t xml:space="preserve">Согласно </w:t>
      </w:r>
      <w:r w:rsidR="00E07F95" w:rsidRPr="00E07F95">
        <w:rPr>
          <w:rFonts w:cs="Calibri"/>
          <w:sz w:val="26"/>
          <w:szCs w:val="26"/>
        </w:rPr>
        <w:t>пояснительной записке п</w:t>
      </w:r>
      <w:r w:rsidR="00E07F95" w:rsidRPr="00E07F95">
        <w:rPr>
          <w:sz w:val="26"/>
          <w:szCs w:val="26"/>
        </w:rPr>
        <w:t xml:space="preserve">еревыполнение </w:t>
      </w:r>
      <w:r w:rsidR="00E07F95">
        <w:rPr>
          <w:sz w:val="26"/>
          <w:szCs w:val="26"/>
        </w:rPr>
        <w:t xml:space="preserve">плана </w:t>
      </w:r>
      <w:r w:rsidR="00E07F95" w:rsidRPr="00E07F95">
        <w:rPr>
          <w:sz w:val="26"/>
          <w:szCs w:val="26"/>
        </w:rPr>
        <w:t>связано с поступлением налога от СПК «Путь Ильича» за прошедшие периоды</w:t>
      </w:r>
      <w:r w:rsidR="00E07F95">
        <w:rPr>
          <w:sz w:val="26"/>
          <w:szCs w:val="26"/>
        </w:rPr>
        <w:t>.</w:t>
      </w:r>
    </w:p>
    <w:p w:rsidR="001A1990" w:rsidRPr="00556669" w:rsidRDefault="001A1990" w:rsidP="007C450F">
      <w:pPr>
        <w:ind w:firstLine="708"/>
        <w:jc w:val="both"/>
        <w:rPr>
          <w:sz w:val="26"/>
          <w:szCs w:val="26"/>
        </w:rPr>
      </w:pPr>
      <w:r w:rsidRPr="00D46BCC">
        <w:rPr>
          <w:sz w:val="26"/>
          <w:szCs w:val="26"/>
        </w:rPr>
        <w:t>Основными плательщиками</w:t>
      </w:r>
      <w:r w:rsidR="007C450F" w:rsidRPr="00D46BCC">
        <w:rPr>
          <w:sz w:val="26"/>
          <w:szCs w:val="26"/>
        </w:rPr>
        <w:t xml:space="preserve"> налога являются: </w:t>
      </w:r>
      <w:r w:rsidR="00096F62" w:rsidRPr="00D46BCC">
        <w:rPr>
          <w:sz w:val="26"/>
          <w:szCs w:val="26"/>
        </w:rPr>
        <w:t>школа, детский сад</w:t>
      </w:r>
      <w:r w:rsidR="007C450F" w:rsidRPr="00D46BCC">
        <w:rPr>
          <w:sz w:val="26"/>
          <w:szCs w:val="26"/>
        </w:rPr>
        <w:t>, СПК «</w:t>
      </w:r>
      <w:r w:rsidR="00096F62" w:rsidRPr="00D46BCC">
        <w:rPr>
          <w:sz w:val="26"/>
          <w:szCs w:val="26"/>
        </w:rPr>
        <w:t xml:space="preserve">Путь Ильича», потребительское общество, убойный пункт, </w:t>
      </w:r>
      <w:r w:rsidR="00817756">
        <w:rPr>
          <w:sz w:val="26"/>
          <w:szCs w:val="26"/>
        </w:rPr>
        <w:t xml:space="preserve">больница, </w:t>
      </w:r>
      <w:r w:rsidR="00096F62" w:rsidRPr="00D46BCC">
        <w:rPr>
          <w:sz w:val="26"/>
          <w:szCs w:val="26"/>
        </w:rPr>
        <w:t>метеостанция</w:t>
      </w:r>
      <w:r w:rsidR="007C450F" w:rsidRPr="00D46BCC">
        <w:rPr>
          <w:sz w:val="26"/>
          <w:szCs w:val="26"/>
        </w:rPr>
        <w:t xml:space="preserve"> и </w:t>
      </w:r>
      <w:r w:rsidR="00096F62" w:rsidRPr="00D46BCC">
        <w:rPr>
          <w:sz w:val="26"/>
          <w:szCs w:val="26"/>
        </w:rPr>
        <w:t>ф</w:t>
      </w:r>
      <w:r w:rsidR="00096F62" w:rsidRPr="00D46BCC">
        <w:rPr>
          <w:sz w:val="26"/>
          <w:szCs w:val="26"/>
        </w:rPr>
        <w:t>и</w:t>
      </w:r>
      <w:r w:rsidR="00096F62" w:rsidRPr="00D46BCC">
        <w:rPr>
          <w:sz w:val="26"/>
          <w:szCs w:val="26"/>
        </w:rPr>
        <w:t>зические лица</w:t>
      </w:r>
      <w:r w:rsidR="007C450F" w:rsidRPr="00556669">
        <w:rPr>
          <w:sz w:val="26"/>
          <w:szCs w:val="26"/>
        </w:rPr>
        <w:t>.</w:t>
      </w:r>
      <w:r w:rsidR="00E92B66" w:rsidRPr="00556669">
        <w:rPr>
          <w:sz w:val="26"/>
          <w:szCs w:val="26"/>
        </w:rPr>
        <w:t xml:space="preserve"> </w:t>
      </w:r>
    </w:p>
    <w:p w:rsidR="00A14D26" w:rsidRPr="00D46BCC" w:rsidRDefault="00A14D26" w:rsidP="00A14D26">
      <w:pPr>
        <w:ind w:right="-2" w:firstLine="708"/>
        <w:jc w:val="both"/>
        <w:rPr>
          <w:sz w:val="26"/>
          <w:szCs w:val="26"/>
        </w:rPr>
      </w:pPr>
      <w:r w:rsidRPr="00D46BCC">
        <w:rPr>
          <w:sz w:val="26"/>
          <w:szCs w:val="26"/>
        </w:rPr>
        <w:t>Администратором земельного налога является Управление Федеральной нал</w:t>
      </w:r>
      <w:r w:rsidRPr="00D46BCC">
        <w:rPr>
          <w:sz w:val="26"/>
          <w:szCs w:val="26"/>
        </w:rPr>
        <w:t>о</w:t>
      </w:r>
      <w:r w:rsidRPr="00D46BCC">
        <w:rPr>
          <w:sz w:val="26"/>
          <w:szCs w:val="26"/>
        </w:rPr>
        <w:t>говой службы по Архангельской области и Ненецкому автономному округу.</w:t>
      </w:r>
    </w:p>
    <w:p w:rsidR="000C7F01" w:rsidRPr="004D44CF" w:rsidRDefault="000C7F01" w:rsidP="004D44CF">
      <w:pPr>
        <w:numPr>
          <w:ilvl w:val="1"/>
          <w:numId w:val="3"/>
        </w:numPr>
        <w:ind w:left="0" w:firstLine="708"/>
        <w:jc w:val="both"/>
        <w:rPr>
          <w:sz w:val="26"/>
          <w:szCs w:val="26"/>
        </w:rPr>
      </w:pPr>
      <w:r w:rsidRPr="004D44CF">
        <w:rPr>
          <w:sz w:val="26"/>
          <w:szCs w:val="26"/>
        </w:rPr>
        <w:t xml:space="preserve">План по </w:t>
      </w:r>
      <w:r w:rsidRPr="004D44CF">
        <w:rPr>
          <w:b/>
          <w:sz w:val="26"/>
          <w:szCs w:val="26"/>
        </w:rPr>
        <w:t>государственной пошлине</w:t>
      </w:r>
      <w:r w:rsidRPr="004D44CF">
        <w:rPr>
          <w:sz w:val="26"/>
          <w:szCs w:val="26"/>
        </w:rPr>
        <w:t xml:space="preserve"> выполнен на </w:t>
      </w:r>
      <w:r w:rsidR="00E07F95">
        <w:rPr>
          <w:sz w:val="26"/>
          <w:szCs w:val="26"/>
        </w:rPr>
        <w:t>100,9</w:t>
      </w:r>
      <w:r w:rsidRPr="004D44CF">
        <w:rPr>
          <w:sz w:val="26"/>
          <w:szCs w:val="26"/>
        </w:rPr>
        <w:t xml:space="preserve">%. При плане </w:t>
      </w:r>
      <w:r w:rsidR="00FD7C6C">
        <w:rPr>
          <w:sz w:val="26"/>
          <w:szCs w:val="26"/>
        </w:rPr>
        <w:t>на о</w:t>
      </w:r>
      <w:r w:rsidR="00FD7C6C">
        <w:rPr>
          <w:sz w:val="26"/>
          <w:szCs w:val="26"/>
        </w:rPr>
        <w:t>т</w:t>
      </w:r>
      <w:r w:rsidR="00FD7C6C">
        <w:rPr>
          <w:sz w:val="26"/>
          <w:szCs w:val="26"/>
        </w:rPr>
        <w:t xml:space="preserve">четный период </w:t>
      </w:r>
      <w:r w:rsidR="00E07F95">
        <w:rPr>
          <w:sz w:val="26"/>
          <w:szCs w:val="26"/>
        </w:rPr>
        <w:t>11,0</w:t>
      </w:r>
      <w:r w:rsidR="00607ACA" w:rsidRPr="004D44CF">
        <w:rPr>
          <w:sz w:val="26"/>
          <w:szCs w:val="26"/>
        </w:rPr>
        <w:t> тыс.</w:t>
      </w:r>
      <w:r w:rsidR="00347021" w:rsidRPr="004D44CF">
        <w:rPr>
          <w:sz w:val="26"/>
          <w:szCs w:val="26"/>
        </w:rPr>
        <w:t> </w:t>
      </w:r>
      <w:r w:rsidRPr="004D44CF">
        <w:rPr>
          <w:sz w:val="26"/>
          <w:szCs w:val="26"/>
        </w:rPr>
        <w:t>руб</w:t>
      </w:r>
      <w:r w:rsidR="00607ACA" w:rsidRPr="004D44CF">
        <w:rPr>
          <w:sz w:val="26"/>
          <w:szCs w:val="26"/>
        </w:rPr>
        <w:t>.</w:t>
      </w:r>
      <w:r w:rsidRPr="004D44CF">
        <w:rPr>
          <w:sz w:val="26"/>
          <w:szCs w:val="26"/>
        </w:rPr>
        <w:t xml:space="preserve"> фактическое поступление составило</w:t>
      </w:r>
      <w:r w:rsidR="00BF4908" w:rsidRPr="004D44CF">
        <w:rPr>
          <w:sz w:val="26"/>
          <w:szCs w:val="26"/>
        </w:rPr>
        <w:t>1</w:t>
      </w:r>
      <w:r w:rsidR="00E07F95">
        <w:rPr>
          <w:sz w:val="26"/>
          <w:szCs w:val="26"/>
        </w:rPr>
        <w:t>1,1</w:t>
      </w:r>
      <w:r w:rsidRPr="004D44CF">
        <w:rPr>
          <w:sz w:val="26"/>
          <w:szCs w:val="26"/>
        </w:rPr>
        <w:t> тыс.</w:t>
      </w:r>
      <w:r w:rsidR="00347021" w:rsidRPr="004D44CF">
        <w:rPr>
          <w:sz w:val="26"/>
          <w:szCs w:val="26"/>
        </w:rPr>
        <w:t> </w:t>
      </w:r>
      <w:r w:rsidRPr="004D44CF">
        <w:rPr>
          <w:sz w:val="26"/>
          <w:szCs w:val="26"/>
        </w:rPr>
        <w:t>руб.</w:t>
      </w:r>
      <w:r w:rsidR="004D44CF">
        <w:rPr>
          <w:sz w:val="26"/>
          <w:szCs w:val="26"/>
        </w:rPr>
        <w:t xml:space="preserve"> </w:t>
      </w:r>
      <w:r w:rsidRPr="004D44CF">
        <w:rPr>
          <w:sz w:val="26"/>
          <w:szCs w:val="26"/>
        </w:rPr>
        <w:t xml:space="preserve">По сравнению с аналогичным периодом прошлого года поступление </w:t>
      </w:r>
      <w:r w:rsidR="008D24C8">
        <w:rPr>
          <w:sz w:val="26"/>
          <w:szCs w:val="26"/>
        </w:rPr>
        <w:t>госпошлины увел</w:t>
      </w:r>
      <w:r w:rsidR="008D24C8">
        <w:rPr>
          <w:sz w:val="26"/>
          <w:szCs w:val="26"/>
        </w:rPr>
        <w:t>и</w:t>
      </w:r>
      <w:r w:rsidR="008D24C8">
        <w:rPr>
          <w:sz w:val="26"/>
          <w:szCs w:val="26"/>
        </w:rPr>
        <w:t>чилось на 0,8 тыс. руб.</w:t>
      </w:r>
      <w:r w:rsidR="00FD7C6C">
        <w:rPr>
          <w:sz w:val="26"/>
          <w:szCs w:val="26"/>
        </w:rPr>
        <w:t xml:space="preserve"> Плановые показатели на 20</w:t>
      </w:r>
      <w:r w:rsidR="008D24C8">
        <w:rPr>
          <w:sz w:val="26"/>
          <w:szCs w:val="26"/>
        </w:rPr>
        <w:t>20</w:t>
      </w:r>
      <w:r w:rsidR="00FD7C6C">
        <w:rPr>
          <w:sz w:val="26"/>
          <w:szCs w:val="26"/>
        </w:rPr>
        <w:t xml:space="preserve"> год исполнены на </w:t>
      </w:r>
      <w:r w:rsidR="008D24C8">
        <w:rPr>
          <w:sz w:val="26"/>
          <w:szCs w:val="26"/>
        </w:rPr>
        <w:t>24,7</w:t>
      </w:r>
      <w:r w:rsidR="00FD7C6C">
        <w:rPr>
          <w:sz w:val="26"/>
          <w:szCs w:val="26"/>
        </w:rPr>
        <w:t>%.</w:t>
      </w:r>
    </w:p>
    <w:p w:rsidR="000C7F01" w:rsidRDefault="000C7F01" w:rsidP="00B2364B">
      <w:pPr>
        <w:autoSpaceDE w:val="0"/>
        <w:autoSpaceDN w:val="0"/>
        <w:adjustRightInd w:val="0"/>
        <w:ind w:firstLine="708"/>
        <w:jc w:val="both"/>
        <w:rPr>
          <w:sz w:val="26"/>
          <w:szCs w:val="26"/>
        </w:rPr>
      </w:pPr>
      <w:r w:rsidRPr="00D46BCC">
        <w:rPr>
          <w:sz w:val="26"/>
          <w:szCs w:val="26"/>
        </w:rPr>
        <w:t>Администратором данного источника доходов является Администрация МО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НАО.</w:t>
      </w:r>
    </w:p>
    <w:p w:rsidR="00202134" w:rsidRDefault="00202134" w:rsidP="00B2364B">
      <w:pPr>
        <w:autoSpaceDE w:val="0"/>
        <w:autoSpaceDN w:val="0"/>
        <w:adjustRightInd w:val="0"/>
        <w:ind w:firstLine="708"/>
        <w:jc w:val="both"/>
        <w:rPr>
          <w:sz w:val="26"/>
          <w:szCs w:val="26"/>
        </w:rPr>
      </w:pPr>
    </w:p>
    <w:p w:rsidR="008D24C8" w:rsidRDefault="003C4AD0" w:rsidP="003C4AD0">
      <w:pPr>
        <w:autoSpaceDE w:val="0"/>
        <w:autoSpaceDN w:val="0"/>
        <w:adjustRightInd w:val="0"/>
        <w:ind w:firstLine="708"/>
        <w:jc w:val="center"/>
        <w:rPr>
          <w:b/>
          <w:sz w:val="26"/>
          <w:szCs w:val="26"/>
        </w:rPr>
      </w:pPr>
      <w:r w:rsidRPr="003C4AD0">
        <w:rPr>
          <w:b/>
          <w:sz w:val="26"/>
          <w:szCs w:val="26"/>
        </w:rPr>
        <w:t>Неналоговые доходы бюджета</w:t>
      </w:r>
    </w:p>
    <w:p w:rsidR="00474B7F" w:rsidRDefault="00474B7F" w:rsidP="003C4AD0">
      <w:pPr>
        <w:autoSpaceDE w:val="0"/>
        <w:autoSpaceDN w:val="0"/>
        <w:adjustRightInd w:val="0"/>
        <w:ind w:firstLine="708"/>
        <w:jc w:val="center"/>
        <w:rPr>
          <w:b/>
          <w:sz w:val="26"/>
          <w:szCs w:val="26"/>
        </w:rPr>
      </w:pPr>
    </w:p>
    <w:p w:rsidR="00474B7F" w:rsidRPr="00474B7F" w:rsidRDefault="00474B7F" w:rsidP="00474B7F">
      <w:pPr>
        <w:autoSpaceDE w:val="0"/>
        <w:autoSpaceDN w:val="0"/>
        <w:adjustRightInd w:val="0"/>
        <w:ind w:firstLine="709"/>
        <w:jc w:val="both"/>
        <w:rPr>
          <w:sz w:val="26"/>
          <w:szCs w:val="26"/>
        </w:rPr>
      </w:pPr>
      <w:r w:rsidRPr="00474B7F">
        <w:rPr>
          <w:sz w:val="26"/>
          <w:szCs w:val="26"/>
        </w:rPr>
        <w:t xml:space="preserve">Поступление </w:t>
      </w:r>
      <w:proofErr w:type="gramStart"/>
      <w:r w:rsidRPr="00474B7F">
        <w:rPr>
          <w:sz w:val="26"/>
          <w:szCs w:val="26"/>
        </w:rPr>
        <w:t>неналоговых</w:t>
      </w:r>
      <w:proofErr w:type="gramEnd"/>
      <w:r w:rsidRPr="00474B7F">
        <w:rPr>
          <w:sz w:val="26"/>
          <w:szCs w:val="26"/>
        </w:rPr>
        <w:t xml:space="preserve"> в отчетном периоде, не планировалось. Неналоговые доходы поступили в отчетном периоде в сумме 3,7 тыс. руб.</w:t>
      </w:r>
    </w:p>
    <w:p w:rsidR="003C4AD0" w:rsidRDefault="003C4AD0" w:rsidP="003C4AD0">
      <w:pPr>
        <w:autoSpaceDE w:val="0"/>
        <w:autoSpaceDN w:val="0"/>
        <w:adjustRightInd w:val="0"/>
        <w:ind w:firstLine="708"/>
        <w:jc w:val="both"/>
        <w:rPr>
          <w:b/>
          <w:sz w:val="26"/>
          <w:szCs w:val="26"/>
        </w:rPr>
      </w:pPr>
      <w:r>
        <w:rPr>
          <w:b/>
          <w:sz w:val="26"/>
          <w:szCs w:val="26"/>
        </w:rPr>
        <w:t>Д</w:t>
      </w:r>
      <w:r w:rsidRPr="003C4AD0">
        <w:rPr>
          <w:b/>
          <w:sz w:val="26"/>
          <w:szCs w:val="26"/>
        </w:rPr>
        <w:t>оходы от использования имущества и прав, находящихся в собственн</w:t>
      </w:r>
      <w:r w:rsidRPr="003C4AD0">
        <w:rPr>
          <w:b/>
          <w:sz w:val="26"/>
          <w:szCs w:val="26"/>
        </w:rPr>
        <w:t>о</w:t>
      </w:r>
      <w:r w:rsidRPr="003C4AD0">
        <w:rPr>
          <w:b/>
          <w:sz w:val="26"/>
          <w:szCs w:val="26"/>
        </w:rPr>
        <w:t>сти сельских поселений</w:t>
      </w:r>
      <w:r>
        <w:rPr>
          <w:b/>
          <w:sz w:val="26"/>
          <w:szCs w:val="26"/>
        </w:rPr>
        <w:t xml:space="preserve"> (за исключением имущества бюджетных и автономных учреждений, а также имущества государственных и муниципальных предпри</w:t>
      </w:r>
      <w:r>
        <w:rPr>
          <w:b/>
          <w:sz w:val="26"/>
          <w:szCs w:val="26"/>
        </w:rPr>
        <w:t>я</w:t>
      </w:r>
      <w:r>
        <w:rPr>
          <w:b/>
          <w:sz w:val="26"/>
          <w:szCs w:val="26"/>
        </w:rPr>
        <w:t>тий, в том числе казенных).</w:t>
      </w:r>
    </w:p>
    <w:p w:rsidR="008D24C8" w:rsidRDefault="003C4AD0" w:rsidP="003C4AD0">
      <w:pPr>
        <w:autoSpaceDE w:val="0"/>
        <w:autoSpaceDN w:val="0"/>
        <w:adjustRightInd w:val="0"/>
        <w:ind w:firstLine="708"/>
        <w:jc w:val="both"/>
        <w:rPr>
          <w:sz w:val="26"/>
          <w:szCs w:val="26"/>
        </w:rPr>
      </w:pPr>
      <w:r w:rsidRPr="003C4AD0">
        <w:rPr>
          <w:sz w:val="26"/>
          <w:szCs w:val="26"/>
        </w:rPr>
        <w:t xml:space="preserve"> В отчетный период в доход местного бюджета зачислены</w:t>
      </w:r>
      <w:r>
        <w:rPr>
          <w:b/>
          <w:sz w:val="26"/>
          <w:szCs w:val="26"/>
        </w:rPr>
        <w:t xml:space="preserve"> </w:t>
      </w:r>
      <w:r w:rsidRPr="003C4AD0">
        <w:rPr>
          <w:sz w:val="26"/>
          <w:szCs w:val="26"/>
        </w:rPr>
        <w:t>прочие поступления от использования имущества, находящегося в собственности сельских поселений в сумме 3,7 тыс. руб.</w:t>
      </w:r>
      <w:r>
        <w:rPr>
          <w:sz w:val="26"/>
          <w:szCs w:val="26"/>
        </w:rPr>
        <w:t xml:space="preserve"> </w:t>
      </w:r>
      <w:r w:rsidRPr="003C4AD0">
        <w:rPr>
          <w:sz w:val="26"/>
          <w:szCs w:val="26"/>
        </w:rPr>
        <w:t xml:space="preserve"> План</w:t>
      </w:r>
      <w:r>
        <w:rPr>
          <w:sz w:val="26"/>
          <w:szCs w:val="26"/>
        </w:rPr>
        <w:t xml:space="preserve">овые показатели на отчетный период и на </w:t>
      </w:r>
      <w:r w:rsidRPr="003C4AD0">
        <w:rPr>
          <w:sz w:val="26"/>
          <w:szCs w:val="26"/>
        </w:rPr>
        <w:t>2020 год не утвержд</w:t>
      </w:r>
      <w:r>
        <w:rPr>
          <w:sz w:val="26"/>
          <w:szCs w:val="26"/>
        </w:rPr>
        <w:t>ались. Согласно пояснительной записке п</w:t>
      </w:r>
      <w:r w:rsidRPr="003C4AD0">
        <w:rPr>
          <w:sz w:val="26"/>
          <w:szCs w:val="26"/>
        </w:rPr>
        <w:t>оступила оплата за социальный н</w:t>
      </w:r>
      <w:r w:rsidRPr="003C4AD0">
        <w:rPr>
          <w:sz w:val="26"/>
          <w:szCs w:val="26"/>
        </w:rPr>
        <w:t>а</w:t>
      </w:r>
      <w:r w:rsidRPr="003C4AD0">
        <w:rPr>
          <w:sz w:val="26"/>
          <w:szCs w:val="26"/>
        </w:rPr>
        <w:t>ем муниципального жилищного фонда</w:t>
      </w:r>
      <w:r>
        <w:rPr>
          <w:sz w:val="26"/>
          <w:szCs w:val="26"/>
        </w:rPr>
        <w:t>.</w:t>
      </w:r>
    </w:p>
    <w:p w:rsidR="003C4AD0" w:rsidRPr="003C4AD0" w:rsidRDefault="003C4AD0" w:rsidP="003C4AD0">
      <w:pPr>
        <w:autoSpaceDE w:val="0"/>
        <w:autoSpaceDN w:val="0"/>
        <w:adjustRightInd w:val="0"/>
        <w:ind w:firstLine="708"/>
        <w:jc w:val="both"/>
        <w:rPr>
          <w:sz w:val="26"/>
          <w:szCs w:val="26"/>
        </w:rPr>
      </w:pPr>
      <w:r w:rsidRPr="003C4AD0">
        <w:rPr>
          <w:sz w:val="26"/>
          <w:szCs w:val="26"/>
        </w:rPr>
        <w:t>Администратором данного источника доходов является Администрация МО «Хорей-</w:t>
      </w:r>
      <w:proofErr w:type="spellStart"/>
      <w:r w:rsidRPr="003C4AD0">
        <w:rPr>
          <w:sz w:val="26"/>
          <w:szCs w:val="26"/>
        </w:rPr>
        <w:t>Верский</w:t>
      </w:r>
      <w:proofErr w:type="spellEnd"/>
      <w:r w:rsidRPr="003C4AD0">
        <w:rPr>
          <w:sz w:val="26"/>
          <w:szCs w:val="26"/>
        </w:rPr>
        <w:t xml:space="preserve"> сельсовет» НАО.</w:t>
      </w:r>
    </w:p>
    <w:p w:rsidR="003C4AD0" w:rsidRDefault="003C4AD0" w:rsidP="003C4AD0">
      <w:pPr>
        <w:autoSpaceDE w:val="0"/>
        <w:autoSpaceDN w:val="0"/>
        <w:adjustRightInd w:val="0"/>
        <w:ind w:firstLine="708"/>
        <w:jc w:val="both"/>
        <w:rPr>
          <w:sz w:val="26"/>
          <w:szCs w:val="26"/>
        </w:rPr>
      </w:pPr>
    </w:p>
    <w:p w:rsidR="002755B9" w:rsidRDefault="002755B9" w:rsidP="003C4AD0">
      <w:pPr>
        <w:autoSpaceDE w:val="0"/>
        <w:autoSpaceDN w:val="0"/>
        <w:adjustRightInd w:val="0"/>
        <w:ind w:firstLine="708"/>
        <w:jc w:val="both"/>
        <w:rPr>
          <w:sz w:val="26"/>
          <w:szCs w:val="26"/>
        </w:rPr>
      </w:pPr>
    </w:p>
    <w:p w:rsidR="002755B9" w:rsidRDefault="002755B9" w:rsidP="003C4AD0">
      <w:pPr>
        <w:autoSpaceDE w:val="0"/>
        <w:autoSpaceDN w:val="0"/>
        <w:adjustRightInd w:val="0"/>
        <w:ind w:firstLine="708"/>
        <w:jc w:val="both"/>
        <w:rPr>
          <w:sz w:val="26"/>
          <w:szCs w:val="26"/>
        </w:rPr>
      </w:pPr>
    </w:p>
    <w:p w:rsidR="002755B9" w:rsidRDefault="002755B9" w:rsidP="003C4AD0">
      <w:pPr>
        <w:autoSpaceDE w:val="0"/>
        <w:autoSpaceDN w:val="0"/>
        <w:adjustRightInd w:val="0"/>
        <w:ind w:firstLine="708"/>
        <w:jc w:val="both"/>
        <w:rPr>
          <w:sz w:val="26"/>
          <w:szCs w:val="26"/>
        </w:rPr>
      </w:pPr>
    </w:p>
    <w:p w:rsidR="000C7F01" w:rsidRPr="00D46BCC" w:rsidRDefault="000C7F01" w:rsidP="00E76C6F">
      <w:pPr>
        <w:numPr>
          <w:ilvl w:val="0"/>
          <w:numId w:val="13"/>
        </w:numPr>
        <w:ind w:left="0" w:firstLine="709"/>
        <w:jc w:val="center"/>
        <w:rPr>
          <w:b/>
          <w:bCs/>
          <w:sz w:val="26"/>
          <w:szCs w:val="26"/>
        </w:rPr>
      </w:pPr>
      <w:r w:rsidRPr="00D46BCC">
        <w:rPr>
          <w:b/>
          <w:bCs/>
          <w:sz w:val="26"/>
          <w:szCs w:val="26"/>
        </w:rPr>
        <w:lastRenderedPageBreak/>
        <w:t>Безвозмездные поступления.</w:t>
      </w:r>
    </w:p>
    <w:p w:rsidR="0089534D" w:rsidRPr="00D46BCC" w:rsidRDefault="0089534D" w:rsidP="0089534D">
      <w:pPr>
        <w:ind w:left="709"/>
        <w:rPr>
          <w:bCs/>
          <w:sz w:val="26"/>
          <w:szCs w:val="26"/>
        </w:rPr>
      </w:pPr>
    </w:p>
    <w:p w:rsidR="0089534D" w:rsidRPr="00D46BCC" w:rsidRDefault="0089534D" w:rsidP="0089534D">
      <w:pPr>
        <w:pStyle w:val="af2"/>
        <w:ind w:left="0" w:firstLine="709"/>
        <w:jc w:val="both"/>
        <w:rPr>
          <w:sz w:val="26"/>
          <w:szCs w:val="26"/>
        </w:rPr>
      </w:pPr>
      <w:r w:rsidRPr="00D46BCC">
        <w:rPr>
          <w:sz w:val="26"/>
          <w:szCs w:val="26"/>
        </w:rPr>
        <w:t xml:space="preserve">В общей сумме доходов за </w:t>
      </w:r>
      <w:r w:rsidR="00347021">
        <w:rPr>
          <w:sz w:val="26"/>
          <w:szCs w:val="26"/>
        </w:rPr>
        <w:t>первый</w:t>
      </w:r>
      <w:r w:rsidRPr="00D46BCC">
        <w:rPr>
          <w:sz w:val="26"/>
          <w:szCs w:val="26"/>
        </w:rPr>
        <w:t xml:space="preserve"> квартал 20</w:t>
      </w:r>
      <w:r w:rsidR="008D24C8">
        <w:rPr>
          <w:sz w:val="26"/>
          <w:szCs w:val="26"/>
        </w:rPr>
        <w:t>20</w:t>
      </w:r>
      <w:r w:rsidRPr="00D46BCC">
        <w:rPr>
          <w:sz w:val="26"/>
          <w:szCs w:val="26"/>
        </w:rPr>
        <w:t xml:space="preserve"> года безвозмездные поступл</w:t>
      </w:r>
      <w:r w:rsidRPr="00D46BCC">
        <w:rPr>
          <w:sz w:val="26"/>
          <w:szCs w:val="26"/>
        </w:rPr>
        <w:t>е</w:t>
      </w:r>
      <w:r w:rsidRPr="00D46BCC">
        <w:rPr>
          <w:sz w:val="26"/>
          <w:szCs w:val="26"/>
        </w:rPr>
        <w:t xml:space="preserve">ния составили </w:t>
      </w:r>
      <w:r w:rsidR="008D24C8">
        <w:rPr>
          <w:sz w:val="26"/>
          <w:szCs w:val="26"/>
        </w:rPr>
        <w:t>– 332,9% (со знаком «минус»)</w:t>
      </w:r>
      <w:r w:rsidRPr="00D46BCC">
        <w:rPr>
          <w:sz w:val="26"/>
          <w:szCs w:val="26"/>
        </w:rPr>
        <w:t xml:space="preserve">. При плане </w:t>
      </w:r>
      <w:r w:rsidR="00FB2618">
        <w:rPr>
          <w:sz w:val="26"/>
          <w:szCs w:val="26"/>
        </w:rPr>
        <w:t>на</w:t>
      </w:r>
      <w:r w:rsidRPr="00D46BCC">
        <w:rPr>
          <w:sz w:val="26"/>
          <w:szCs w:val="26"/>
        </w:rPr>
        <w:t xml:space="preserve"> отчетный период </w:t>
      </w:r>
      <w:r w:rsidR="008D24C8">
        <w:rPr>
          <w:sz w:val="26"/>
          <w:szCs w:val="26"/>
        </w:rPr>
        <w:t>-3 569,8</w:t>
      </w:r>
      <w:r w:rsidRPr="00D46BCC">
        <w:rPr>
          <w:sz w:val="26"/>
          <w:szCs w:val="26"/>
        </w:rPr>
        <w:t> тыс.</w:t>
      </w:r>
      <w:r w:rsidR="00FB2618">
        <w:rPr>
          <w:sz w:val="26"/>
          <w:szCs w:val="26"/>
        </w:rPr>
        <w:t> </w:t>
      </w:r>
      <w:r w:rsidRPr="00D46BCC">
        <w:rPr>
          <w:sz w:val="26"/>
          <w:szCs w:val="26"/>
        </w:rPr>
        <w:t xml:space="preserve">руб. </w:t>
      </w:r>
      <w:r w:rsidR="008D24C8">
        <w:rPr>
          <w:sz w:val="26"/>
          <w:szCs w:val="26"/>
        </w:rPr>
        <w:t xml:space="preserve">(со знаком «минус») </w:t>
      </w:r>
      <w:r w:rsidRPr="00D46BCC">
        <w:rPr>
          <w:sz w:val="26"/>
          <w:szCs w:val="26"/>
        </w:rPr>
        <w:t xml:space="preserve">безвозмездно поступило в доход местного бюджета </w:t>
      </w:r>
      <w:r w:rsidR="008D24C8">
        <w:rPr>
          <w:sz w:val="26"/>
          <w:szCs w:val="26"/>
        </w:rPr>
        <w:t>– 4 383,7 тыс. руб.</w:t>
      </w:r>
      <w:r w:rsidR="002755B9" w:rsidRPr="002755B9">
        <w:rPr>
          <w:sz w:val="26"/>
          <w:szCs w:val="26"/>
        </w:rPr>
        <w:t xml:space="preserve"> (со знаком «минус») </w:t>
      </w:r>
      <w:r w:rsidRPr="00D46BCC">
        <w:rPr>
          <w:sz w:val="26"/>
          <w:szCs w:val="26"/>
        </w:rPr>
        <w:t xml:space="preserve"> или </w:t>
      </w:r>
      <w:r w:rsidR="008D24C8">
        <w:rPr>
          <w:sz w:val="26"/>
          <w:szCs w:val="26"/>
        </w:rPr>
        <w:t>122,8</w:t>
      </w:r>
      <w:r w:rsidR="00FB2618">
        <w:rPr>
          <w:sz w:val="26"/>
          <w:szCs w:val="26"/>
        </w:rPr>
        <w:t xml:space="preserve">% </w:t>
      </w:r>
      <w:r w:rsidRPr="00D46BCC">
        <w:rPr>
          <w:sz w:val="26"/>
          <w:szCs w:val="26"/>
        </w:rPr>
        <w:t>от плановых показат</w:t>
      </w:r>
      <w:r w:rsidRPr="00D46BCC">
        <w:rPr>
          <w:sz w:val="26"/>
          <w:szCs w:val="26"/>
        </w:rPr>
        <w:t>е</w:t>
      </w:r>
      <w:r w:rsidRPr="00D46BCC">
        <w:rPr>
          <w:sz w:val="26"/>
          <w:szCs w:val="26"/>
        </w:rPr>
        <w:t>лей</w:t>
      </w:r>
      <w:r w:rsidR="00817756">
        <w:rPr>
          <w:sz w:val="26"/>
          <w:szCs w:val="26"/>
        </w:rPr>
        <w:t xml:space="preserve"> на отчетный период и </w:t>
      </w:r>
      <w:r w:rsidR="008D24C8">
        <w:rPr>
          <w:sz w:val="26"/>
          <w:szCs w:val="26"/>
        </w:rPr>
        <w:t>– 90,9</w:t>
      </w:r>
      <w:r w:rsidR="00817756">
        <w:rPr>
          <w:sz w:val="26"/>
          <w:szCs w:val="26"/>
        </w:rPr>
        <w:t xml:space="preserve">% </w:t>
      </w:r>
      <w:r w:rsidR="008D24C8">
        <w:rPr>
          <w:sz w:val="26"/>
          <w:szCs w:val="26"/>
        </w:rPr>
        <w:t>(</w:t>
      </w:r>
      <w:r w:rsidR="008D24C8" w:rsidRPr="008D24C8">
        <w:rPr>
          <w:sz w:val="26"/>
          <w:szCs w:val="26"/>
        </w:rPr>
        <w:t xml:space="preserve">со знаком «минус») </w:t>
      </w:r>
      <w:r w:rsidR="00817756">
        <w:rPr>
          <w:sz w:val="26"/>
          <w:szCs w:val="26"/>
        </w:rPr>
        <w:t>от годовых назначений</w:t>
      </w:r>
      <w:r w:rsidRPr="00D46BCC">
        <w:rPr>
          <w:sz w:val="26"/>
          <w:szCs w:val="26"/>
        </w:rPr>
        <w:t>, в том числе:</w:t>
      </w:r>
    </w:p>
    <w:p w:rsidR="000C7F01" w:rsidRDefault="000C7F01" w:rsidP="00E76C6F">
      <w:pPr>
        <w:numPr>
          <w:ilvl w:val="0"/>
          <w:numId w:val="4"/>
        </w:numPr>
        <w:ind w:left="0" w:firstLine="709"/>
        <w:jc w:val="both"/>
        <w:rPr>
          <w:sz w:val="26"/>
          <w:szCs w:val="26"/>
        </w:rPr>
      </w:pPr>
      <w:r w:rsidRPr="00D46BCC">
        <w:rPr>
          <w:sz w:val="26"/>
          <w:szCs w:val="26"/>
        </w:rPr>
        <w:t xml:space="preserve">дотации </w:t>
      </w:r>
      <w:r w:rsidR="008D24C8">
        <w:rPr>
          <w:sz w:val="26"/>
          <w:szCs w:val="26"/>
        </w:rPr>
        <w:t xml:space="preserve">поступили в </w:t>
      </w:r>
      <w:r w:rsidRPr="00D46BCC">
        <w:rPr>
          <w:sz w:val="26"/>
          <w:szCs w:val="26"/>
        </w:rPr>
        <w:t xml:space="preserve">сумме </w:t>
      </w:r>
      <w:r w:rsidR="008D24C8">
        <w:rPr>
          <w:sz w:val="26"/>
          <w:szCs w:val="26"/>
        </w:rPr>
        <w:t>562,3</w:t>
      </w:r>
      <w:r w:rsidRPr="00D46BCC">
        <w:rPr>
          <w:sz w:val="26"/>
          <w:szCs w:val="26"/>
        </w:rPr>
        <w:t> тыс.</w:t>
      </w:r>
      <w:r w:rsidR="00FB2618">
        <w:rPr>
          <w:sz w:val="26"/>
          <w:szCs w:val="26"/>
        </w:rPr>
        <w:t> </w:t>
      </w:r>
      <w:r w:rsidRPr="00D46BCC">
        <w:rPr>
          <w:sz w:val="26"/>
          <w:szCs w:val="26"/>
        </w:rPr>
        <w:t>руб</w:t>
      </w:r>
      <w:r w:rsidR="00780A63" w:rsidRPr="00D46BCC">
        <w:rPr>
          <w:sz w:val="26"/>
          <w:szCs w:val="26"/>
        </w:rPr>
        <w:t>.</w:t>
      </w:r>
      <w:r w:rsidRPr="00D46BCC">
        <w:rPr>
          <w:sz w:val="26"/>
          <w:szCs w:val="26"/>
        </w:rPr>
        <w:t xml:space="preserve"> или </w:t>
      </w:r>
      <w:r w:rsidR="008D24C8">
        <w:rPr>
          <w:sz w:val="26"/>
          <w:szCs w:val="26"/>
        </w:rPr>
        <w:t>44,9</w:t>
      </w:r>
      <w:r w:rsidRPr="00D46BCC">
        <w:rPr>
          <w:sz w:val="26"/>
          <w:szCs w:val="26"/>
        </w:rPr>
        <w:t>% от плановых показат</w:t>
      </w:r>
      <w:r w:rsidRPr="00D46BCC">
        <w:rPr>
          <w:sz w:val="26"/>
          <w:szCs w:val="26"/>
        </w:rPr>
        <w:t>е</w:t>
      </w:r>
      <w:r w:rsidRPr="00D46BCC">
        <w:rPr>
          <w:sz w:val="26"/>
          <w:szCs w:val="26"/>
        </w:rPr>
        <w:t>лей</w:t>
      </w:r>
      <w:r w:rsidR="008D24C8">
        <w:rPr>
          <w:sz w:val="26"/>
          <w:szCs w:val="26"/>
        </w:rPr>
        <w:t xml:space="preserve">  отчетного периода и 11,2% от годовых назначений</w:t>
      </w:r>
      <w:r w:rsidR="004D44CF">
        <w:rPr>
          <w:sz w:val="26"/>
          <w:szCs w:val="26"/>
        </w:rPr>
        <w:t>;</w:t>
      </w:r>
    </w:p>
    <w:p w:rsidR="000C7F01" w:rsidRPr="00D46BCC" w:rsidRDefault="000C7F01" w:rsidP="00E76C6F">
      <w:pPr>
        <w:numPr>
          <w:ilvl w:val="0"/>
          <w:numId w:val="4"/>
        </w:numPr>
        <w:ind w:left="0" w:firstLine="709"/>
        <w:jc w:val="both"/>
        <w:rPr>
          <w:sz w:val="26"/>
          <w:szCs w:val="26"/>
        </w:rPr>
      </w:pPr>
      <w:r w:rsidRPr="00D46BCC">
        <w:rPr>
          <w:sz w:val="26"/>
          <w:szCs w:val="26"/>
        </w:rPr>
        <w:t xml:space="preserve">субвенции бюджетам муниципальных образований поступили в сумме </w:t>
      </w:r>
      <w:r w:rsidR="008D24C8">
        <w:rPr>
          <w:sz w:val="26"/>
          <w:szCs w:val="26"/>
        </w:rPr>
        <w:t>83,6</w:t>
      </w:r>
      <w:r w:rsidRPr="00D46BCC">
        <w:rPr>
          <w:sz w:val="26"/>
          <w:szCs w:val="26"/>
        </w:rPr>
        <w:t> тыс.</w:t>
      </w:r>
      <w:r w:rsidR="00FB2618">
        <w:rPr>
          <w:sz w:val="26"/>
          <w:szCs w:val="26"/>
        </w:rPr>
        <w:t> </w:t>
      </w:r>
      <w:r w:rsidRPr="00D46BCC">
        <w:rPr>
          <w:sz w:val="26"/>
          <w:szCs w:val="26"/>
        </w:rPr>
        <w:t>руб</w:t>
      </w:r>
      <w:r w:rsidR="000C1518" w:rsidRPr="00D46BCC">
        <w:rPr>
          <w:sz w:val="26"/>
          <w:szCs w:val="26"/>
        </w:rPr>
        <w:t>.</w:t>
      </w:r>
      <w:r w:rsidRPr="00D46BCC">
        <w:rPr>
          <w:sz w:val="26"/>
          <w:szCs w:val="26"/>
        </w:rPr>
        <w:t xml:space="preserve"> или </w:t>
      </w:r>
      <w:r w:rsidR="00535BF6">
        <w:rPr>
          <w:sz w:val="26"/>
          <w:szCs w:val="26"/>
        </w:rPr>
        <w:t>89,7</w:t>
      </w:r>
      <w:r w:rsidRPr="00D46BCC">
        <w:rPr>
          <w:sz w:val="26"/>
          <w:szCs w:val="26"/>
        </w:rPr>
        <w:t>% от плановых показателей, утвержденных на отчетную дату</w:t>
      </w:r>
      <w:r w:rsidR="00C342FC">
        <w:rPr>
          <w:sz w:val="26"/>
          <w:szCs w:val="26"/>
        </w:rPr>
        <w:t xml:space="preserve"> и </w:t>
      </w:r>
      <w:r w:rsidR="00535BF6">
        <w:rPr>
          <w:sz w:val="26"/>
          <w:szCs w:val="26"/>
        </w:rPr>
        <w:t xml:space="preserve">40,0% от </w:t>
      </w:r>
      <w:r w:rsidR="00C342FC">
        <w:rPr>
          <w:sz w:val="26"/>
          <w:szCs w:val="26"/>
        </w:rPr>
        <w:t>годовых бюджетных назначений</w:t>
      </w:r>
      <w:r w:rsidRPr="00D46BCC">
        <w:rPr>
          <w:sz w:val="26"/>
          <w:szCs w:val="26"/>
        </w:rPr>
        <w:t>;</w:t>
      </w:r>
    </w:p>
    <w:p w:rsidR="000C7F01" w:rsidRDefault="000C7F01" w:rsidP="00E76C6F">
      <w:pPr>
        <w:numPr>
          <w:ilvl w:val="0"/>
          <w:numId w:val="4"/>
        </w:numPr>
        <w:ind w:left="0" w:firstLine="709"/>
        <w:jc w:val="both"/>
        <w:rPr>
          <w:sz w:val="26"/>
          <w:szCs w:val="26"/>
        </w:rPr>
      </w:pPr>
      <w:r w:rsidRPr="00D46BCC">
        <w:rPr>
          <w:sz w:val="26"/>
          <w:szCs w:val="26"/>
        </w:rPr>
        <w:t xml:space="preserve">иные межбюджетные трансферты </w:t>
      </w:r>
      <w:r w:rsidR="004D44CF">
        <w:rPr>
          <w:sz w:val="26"/>
          <w:szCs w:val="26"/>
        </w:rPr>
        <w:t xml:space="preserve">при плане на отчетный период </w:t>
      </w:r>
      <w:r w:rsidR="00535BF6">
        <w:rPr>
          <w:sz w:val="26"/>
          <w:szCs w:val="26"/>
        </w:rPr>
        <w:t>158,8</w:t>
      </w:r>
      <w:r w:rsidR="004D44CF">
        <w:rPr>
          <w:sz w:val="26"/>
          <w:szCs w:val="26"/>
        </w:rPr>
        <w:t xml:space="preserve"> тыс. руб. и годовых плановых назначениях </w:t>
      </w:r>
      <w:r w:rsidR="00535BF6">
        <w:rPr>
          <w:sz w:val="26"/>
          <w:szCs w:val="26"/>
        </w:rPr>
        <w:t>4 679,0</w:t>
      </w:r>
      <w:r w:rsidR="004D44CF">
        <w:rPr>
          <w:sz w:val="26"/>
          <w:szCs w:val="26"/>
        </w:rPr>
        <w:t xml:space="preserve"> тыс. руб. </w:t>
      </w:r>
      <w:r w:rsidRPr="00D46BCC">
        <w:rPr>
          <w:sz w:val="26"/>
          <w:szCs w:val="26"/>
        </w:rPr>
        <w:t xml:space="preserve">в </w:t>
      </w:r>
      <w:r w:rsidR="004D44CF">
        <w:rPr>
          <w:sz w:val="26"/>
          <w:szCs w:val="26"/>
        </w:rPr>
        <w:t xml:space="preserve">местный бюджет </w:t>
      </w:r>
      <w:r w:rsidR="00D12F29">
        <w:rPr>
          <w:sz w:val="26"/>
          <w:szCs w:val="26"/>
        </w:rPr>
        <w:t>поступили</w:t>
      </w:r>
      <w:r w:rsidR="00FD7C6C">
        <w:rPr>
          <w:sz w:val="26"/>
          <w:szCs w:val="26"/>
        </w:rPr>
        <w:t xml:space="preserve"> в сумме </w:t>
      </w:r>
      <w:r w:rsidR="00535BF6">
        <w:rPr>
          <w:sz w:val="26"/>
          <w:szCs w:val="26"/>
        </w:rPr>
        <w:t>44,2</w:t>
      </w:r>
      <w:r w:rsidR="00FD7C6C">
        <w:rPr>
          <w:sz w:val="26"/>
          <w:szCs w:val="26"/>
        </w:rPr>
        <w:t> тыс. руб.</w:t>
      </w:r>
      <w:r w:rsidR="001F657F">
        <w:rPr>
          <w:sz w:val="26"/>
          <w:szCs w:val="26"/>
        </w:rPr>
        <w:t xml:space="preserve"> или </w:t>
      </w:r>
      <w:r w:rsidR="002755B9">
        <w:rPr>
          <w:sz w:val="26"/>
          <w:szCs w:val="26"/>
        </w:rPr>
        <w:t>27,8</w:t>
      </w:r>
      <w:r w:rsidR="001F657F">
        <w:rPr>
          <w:sz w:val="26"/>
          <w:szCs w:val="26"/>
        </w:rPr>
        <w:t>% от плана на отчетный период и 0,</w:t>
      </w:r>
      <w:r w:rsidR="002755B9">
        <w:rPr>
          <w:sz w:val="26"/>
          <w:szCs w:val="26"/>
        </w:rPr>
        <w:t>9</w:t>
      </w:r>
      <w:r w:rsidR="001F657F">
        <w:rPr>
          <w:sz w:val="26"/>
          <w:szCs w:val="26"/>
        </w:rPr>
        <w:t>% от годовых назначений</w:t>
      </w:r>
      <w:r w:rsidR="005B7E86">
        <w:rPr>
          <w:sz w:val="26"/>
          <w:szCs w:val="26"/>
        </w:rPr>
        <w:t>;</w:t>
      </w:r>
    </w:p>
    <w:p w:rsidR="003C4AD0" w:rsidRPr="003C4AD0" w:rsidRDefault="003C4AD0" w:rsidP="005B7E86">
      <w:pPr>
        <w:pStyle w:val="af2"/>
        <w:numPr>
          <w:ilvl w:val="0"/>
          <w:numId w:val="4"/>
        </w:numPr>
        <w:ind w:left="0" w:firstLine="709"/>
        <w:jc w:val="both"/>
        <w:rPr>
          <w:sz w:val="26"/>
          <w:szCs w:val="26"/>
        </w:rPr>
      </w:pPr>
      <w:proofErr w:type="gramStart"/>
      <w:r>
        <w:rPr>
          <w:sz w:val="26"/>
          <w:szCs w:val="26"/>
        </w:rPr>
        <w:t>в</w:t>
      </w:r>
      <w:r w:rsidRPr="003C4AD0">
        <w:rPr>
          <w:sz w:val="26"/>
          <w:szCs w:val="26"/>
        </w:rPr>
        <w:t>озврат остатков субсидий, субвенций и иных межбюджетных трансфертов, имеющих целев</w:t>
      </w:r>
      <w:r>
        <w:rPr>
          <w:sz w:val="26"/>
          <w:szCs w:val="26"/>
        </w:rPr>
        <w:t>о</w:t>
      </w:r>
      <w:r w:rsidRPr="003C4AD0">
        <w:rPr>
          <w:sz w:val="26"/>
          <w:szCs w:val="26"/>
        </w:rPr>
        <w:t xml:space="preserve">е назначение, прошлых лет  </w:t>
      </w:r>
      <w:r w:rsidR="005B7E86">
        <w:rPr>
          <w:sz w:val="26"/>
          <w:szCs w:val="26"/>
        </w:rPr>
        <w:t>произведен в запланированной на отче</w:t>
      </w:r>
      <w:r w:rsidR="005B7E86">
        <w:rPr>
          <w:sz w:val="26"/>
          <w:szCs w:val="26"/>
        </w:rPr>
        <w:t>т</w:t>
      </w:r>
      <w:r w:rsidR="005B7E86">
        <w:rPr>
          <w:sz w:val="26"/>
          <w:szCs w:val="26"/>
        </w:rPr>
        <w:t xml:space="preserve">ный период и на 2020 год сумме </w:t>
      </w:r>
      <w:r w:rsidRPr="003C4AD0">
        <w:rPr>
          <w:sz w:val="26"/>
          <w:szCs w:val="26"/>
        </w:rPr>
        <w:t>-5073,8  т</w:t>
      </w:r>
      <w:r w:rsidR="005B7E86">
        <w:rPr>
          <w:sz w:val="26"/>
          <w:szCs w:val="26"/>
        </w:rPr>
        <w:t>ыс</w:t>
      </w:r>
      <w:r w:rsidRPr="003C4AD0">
        <w:rPr>
          <w:sz w:val="26"/>
          <w:szCs w:val="26"/>
        </w:rPr>
        <w:t>.</w:t>
      </w:r>
      <w:r w:rsidR="005B7E86">
        <w:rPr>
          <w:sz w:val="26"/>
          <w:szCs w:val="26"/>
        </w:rPr>
        <w:t> </w:t>
      </w:r>
      <w:r w:rsidRPr="003C4AD0">
        <w:rPr>
          <w:sz w:val="26"/>
          <w:szCs w:val="26"/>
        </w:rPr>
        <w:t>р</w:t>
      </w:r>
      <w:r w:rsidR="005B7E86">
        <w:rPr>
          <w:sz w:val="26"/>
          <w:szCs w:val="26"/>
        </w:rPr>
        <w:t>уб. (со знаком «минус»).</w:t>
      </w:r>
      <w:proofErr w:type="gramEnd"/>
      <w:r w:rsidR="005B7E86">
        <w:rPr>
          <w:sz w:val="26"/>
          <w:szCs w:val="26"/>
        </w:rPr>
        <w:t xml:space="preserve"> Возврат </w:t>
      </w:r>
      <w:r w:rsidR="002755B9">
        <w:rPr>
          <w:sz w:val="26"/>
          <w:szCs w:val="26"/>
        </w:rPr>
        <w:t xml:space="preserve">остатка </w:t>
      </w:r>
      <w:r w:rsidR="005B7E86">
        <w:rPr>
          <w:sz w:val="26"/>
          <w:szCs w:val="26"/>
        </w:rPr>
        <w:t xml:space="preserve">субсидии из окружного бюджета для обеспечения </w:t>
      </w:r>
      <w:proofErr w:type="spellStart"/>
      <w:r w:rsidR="005B7E86">
        <w:rPr>
          <w:sz w:val="26"/>
          <w:szCs w:val="26"/>
        </w:rPr>
        <w:t>софинансирования</w:t>
      </w:r>
      <w:proofErr w:type="spellEnd"/>
      <w:r w:rsidR="005B7E86">
        <w:rPr>
          <w:sz w:val="26"/>
          <w:szCs w:val="26"/>
        </w:rPr>
        <w:t xml:space="preserve"> мер</w:t>
      </w:r>
      <w:r w:rsidR="005B7E86">
        <w:rPr>
          <w:sz w:val="26"/>
          <w:szCs w:val="26"/>
        </w:rPr>
        <w:t>о</w:t>
      </w:r>
      <w:r w:rsidR="005B7E86">
        <w:rPr>
          <w:sz w:val="26"/>
          <w:szCs w:val="26"/>
        </w:rPr>
        <w:t>приятий по организации содержания муниципального жилищного фонда</w:t>
      </w:r>
      <w:r w:rsidR="0093394A">
        <w:rPr>
          <w:sz w:val="26"/>
          <w:szCs w:val="26"/>
        </w:rPr>
        <w:t xml:space="preserve"> (ДС и ЖКХ НАО).</w:t>
      </w:r>
      <w:r w:rsidR="005B7E86">
        <w:rPr>
          <w:sz w:val="26"/>
          <w:szCs w:val="26"/>
        </w:rPr>
        <w:t xml:space="preserve"> </w:t>
      </w:r>
    </w:p>
    <w:p w:rsidR="00672B52" w:rsidRPr="00FD7C6C" w:rsidRDefault="00672B52" w:rsidP="005B7E86">
      <w:pPr>
        <w:ind w:left="709"/>
        <w:jc w:val="both"/>
        <w:rPr>
          <w:sz w:val="26"/>
          <w:szCs w:val="26"/>
        </w:rPr>
      </w:pPr>
    </w:p>
    <w:p w:rsidR="00DE5DF4" w:rsidRDefault="000C7F01" w:rsidP="00D6369C">
      <w:pPr>
        <w:pStyle w:val="ListParagraph1"/>
        <w:ind w:left="0" w:firstLine="709"/>
        <w:jc w:val="both"/>
        <w:rPr>
          <w:sz w:val="20"/>
          <w:szCs w:val="20"/>
        </w:rPr>
      </w:pPr>
      <w:r w:rsidRPr="00D46BCC">
        <w:rPr>
          <w:sz w:val="26"/>
          <w:szCs w:val="26"/>
        </w:rPr>
        <w:t xml:space="preserve">Отклонения от плановых показателей за </w:t>
      </w:r>
      <w:r w:rsidR="00FB2618">
        <w:rPr>
          <w:sz w:val="26"/>
          <w:szCs w:val="26"/>
        </w:rPr>
        <w:t>первый</w:t>
      </w:r>
      <w:r w:rsidR="00A111D4" w:rsidRPr="00D46BCC">
        <w:rPr>
          <w:sz w:val="26"/>
          <w:szCs w:val="26"/>
        </w:rPr>
        <w:t xml:space="preserve"> </w:t>
      </w:r>
      <w:r w:rsidR="00FB2618">
        <w:rPr>
          <w:sz w:val="26"/>
          <w:szCs w:val="26"/>
        </w:rPr>
        <w:t xml:space="preserve">квартал </w:t>
      </w:r>
      <w:r w:rsidR="00A111D4" w:rsidRPr="00D46BCC">
        <w:rPr>
          <w:sz w:val="26"/>
          <w:szCs w:val="26"/>
        </w:rPr>
        <w:t>20</w:t>
      </w:r>
      <w:r w:rsidR="0093394A">
        <w:rPr>
          <w:sz w:val="26"/>
          <w:szCs w:val="26"/>
        </w:rPr>
        <w:t>20</w:t>
      </w:r>
      <w:r w:rsidR="00A111D4" w:rsidRPr="00D46BCC">
        <w:rPr>
          <w:sz w:val="26"/>
          <w:szCs w:val="26"/>
        </w:rPr>
        <w:t xml:space="preserve"> года</w:t>
      </w:r>
      <w:r w:rsidRPr="00D46BCC">
        <w:rPr>
          <w:sz w:val="26"/>
          <w:szCs w:val="26"/>
        </w:rPr>
        <w:t xml:space="preserve"> по отдел</w:t>
      </w:r>
      <w:r w:rsidRPr="00D46BCC">
        <w:rPr>
          <w:sz w:val="26"/>
          <w:szCs w:val="26"/>
        </w:rPr>
        <w:t>ь</w:t>
      </w:r>
      <w:r w:rsidRPr="00D46BCC">
        <w:rPr>
          <w:sz w:val="26"/>
          <w:szCs w:val="26"/>
        </w:rPr>
        <w:t xml:space="preserve">ным видам безвозмездных поступлений от других бюджетов бюджетной системы Российской Федерации представлены в таблице </w:t>
      </w:r>
      <w:r w:rsidR="002B76EF" w:rsidRPr="00D46BCC">
        <w:rPr>
          <w:sz w:val="26"/>
          <w:szCs w:val="26"/>
        </w:rPr>
        <w:t>№ 2</w:t>
      </w:r>
      <w:r w:rsidRPr="00D46BCC">
        <w:rPr>
          <w:sz w:val="26"/>
          <w:szCs w:val="26"/>
        </w:rPr>
        <w:t>:</w:t>
      </w:r>
    </w:p>
    <w:p w:rsidR="00DE5DF4" w:rsidRDefault="00DE5DF4" w:rsidP="00FB2618">
      <w:pPr>
        <w:pStyle w:val="af2"/>
        <w:ind w:left="928"/>
        <w:jc w:val="right"/>
        <w:rPr>
          <w:sz w:val="20"/>
          <w:szCs w:val="20"/>
        </w:rPr>
      </w:pPr>
    </w:p>
    <w:p w:rsidR="00FB2618" w:rsidRPr="00D46BCC" w:rsidRDefault="00FB2618" w:rsidP="00FB2618">
      <w:pPr>
        <w:pStyle w:val="af2"/>
        <w:ind w:left="928"/>
        <w:jc w:val="right"/>
        <w:rPr>
          <w:sz w:val="20"/>
          <w:szCs w:val="20"/>
        </w:rPr>
      </w:pPr>
      <w:r w:rsidRPr="00D46BCC">
        <w:rPr>
          <w:sz w:val="20"/>
          <w:szCs w:val="20"/>
        </w:rPr>
        <w:t>Таблица № 2 (тыс.</w:t>
      </w:r>
      <w:r w:rsidR="00CC513F">
        <w:rPr>
          <w:sz w:val="20"/>
          <w:szCs w:val="20"/>
        </w:rPr>
        <w:t> </w:t>
      </w:r>
      <w:r w:rsidRPr="00D46BCC">
        <w:rPr>
          <w:sz w:val="20"/>
          <w:szCs w:val="20"/>
        </w:rPr>
        <w:t>руб.)</w:t>
      </w:r>
    </w:p>
    <w:p w:rsidR="00FB2618" w:rsidRDefault="002755B9" w:rsidP="00FB2618">
      <w:pPr>
        <w:pStyle w:val="ListParagraph1"/>
        <w:ind w:left="0"/>
        <w:jc w:val="both"/>
        <w:rPr>
          <w:sz w:val="26"/>
          <w:szCs w:val="26"/>
        </w:rPr>
      </w:pPr>
      <w:r w:rsidRPr="00983BF2">
        <w:rPr>
          <w:color w:val="FF0000"/>
          <w:sz w:val="20"/>
        </w:rPr>
        <w:object w:dxaOrig="8487" w:dyaOrig="5395">
          <v:shape id="_x0000_i1026" type="#_x0000_t75" style="width:487.7pt;height:277.8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Excel.Sheet.8" ShapeID="_x0000_i1026" DrawAspect="Content" ObjectID="_1652506789" r:id="rId13"/>
        </w:object>
      </w:r>
    </w:p>
    <w:p w:rsidR="004737B5" w:rsidRDefault="004737B5" w:rsidP="00DD599C">
      <w:pPr>
        <w:tabs>
          <w:tab w:val="left" w:pos="786"/>
        </w:tabs>
        <w:ind w:firstLine="709"/>
        <w:jc w:val="both"/>
        <w:rPr>
          <w:sz w:val="26"/>
          <w:szCs w:val="26"/>
        </w:rPr>
      </w:pPr>
      <w:r w:rsidRPr="004737B5">
        <w:rPr>
          <w:sz w:val="26"/>
          <w:szCs w:val="26"/>
          <w:u w:val="single"/>
        </w:rPr>
        <w:lastRenderedPageBreak/>
        <w:t>Причины отклонений фактически поступивших доходов по отношению к пл</w:t>
      </w:r>
      <w:r w:rsidRPr="004737B5">
        <w:rPr>
          <w:sz w:val="26"/>
          <w:szCs w:val="26"/>
          <w:u w:val="single"/>
        </w:rPr>
        <w:t>а</w:t>
      </w:r>
      <w:r w:rsidRPr="004737B5">
        <w:rPr>
          <w:sz w:val="26"/>
          <w:szCs w:val="26"/>
          <w:u w:val="single"/>
        </w:rPr>
        <w:t xml:space="preserve">новым показателям по </w:t>
      </w:r>
      <w:r>
        <w:rPr>
          <w:sz w:val="26"/>
          <w:szCs w:val="26"/>
          <w:u w:val="single"/>
        </w:rPr>
        <w:t xml:space="preserve">безвозмездным поступлениям </w:t>
      </w:r>
      <w:r w:rsidRPr="004737B5">
        <w:rPr>
          <w:sz w:val="26"/>
          <w:szCs w:val="26"/>
          <w:u w:val="single"/>
        </w:rPr>
        <w:t>в пояснительной записке не приведены</w:t>
      </w:r>
      <w:r>
        <w:rPr>
          <w:sz w:val="26"/>
          <w:szCs w:val="26"/>
          <w:u w:val="single"/>
        </w:rPr>
        <w:t>.</w:t>
      </w:r>
      <w:r w:rsidRPr="004737B5">
        <w:rPr>
          <w:sz w:val="26"/>
          <w:szCs w:val="26"/>
        </w:rPr>
        <w:t xml:space="preserve"> </w:t>
      </w:r>
    </w:p>
    <w:p w:rsidR="00BB2ECC" w:rsidRDefault="00BB2ECC" w:rsidP="00DD599C">
      <w:pPr>
        <w:tabs>
          <w:tab w:val="left" w:pos="786"/>
        </w:tabs>
        <w:ind w:firstLine="709"/>
        <w:jc w:val="both"/>
        <w:rPr>
          <w:sz w:val="26"/>
          <w:szCs w:val="26"/>
        </w:rPr>
      </w:pPr>
      <w:r>
        <w:rPr>
          <w:sz w:val="26"/>
          <w:szCs w:val="26"/>
        </w:rPr>
        <w:t>Согласно пояснительной записке иные межбюджетные трансферты поступают в бюджет поселения по фактической потребности.</w:t>
      </w:r>
    </w:p>
    <w:p w:rsidR="000C7F01" w:rsidRPr="00EA60D4" w:rsidRDefault="000C7F01" w:rsidP="00DD599C">
      <w:pPr>
        <w:tabs>
          <w:tab w:val="left" w:pos="786"/>
        </w:tabs>
        <w:ind w:firstLine="709"/>
        <w:jc w:val="both"/>
        <w:rPr>
          <w:sz w:val="26"/>
          <w:szCs w:val="26"/>
        </w:rPr>
      </w:pPr>
      <w:r w:rsidRPr="00D46BCC">
        <w:rPr>
          <w:sz w:val="26"/>
          <w:szCs w:val="26"/>
        </w:rPr>
        <w:t>Общий объем безвозмездных поступлений в бюджет МО «</w:t>
      </w:r>
      <w:r w:rsidR="00B523C3" w:rsidRPr="00D46BCC">
        <w:rPr>
          <w:sz w:val="26"/>
          <w:szCs w:val="26"/>
        </w:rPr>
        <w:t>Хорей-</w:t>
      </w:r>
      <w:proofErr w:type="spellStart"/>
      <w:r w:rsidR="00B523C3" w:rsidRPr="00D46BCC">
        <w:rPr>
          <w:sz w:val="26"/>
          <w:szCs w:val="26"/>
        </w:rPr>
        <w:t>Верский</w:t>
      </w:r>
      <w:proofErr w:type="spellEnd"/>
      <w:r w:rsidRPr="00D46BCC">
        <w:rPr>
          <w:sz w:val="26"/>
          <w:szCs w:val="26"/>
        </w:rPr>
        <w:t xml:space="preserve"> сельсовет» НАО в отчетном периоде </w:t>
      </w:r>
      <w:r w:rsidR="00722B0A" w:rsidRPr="00D46BCC">
        <w:rPr>
          <w:sz w:val="26"/>
          <w:szCs w:val="26"/>
        </w:rPr>
        <w:t>у</w:t>
      </w:r>
      <w:r w:rsidR="00DE5DF4">
        <w:rPr>
          <w:sz w:val="26"/>
          <w:szCs w:val="26"/>
        </w:rPr>
        <w:t>меньшился</w:t>
      </w:r>
      <w:r w:rsidRPr="00D46BCC">
        <w:rPr>
          <w:sz w:val="26"/>
          <w:szCs w:val="26"/>
        </w:rPr>
        <w:t xml:space="preserve"> по сравнению с соответствующим периодом прошлого года на сумму </w:t>
      </w:r>
      <w:r w:rsidR="00DE5DF4">
        <w:rPr>
          <w:sz w:val="26"/>
          <w:szCs w:val="26"/>
        </w:rPr>
        <w:t>5 227,1</w:t>
      </w:r>
      <w:r w:rsidRPr="00D46BCC">
        <w:rPr>
          <w:sz w:val="26"/>
          <w:szCs w:val="26"/>
        </w:rPr>
        <w:t> тыс.</w:t>
      </w:r>
      <w:r w:rsidR="00EA60D4">
        <w:rPr>
          <w:sz w:val="26"/>
          <w:szCs w:val="26"/>
        </w:rPr>
        <w:t> </w:t>
      </w:r>
      <w:r w:rsidRPr="00D46BCC">
        <w:rPr>
          <w:sz w:val="26"/>
          <w:szCs w:val="26"/>
        </w:rPr>
        <w:t>руб.</w:t>
      </w:r>
    </w:p>
    <w:p w:rsidR="0095768F" w:rsidRDefault="0095768F" w:rsidP="00DD599C">
      <w:pPr>
        <w:tabs>
          <w:tab w:val="left" w:pos="786"/>
        </w:tabs>
        <w:ind w:firstLine="709"/>
        <w:jc w:val="both"/>
        <w:rPr>
          <w:sz w:val="26"/>
          <w:szCs w:val="26"/>
        </w:rPr>
      </w:pPr>
    </w:p>
    <w:p w:rsidR="00745529" w:rsidRPr="00EA60D4" w:rsidRDefault="00745529" w:rsidP="00DD599C">
      <w:pPr>
        <w:tabs>
          <w:tab w:val="left" w:pos="786"/>
        </w:tabs>
        <w:ind w:firstLine="709"/>
        <w:jc w:val="both"/>
        <w:rPr>
          <w:sz w:val="26"/>
          <w:szCs w:val="26"/>
        </w:rPr>
      </w:pPr>
    </w:p>
    <w:p w:rsidR="000F7345" w:rsidRPr="00377AD2" w:rsidRDefault="00EA60D4" w:rsidP="00EA60D4">
      <w:pPr>
        <w:numPr>
          <w:ilvl w:val="0"/>
          <w:numId w:val="2"/>
        </w:numPr>
        <w:ind w:left="0" w:firstLine="708"/>
        <w:jc w:val="center"/>
        <w:rPr>
          <w:b/>
          <w:sz w:val="26"/>
          <w:szCs w:val="26"/>
        </w:rPr>
      </w:pPr>
      <w:r w:rsidRPr="00377AD2">
        <w:rPr>
          <w:b/>
          <w:bCs/>
          <w:sz w:val="26"/>
          <w:szCs w:val="26"/>
        </w:rPr>
        <w:t>Расходы бюджета</w:t>
      </w:r>
    </w:p>
    <w:p w:rsidR="000C7F01" w:rsidRPr="00C136F0" w:rsidRDefault="000C7F01" w:rsidP="00B2364B">
      <w:pPr>
        <w:ind w:firstLine="708"/>
        <w:rPr>
          <w:color w:val="FF0000"/>
          <w:sz w:val="26"/>
          <w:szCs w:val="26"/>
        </w:rPr>
      </w:pPr>
    </w:p>
    <w:p w:rsidR="002F3B53" w:rsidRDefault="000C7F01" w:rsidP="00B2364B">
      <w:pPr>
        <w:ind w:firstLine="708"/>
        <w:jc w:val="both"/>
        <w:rPr>
          <w:sz w:val="26"/>
          <w:szCs w:val="26"/>
        </w:rPr>
      </w:pPr>
      <w:r w:rsidRPr="00D46BCC">
        <w:rPr>
          <w:sz w:val="26"/>
          <w:szCs w:val="26"/>
        </w:rPr>
        <w:t xml:space="preserve">Кассовое исполнение </w:t>
      </w:r>
      <w:r w:rsidR="00543E65" w:rsidRPr="00543E65">
        <w:rPr>
          <w:sz w:val="26"/>
          <w:szCs w:val="26"/>
        </w:rPr>
        <w:t xml:space="preserve">по расходам </w:t>
      </w:r>
      <w:r w:rsidRPr="00D46BCC">
        <w:rPr>
          <w:sz w:val="26"/>
          <w:szCs w:val="26"/>
        </w:rPr>
        <w:t xml:space="preserve">за </w:t>
      </w:r>
      <w:r w:rsidR="00EA60D4">
        <w:rPr>
          <w:sz w:val="26"/>
          <w:szCs w:val="26"/>
        </w:rPr>
        <w:t>первый квартал</w:t>
      </w:r>
      <w:r w:rsidR="00524EA2" w:rsidRPr="00D46BCC">
        <w:rPr>
          <w:sz w:val="26"/>
          <w:szCs w:val="26"/>
        </w:rPr>
        <w:t xml:space="preserve"> 20</w:t>
      </w:r>
      <w:r w:rsidR="00E2402B">
        <w:rPr>
          <w:sz w:val="26"/>
          <w:szCs w:val="26"/>
        </w:rPr>
        <w:t>20</w:t>
      </w:r>
      <w:r w:rsidR="002F3B53">
        <w:rPr>
          <w:sz w:val="26"/>
          <w:szCs w:val="26"/>
        </w:rPr>
        <w:t> </w:t>
      </w:r>
      <w:r w:rsidR="00A111D4" w:rsidRPr="00D46BCC">
        <w:rPr>
          <w:sz w:val="26"/>
          <w:szCs w:val="26"/>
        </w:rPr>
        <w:t>года</w:t>
      </w:r>
      <w:r w:rsidRPr="00D46BCC">
        <w:rPr>
          <w:sz w:val="26"/>
          <w:szCs w:val="26"/>
        </w:rPr>
        <w:t xml:space="preserve"> составило </w:t>
      </w:r>
      <w:r w:rsidR="00845A1C">
        <w:rPr>
          <w:sz w:val="26"/>
          <w:szCs w:val="26"/>
        </w:rPr>
        <w:t>4</w:t>
      </w:r>
      <w:r w:rsidR="00E2402B">
        <w:rPr>
          <w:sz w:val="26"/>
          <w:szCs w:val="26"/>
        </w:rPr>
        <w:t> 226,5</w:t>
      </w:r>
      <w:r w:rsidRPr="00D46BCC">
        <w:rPr>
          <w:sz w:val="26"/>
          <w:szCs w:val="26"/>
        </w:rPr>
        <w:t> тыс.</w:t>
      </w:r>
      <w:r w:rsidR="00543E65">
        <w:rPr>
          <w:sz w:val="26"/>
          <w:szCs w:val="26"/>
        </w:rPr>
        <w:t> </w:t>
      </w:r>
      <w:r w:rsidRPr="00D46BCC">
        <w:rPr>
          <w:sz w:val="26"/>
          <w:szCs w:val="26"/>
        </w:rPr>
        <w:t>руб</w:t>
      </w:r>
      <w:r w:rsidR="007B4B3F" w:rsidRPr="00D46BCC">
        <w:rPr>
          <w:sz w:val="26"/>
          <w:szCs w:val="26"/>
        </w:rPr>
        <w:t>.</w:t>
      </w:r>
      <w:r w:rsidRPr="00D46BCC">
        <w:rPr>
          <w:sz w:val="26"/>
          <w:szCs w:val="26"/>
        </w:rPr>
        <w:t xml:space="preserve"> или </w:t>
      </w:r>
      <w:r w:rsidR="00E2402B">
        <w:rPr>
          <w:sz w:val="26"/>
          <w:szCs w:val="26"/>
        </w:rPr>
        <w:t>27,6</w:t>
      </w:r>
      <w:r w:rsidRPr="00D46BCC">
        <w:rPr>
          <w:sz w:val="26"/>
          <w:szCs w:val="26"/>
        </w:rPr>
        <w:t>% от плана</w:t>
      </w:r>
      <w:r w:rsidR="002F3B53">
        <w:rPr>
          <w:sz w:val="26"/>
          <w:szCs w:val="26"/>
        </w:rPr>
        <w:t xml:space="preserve"> на отчетный период и </w:t>
      </w:r>
      <w:r w:rsidR="00E2402B">
        <w:rPr>
          <w:sz w:val="26"/>
          <w:szCs w:val="26"/>
        </w:rPr>
        <w:t>10,9%</w:t>
      </w:r>
      <w:r w:rsidR="002F3B53">
        <w:rPr>
          <w:sz w:val="26"/>
          <w:szCs w:val="26"/>
        </w:rPr>
        <w:t xml:space="preserve"> от годовых назн</w:t>
      </w:r>
      <w:r w:rsidR="002F3B53">
        <w:rPr>
          <w:sz w:val="26"/>
          <w:szCs w:val="26"/>
        </w:rPr>
        <w:t>а</w:t>
      </w:r>
      <w:r w:rsidR="002F3B53">
        <w:rPr>
          <w:sz w:val="26"/>
          <w:szCs w:val="26"/>
        </w:rPr>
        <w:t>чений</w:t>
      </w:r>
      <w:r w:rsidRPr="00D46BCC">
        <w:rPr>
          <w:sz w:val="26"/>
          <w:szCs w:val="26"/>
        </w:rPr>
        <w:t xml:space="preserve">. </w:t>
      </w:r>
    </w:p>
    <w:p w:rsidR="00047679" w:rsidRDefault="000C7F01" w:rsidP="00B2364B">
      <w:pPr>
        <w:ind w:firstLine="708"/>
        <w:jc w:val="both"/>
        <w:rPr>
          <w:sz w:val="26"/>
          <w:szCs w:val="26"/>
        </w:rPr>
      </w:pPr>
      <w:r w:rsidRPr="00D46BCC">
        <w:rPr>
          <w:sz w:val="26"/>
          <w:szCs w:val="26"/>
        </w:rPr>
        <w:t>Анализ отклонений от соответствующего периода прошлого года и уточненн</w:t>
      </w:r>
      <w:r w:rsidRPr="00D46BCC">
        <w:rPr>
          <w:sz w:val="26"/>
          <w:szCs w:val="26"/>
        </w:rPr>
        <w:t>о</w:t>
      </w:r>
      <w:r w:rsidRPr="00D46BCC">
        <w:rPr>
          <w:sz w:val="26"/>
          <w:szCs w:val="26"/>
        </w:rPr>
        <w:t>го плана в разрезе разделов, подразделов расходов</w:t>
      </w:r>
      <w:r w:rsidRPr="00D46BCC">
        <w:rPr>
          <w:sz w:val="28"/>
          <w:szCs w:val="28"/>
        </w:rPr>
        <w:t xml:space="preserve"> </w:t>
      </w:r>
      <w:r w:rsidRPr="00D46BCC">
        <w:rPr>
          <w:sz w:val="26"/>
          <w:szCs w:val="26"/>
        </w:rPr>
        <w:t>бюджета приведён в приложении № </w:t>
      </w:r>
      <w:r w:rsidR="000A35B3" w:rsidRPr="00D46BCC">
        <w:rPr>
          <w:sz w:val="26"/>
          <w:szCs w:val="26"/>
        </w:rPr>
        <w:t>2</w:t>
      </w:r>
      <w:r w:rsidRPr="00D46BCC">
        <w:rPr>
          <w:sz w:val="26"/>
          <w:szCs w:val="26"/>
        </w:rPr>
        <w:t xml:space="preserve"> к настоящему заключению.</w:t>
      </w:r>
    </w:p>
    <w:p w:rsidR="00C1790E" w:rsidRPr="00D46BCC" w:rsidRDefault="00C1790E" w:rsidP="00B2364B">
      <w:pPr>
        <w:ind w:firstLine="708"/>
        <w:jc w:val="both"/>
        <w:rPr>
          <w:sz w:val="26"/>
          <w:szCs w:val="26"/>
        </w:rPr>
      </w:pPr>
    </w:p>
    <w:p w:rsidR="006A37F1" w:rsidRDefault="006A37F1" w:rsidP="00B2364B">
      <w:pPr>
        <w:ind w:firstLine="708"/>
        <w:jc w:val="both"/>
        <w:rPr>
          <w:sz w:val="26"/>
          <w:szCs w:val="26"/>
        </w:rPr>
      </w:pPr>
      <w:r w:rsidRPr="00D46BCC">
        <w:rPr>
          <w:sz w:val="26"/>
          <w:szCs w:val="26"/>
        </w:rPr>
        <w:t>На рисунке 1 представлен удельный вес исполнения</w:t>
      </w:r>
      <w:r w:rsidR="00511B18" w:rsidRPr="00D46BCC">
        <w:rPr>
          <w:sz w:val="26"/>
          <w:szCs w:val="26"/>
        </w:rPr>
        <w:t xml:space="preserve"> бюджета за отчетный п</w:t>
      </w:r>
      <w:r w:rsidR="00511B18" w:rsidRPr="00D46BCC">
        <w:rPr>
          <w:sz w:val="26"/>
          <w:szCs w:val="26"/>
        </w:rPr>
        <w:t>е</w:t>
      </w:r>
      <w:r w:rsidR="00511B18" w:rsidRPr="00D46BCC">
        <w:rPr>
          <w:sz w:val="26"/>
          <w:szCs w:val="26"/>
        </w:rPr>
        <w:t>риод 20</w:t>
      </w:r>
      <w:r w:rsidR="008A4B71">
        <w:rPr>
          <w:sz w:val="26"/>
          <w:szCs w:val="26"/>
        </w:rPr>
        <w:t>20</w:t>
      </w:r>
      <w:r w:rsidRPr="00D46BCC">
        <w:rPr>
          <w:sz w:val="26"/>
          <w:szCs w:val="26"/>
        </w:rPr>
        <w:t xml:space="preserve"> года</w:t>
      </w:r>
      <w:r w:rsidR="009F01B9" w:rsidRPr="00D46BCC">
        <w:rPr>
          <w:sz w:val="26"/>
          <w:szCs w:val="26"/>
        </w:rPr>
        <w:t xml:space="preserve"> в разрезе разделов</w:t>
      </w:r>
      <w:r w:rsidR="00410E89" w:rsidRPr="00D46BCC">
        <w:rPr>
          <w:sz w:val="26"/>
          <w:szCs w:val="26"/>
        </w:rPr>
        <w:t>.</w:t>
      </w:r>
    </w:p>
    <w:p w:rsidR="00845A1C" w:rsidRDefault="00E2402B" w:rsidP="00B2364B">
      <w:pPr>
        <w:ind w:firstLine="708"/>
        <w:jc w:val="both"/>
        <w:rPr>
          <w:sz w:val="26"/>
          <w:szCs w:val="26"/>
        </w:rPr>
      </w:pPr>
      <w:r>
        <w:rPr>
          <w:noProof/>
        </w:rPr>
        <w:drawing>
          <wp:inline distT="0" distB="0" distL="0" distR="0" wp14:anchorId="1992CD62" wp14:editId="56EF90E5">
            <wp:extent cx="5684807" cy="3019246"/>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835A7" w:rsidRDefault="006835A7" w:rsidP="00B2364B">
      <w:pPr>
        <w:ind w:firstLine="708"/>
        <w:jc w:val="both"/>
        <w:rPr>
          <w:sz w:val="26"/>
          <w:szCs w:val="26"/>
        </w:rPr>
      </w:pPr>
    </w:p>
    <w:p w:rsidR="006A37F1" w:rsidRDefault="006A37F1" w:rsidP="00511B18">
      <w:pPr>
        <w:jc w:val="center"/>
        <w:rPr>
          <w:sz w:val="26"/>
          <w:szCs w:val="26"/>
        </w:rPr>
      </w:pPr>
      <w:r w:rsidRPr="00D46BCC">
        <w:rPr>
          <w:sz w:val="26"/>
          <w:szCs w:val="26"/>
        </w:rPr>
        <w:t>Рис. 1. Расходы местного бюджета в разрезе разделов (тыс.</w:t>
      </w:r>
      <w:r w:rsidR="00190D38">
        <w:rPr>
          <w:sz w:val="26"/>
          <w:szCs w:val="26"/>
        </w:rPr>
        <w:t> </w:t>
      </w:r>
      <w:r w:rsidRPr="00D46BCC">
        <w:rPr>
          <w:sz w:val="26"/>
          <w:szCs w:val="26"/>
        </w:rPr>
        <w:t>руб</w:t>
      </w:r>
      <w:proofErr w:type="gramStart"/>
      <w:r w:rsidRPr="00D46BCC">
        <w:rPr>
          <w:sz w:val="26"/>
          <w:szCs w:val="26"/>
        </w:rPr>
        <w:t>., %).</w:t>
      </w:r>
      <w:proofErr w:type="gramEnd"/>
    </w:p>
    <w:p w:rsidR="00202134" w:rsidRPr="00D46BCC" w:rsidRDefault="00202134" w:rsidP="00511B18">
      <w:pPr>
        <w:jc w:val="center"/>
        <w:rPr>
          <w:sz w:val="26"/>
          <w:szCs w:val="26"/>
        </w:rPr>
      </w:pPr>
    </w:p>
    <w:p w:rsidR="007F38F3" w:rsidRPr="00D46BCC" w:rsidRDefault="00B9249B" w:rsidP="00B9249B">
      <w:pPr>
        <w:ind w:right="-2" w:firstLine="708"/>
        <w:jc w:val="both"/>
        <w:rPr>
          <w:sz w:val="26"/>
          <w:szCs w:val="26"/>
        </w:rPr>
      </w:pPr>
      <w:r w:rsidRPr="00D46BCC">
        <w:rPr>
          <w:sz w:val="26"/>
          <w:szCs w:val="26"/>
        </w:rPr>
        <w:t xml:space="preserve">Наибольший удельный вес </w:t>
      </w:r>
      <w:r w:rsidR="007F38F3" w:rsidRPr="00D46BCC">
        <w:rPr>
          <w:sz w:val="26"/>
          <w:szCs w:val="26"/>
        </w:rPr>
        <w:t xml:space="preserve">в расходах местного бюджета за </w:t>
      </w:r>
      <w:r w:rsidR="00543E65">
        <w:rPr>
          <w:sz w:val="26"/>
          <w:szCs w:val="26"/>
        </w:rPr>
        <w:t xml:space="preserve">первый </w:t>
      </w:r>
      <w:r w:rsidR="00A111D4" w:rsidRPr="00D46BCC">
        <w:rPr>
          <w:sz w:val="26"/>
          <w:szCs w:val="26"/>
        </w:rPr>
        <w:t>квартал 20</w:t>
      </w:r>
      <w:r w:rsidR="00E2402B">
        <w:rPr>
          <w:sz w:val="26"/>
          <w:szCs w:val="26"/>
        </w:rPr>
        <w:t>20</w:t>
      </w:r>
      <w:r w:rsidR="00A111D4" w:rsidRPr="00D46BCC">
        <w:rPr>
          <w:sz w:val="26"/>
          <w:szCs w:val="26"/>
        </w:rPr>
        <w:t xml:space="preserve"> года</w:t>
      </w:r>
      <w:r w:rsidRPr="00D46BCC">
        <w:rPr>
          <w:sz w:val="26"/>
          <w:szCs w:val="26"/>
        </w:rPr>
        <w:t xml:space="preserve"> занимают расходы по разделу</w:t>
      </w:r>
      <w:r w:rsidR="00845A1C">
        <w:rPr>
          <w:sz w:val="26"/>
          <w:szCs w:val="26"/>
        </w:rPr>
        <w:t xml:space="preserve"> </w:t>
      </w:r>
      <w:r w:rsidR="00845A1C" w:rsidRPr="00845A1C">
        <w:rPr>
          <w:sz w:val="26"/>
          <w:szCs w:val="26"/>
        </w:rPr>
        <w:t xml:space="preserve">01 «Общегосударственные вопросы» </w:t>
      </w:r>
      <w:r w:rsidR="006835A7" w:rsidRPr="006835A7">
        <w:rPr>
          <w:sz w:val="26"/>
          <w:szCs w:val="26"/>
        </w:rPr>
        <w:t xml:space="preserve"> </w:t>
      </w:r>
      <w:r w:rsidR="006835A7">
        <w:rPr>
          <w:sz w:val="26"/>
          <w:szCs w:val="26"/>
        </w:rPr>
        <w:t xml:space="preserve">- </w:t>
      </w:r>
      <w:r w:rsidR="000E629E">
        <w:rPr>
          <w:sz w:val="26"/>
          <w:szCs w:val="26"/>
        </w:rPr>
        <w:t>6</w:t>
      </w:r>
      <w:r w:rsidR="00E2402B">
        <w:rPr>
          <w:sz w:val="26"/>
          <w:szCs w:val="26"/>
        </w:rPr>
        <w:t>2,8</w:t>
      </w:r>
      <w:r w:rsidR="006835A7">
        <w:rPr>
          <w:sz w:val="26"/>
          <w:szCs w:val="26"/>
        </w:rPr>
        <w:t>%</w:t>
      </w:r>
      <w:r w:rsidRPr="00D46BCC">
        <w:rPr>
          <w:sz w:val="26"/>
          <w:szCs w:val="26"/>
        </w:rPr>
        <w:t xml:space="preserve"> </w:t>
      </w:r>
      <w:r w:rsidR="007F38F3" w:rsidRPr="00D46BCC">
        <w:rPr>
          <w:sz w:val="26"/>
          <w:szCs w:val="26"/>
        </w:rPr>
        <w:t>от общей суммы расходов за отчетный период.</w:t>
      </w:r>
    </w:p>
    <w:p w:rsidR="007F38F3" w:rsidRPr="00D46BCC" w:rsidRDefault="007F38F3" w:rsidP="00B9249B">
      <w:pPr>
        <w:ind w:right="-2" w:firstLine="708"/>
        <w:jc w:val="both"/>
        <w:rPr>
          <w:sz w:val="26"/>
          <w:szCs w:val="26"/>
        </w:rPr>
      </w:pPr>
      <w:r w:rsidRPr="00D46BCC">
        <w:rPr>
          <w:sz w:val="26"/>
          <w:szCs w:val="26"/>
        </w:rPr>
        <w:t xml:space="preserve">Расходы </w:t>
      </w:r>
      <w:r w:rsidR="00410E89" w:rsidRPr="00D46BCC">
        <w:rPr>
          <w:sz w:val="26"/>
          <w:szCs w:val="26"/>
        </w:rPr>
        <w:t>по разделу</w:t>
      </w:r>
      <w:r w:rsidR="00845A1C">
        <w:rPr>
          <w:sz w:val="26"/>
          <w:szCs w:val="26"/>
        </w:rPr>
        <w:t xml:space="preserve"> </w:t>
      </w:r>
      <w:r w:rsidR="00845A1C" w:rsidRPr="00845A1C">
        <w:rPr>
          <w:sz w:val="26"/>
          <w:szCs w:val="26"/>
        </w:rPr>
        <w:t>0</w:t>
      </w:r>
      <w:r w:rsidR="00845A1C">
        <w:rPr>
          <w:sz w:val="26"/>
          <w:szCs w:val="26"/>
        </w:rPr>
        <w:t>5</w:t>
      </w:r>
      <w:r w:rsidR="00845A1C" w:rsidRPr="00845A1C">
        <w:rPr>
          <w:sz w:val="26"/>
          <w:szCs w:val="26"/>
        </w:rPr>
        <w:t xml:space="preserve"> «Жилищно-коммунальное хозяйство</w:t>
      </w:r>
      <w:r w:rsidR="006835A7">
        <w:rPr>
          <w:sz w:val="26"/>
          <w:szCs w:val="26"/>
        </w:rPr>
        <w:t xml:space="preserve"> </w:t>
      </w:r>
      <w:r w:rsidRPr="00D46BCC">
        <w:rPr>
          <w:sz w:val="26"/>
          <w:szCs w:val="26"/>
        </w:rPr>
        <w:t xml:space="preserve">составляют </w:t>
      </w:r>
      <w:r w:rsidR="00571531">
        <w:rPr>
          <w:sz w:val="26"/>
          <w:szCs w:val="26"/>
        </w:rPr>
        <w:t>17,</w:t>
      </w:r>
      <w:r w:rsidR="00E2402B">
        <w:rPr>
          <w:sz w:val="26"/>
          <w:szCs w:val="26"/>
        </w:rPr>
        <w:t>2</w:t>
      </w:r>
      <w:r w:rsidRPr="00D46BCC">
        <w:rPr>
          <w:sz w:val="26"/>
          <w:szCs w:val="26"/>
        </w:rPr>
        <w:t>%</w:t>
      </w:r>
      <w:r w:rsidR="00B9249B" w:rsidRPr="00D46BCC">
        <w:rPr>
          <w:sz w:val="26"/>
          <w:szCs w:val="26"/>
        </w:rPr>
        <w:t>,</w:t>
      </w:r>
      <w:r w:rsidR="00571531" w:rsidRPr="00571531">
        <w:rPr>
          <w:sz w:val="26"/>
          <w:szCs w:val="26"/>
        </w:rPr>
        <w:t xml:space="preserve"> по разделу 10 «Социальная политика» – </w:t>
      </w:r>
      <w:r w:rsidR="00571531">
        <w:rPr>
          <w:sz w:val="26"/>
          <w:szCs w:val="26"/>
        </w:rPr>
        <w:t>1</w:t>
      </w:r>
      <w:r w:rsidR="00E2402B">
        <w:rPr>
          <w:sz w:val="26"/>
          <w:szCs w:val="26"/>
        </w:rPr>
        <w:t>5,8</w:t>
      </w:r>
      <w:r w:rsidR="00571531" w:rsidRPr="00571531">
        <w:rPr>
          <w:sz w:val="26"/>
          <w:szCs w:val="26"/>
        </w:rPr>
        <w:t>%</w:t>
      </w:r>
      <w:r w:rsidR="00E2402B">
        <w:rPr>
          <w:sz w:val="26"/>
          <w:szCs w:val="26"/>
        </w:rPr>
        <w:t>,</w:t>
      </w:r>
      <w:r w:rsidR="00186733" w:rsidRPr="00D46BCC">
        <w:rPr>
          <w:sz w:val="26"/>
          <w:szCs w:val="26"/>
        </w:rPr>
        <w:t xml:space="preserve"> </w:t>
      </w:r>
      <w:r w:rsidR="006835A7" w:rsidRPr="006835A7">
        <w:rPr>
          <w:sz w:val="26"/>
          <w:szCs w:val="26"/>
        </w:rPr>
        <w:t>по разделу 03 «Национальная бе</w:t>
      </w:r>
      <w:r w:rsidR="006835A7" w:rsidRPr="006835A7">
        <w:rPr>
          <w:sz w:val="26"/>
          <w:szCs w:val="26"/>
        </w:rPr>
        <w:t>з</w:t>
      </w:r>
      <w:r w:rsidR="006835A7" w:rsidRPr="006835A7">
        <w:rPr>
          <w:sz w:val="26"/>
          <w:szCs w:val="26"/>
        </w:rPr>
        <w:t xml:space="preserve">опасность и правоохранительная деятельность» - </w:t>
      </w:r>
      <w:r w:rsidR="00571531">
        <w:rPr>
          <w:sz w:val="26"/>
          <w:szCs w:val="26"/>
        </w:rPr>
        <w:t>1,</w:t>
      </w:r>
      <w:r w:rsidR="00E2402B">
        <w:rPr>
          <w:sz w:val="26"/>
          <w:szCs w:val="26"/>
        </w:rPr>
        <w:t>8</w:t>
      </w:r>
      <w:r w:rsidR="006835A7" w:rsidRPr="006835A7">
        <w:rPr>
          <w:sz w:val="26"/>
          <w:szCs w:val="26"/>
        </w:rPr>
        <w:t>%</w:t>
      </w:r>
      <w:r w:rsidR="006835A7">
        <w:rPr>
          <w:sz w:val="26"/>
          <w:szCs w:val="26"/>
        </w:rPr>
        <w:t xml:space="preserve">, </w:t>
      </w:r>
      <w:r w:rsidR="00543E65">
        <w:rPr>
          <w:sz w:val="26"/>
          <w:szCs w:val="26"/>
        </w:rPr>
        <w:t xml:space="preserve"> </w:t>
      </w:r>
      <w:r w:rsidR="00571531" w:rsidRPr="00571531">
        <w:rPr>
          <w:sz w:val="26"/>
          <w:szCs w:val="26"/>
        </w:rPr>
        <w:t xml:space="preserve">по разделу 04 «Национальная экономика»- </w:t>
      </w:r>
      <w:r w:rsidR="00E2402B">
        <w:rPr>
          <w:sz w:val="26"/>
          <w:szCs w:val="26"/>
        </w:rPr>
        <w:t>1,8</w:t>
      </w:r>
      <w:r w:rsidR="00571531" w:rsidRPr="00571531">
        <w:rPr>
          <w:sz w:val="26"/>
          <w:szCs w:val="26"/>
        </w:rPr>
        <w:t xml:space="preserve">% </w:t>
      </w:r>
      <w:r w:rsidR="00571531">
        <w:rPr>
          <w:sz w:val="26"/>
          <w:szCs w:val="26"/>
        </w:rPr>
        <w:t xml:space="preserve">, </w:t>
      </w:r>
      <w:r w:rsidR="00543E65">
        <w:rPr>
          <w:sz w:val="26"/>
          <w:szCs w:val="26"/>
        </w:rPr>
        <w:t xml:space="preserve">по разделу </w:t>
      </w:r>
      <w:r w:rsidR="00FF25E0">
        <w:rPr>
          <w:sz w:val="26"/>
          <w:szCs w:val="26"/>
        </w:rPr>
        <w:t>02 «Национальная оборона» - 0,</w:t>
      </w:r>
      <w:r w:rsidR="00E2402B">
        <w:rPr>
          <w:sz w:val="26"/>
          <w:szCs w:val="26"/>
        </w:rPr>
        <w:t>7</w:t>
      </w:r>
      <w:r w:rsidR="00FF25E0">
        <w:rPr>
          <w:sz w:val="26"/>
          <w:szCs w:val="26"/>
        </w:rPr>
        <w:t>%</w:t>
      </w:r>
      <w:r w:rsidR="00543E65" w:rsidRPr="00543E65">
        <w:rPr>
          <w:sz w:val="26"/>
          <w:szCs w:val="26"/>
        </w:rPr>
        <w:t xml:space="preserve"> </w:t>
      </w:r>
      <w:r w:rsidR="00571531">
        <w:rPr>
          <w:sz w:val="26"/>
          <w:szCs w:val="26"/>
        </w:rPr>
        <w:t xml:space="preserve"> </w:t>
      </w:r>
      <w:r w:rsidR="00543E65" w:rsidRPr="00543E65">
        <w:rPr>
          <w:sz w:val="26"/>
          <w:szCs w:val="26"/>
        </w:rPr>
        <w:t>от общей суммы расходов за отчетный период</w:t>
      </w:r>
      <w:r w:rsidR="00FF25E0">
        <w:rPr>
          <w:sz w:val="26"/>
          <w:szCs w:val="26"/>
        </w:rPr>
        <w:t>.</w:t>
      </w:r>
    </w:p>
    <w:p w:rsidR="00410E89" w:rsidRPr="00D46BCC" w:rsidRDefault="00410E89" w:rsidP="00B2364B">
      <w:pPr>
        <w:ind w:firstLine="708"/>
        <w:jc w:val="both"/>
        <w:rPr>
          <w:sz w:val="26"/>
          <w:szCs w:val="26"/>
        </w:rPr>
      </w:pPr>
    </w:p>
    <w:p w:rsidR="000C7F01" w:rsidRPr="00D46BCC" w:rsidRDefault="000C7F01" w:rsidP="00B2364B">
      <w:pPr>
        <w:ind w:firstLine="708"/>
        <w:jc w:val="both"/>
        <w:rPr>
          <w:sz w:val="26"/>
          <w:szCs w:val="26"/>
        </w:rPr>
      </w:pPr>
      <w:r w:rsidRPr="00D46BCC">
        <w:rPr>
          <w:sz w:val="26"/>
          <w:szCs w:val="26"/>
        </w:rPr>
        <w:t xml:space="preserve">По разделу 01 </w:t>
      </w:r>
      <w:r w:rsidRPr="00D46BCC">
        <w:rPr>
          <w:sz w:val="26"/>
          <w:szCs w:val="26"/>
          <w:u w:val="single"/>
        </w:rPr>
        <w:t>«Общегосударственные вопросы»</w:t>
      </w:r>
      <w:r w:rsidRPr="00D46BCC">
        <w:rPr>
          <w:sz w:val="26"/>
          <w:szCs w:val="26"/>
        </w:rPr>
        <w:t xml:space="preserve"> бюджетные ассигнования и</w:t>
      </w:r>
      <w:r w:rsidRPr="00D46BCC">
        <w:rPr>
          <w:sz w:val="26"/>
          <w:szCs w:val="26"/>
        </w:rPr>
        <w:t>с</w:t>
      </w:r>
      <w:r w:rsidRPr="00D46BCC">
        <w:rPr>
          <w:sz w:val="26"/>
          <w:szCs w:val="26"/>
        </w:rPr>
        <w:t xml:space="preserve">полнены в сумме </w:t>
      </w:r>
      <w:r w:rsidR="00E2402B">
        <w:rPr>
          <w:sz w:val="26"/>
          <w:szCs w:val="26"/>
        </w:rPr>
        <w:t>2 652,5</w:t>
      </w:r>
      <w:r w:rsidRPr="00D46BCC">
        <w:rPr>
          <w:sz w:val="26"/>
          <w:szCs w:val="26"/>
        </w:rPr>
        <w:t> тыс.</w:t>
      </w:r>
      <w:r w:rsidR="00244A54">
        <w:rPr>
          <w:sz w:val="26"/>
          <w:szCs w:val="26"/>
        </w:rPr>
        <w:t> </w:t>
      </w:r>
      <w:r w:rsidRPr="00D46BCC">
        <w:rPr>
          <w:sz w:val="26"/>
          <w:szCs w:val="26"/>
        </w:rPr>
        <w:t>руб</w:t>
      </w:r>
      <w:r w:rsidR="00B658C7" w:rsidRPr="00D46BCC">
        <w:rPr>
          <w:sz w:val="26"/>
          <w:szCs w:val="26"/>
        </w:rPr>
        <w:t>.</w:t>
      </w:r>
      <w:r w:rsidRPr="00D46BCC">
        <w:rPr>
          <w:sz w:val="26"/>
          <w:szCs w:val="26"/>
        </w:rPr>
        <w:t xml:space="preserve">, при плане </w:t>
      </w:r>
      <w:r w:rsidR="00571531">
        <w:rPr>
          <w:sz w:val="26"/>
          <w:szCs w:val="26"/>
        </w:rPr>
        <w:t>4</w:t>
      </w:r>
      <w:r w:rsidR="00E2402B">
        <w:rPr>
          <w:sz w:val="26"/>
          <w:szCs w:val="26"/>
        </w:rPr>
        <w:t> 186,6</w:t>
      </w:r>
      <w:r w:rsidRPr="00D46BCC">
        <w:rPr>
          <w:sz w:val="26"/>
          <w:szCs w:val="26"/>
        </w:rPr>
        <w:t> тыс.</w:t>
      </w:r>
      <w:r w:rsidR="00244A54">
        <w:rPr>
          <w:sz w:val="26"/>
          <w:szCs w:val="26"/>
        </w:rPr>
        <w:t> </w:t>
      </w:r>
      <w:r w:rsidRPr="00D46BCC">
        <w:rPr>
          <w:sz w:val="26"/>
          <w:szCs w:val="26"/>
        </w:rPr>
        <w:t>руб</w:t>
      </w:r>
      <w:r w:rsidR="00B658C7" w:rsidRPr="00D46BCC">
        <w:rPr>
          <w:sz w:val="26"/>
          <w:szCs w:val="26"/>
        </w:rPr>
        <w:t>.</w:t>
      </w:r>
      <w:r w:rsidRPr="00D46BCC">
        <w:rPr>
          <w:sz w:val="26"/>
          <w:szCs w:val="26"/>
        </w:rPr>
        <w:t xml:space="preserve"> или </w:t>
      </w:r>
      <w:r w:rsidR="00571531">
        <w:rPr>
          <w:sz w:val="26"/>
          <w:szCs w:val="26"/>
        </w:rPr>
        <w:t>6</w:t>
      </w:r>
      <w:r w:rsidR="00E2402B">
        <w:rPr>
          <w:sz w:val="26"/>
          <w:szCs w:val="26"/>
        </w:rPr>
        <w:t>3,4</w:t>
      </w:r>
      <w:r w:rsidRPr="00D46BCC">
        <w:rPr>
          <w:sz w:val="26"/>
          <w:szCs w:val="26"/>
        </w:rPr>
        <w:t>% от плана</w:t>
      </w:r>
      <w:r w:rsidR="00333BB7">
        <w:rPr>
          <w:sz w:val="26"/>
          <w:szCs w:val="26"/>
        </w:rPr>
        <w:t>, 16,7% от годовых назначений</w:t>
      </w:r>
      <w:r w:rsidRPr="00D46BCC">
        <w:rPr>
          <w:sz w:val="26"/>
          <w:szCs w:val="26"/>
        </w:rPr>
        <w:t>.</w:t>
      </w:r>
    </w:p>
    <w:p w:rsidR="000C7F01" w:rsidRPr="00F16FEB" w:rsidRDefault="000C7F01" w:rsidP="00B2364B">
      <w:pPr>
        <w:ind w:firstLine="708"/>
        <w:jc w:val="both"/>
        <w:rPr>
          <w:sz w:val="26"/>
          <w:szCs w:val="26"/>
        </w:rPr>
      </w:pPr>
      <w:r w:rsidRPr="00F16FEB">
        <w:rPr>
          <w:sz w:val="26"/>
          <w:szCs w:val="26"/>
        </w:rPr>
        <w:t>В таблице № </w:t>
      </w:r>
      <w:r w:rsidR="002B76EF" w:rsidRPr="00F16FEB">
        <w:rPr>
          <w:sz w:val="26"/>
          <w:szCs w:val="26"/>
        </w:rPr>
        <w:t>3</w:t>
      </w:r>
      <w:r w:rsidRPr="00F16FEB">
        <w:rPr>
          <w:sz w:val="26"/>
          <w:szCs w:val="26"/>
        </w:rPr>
        <w:t xml:space="preserve"> расходы по разделу 01 «Общегосударственные вопросы» прив</w:t>
      </w:r>
      <w:r w:rsidRPr="00F16FEB">
        <w:rPr>
          <w:sz w:val="26"/>
          <w:szCs w:val="26"/>
        </w:rPr>
        <w:t>е</w:t>
      </w:r>
      <w:r w:rsidRPr="00F16FEB">
        <w:rPr>
          <w:sz w:val="26"/>
          <w:szCs w:val="26"/>
        </w:rPr>
        <w:t>дены в разрезе подразделов:</w:t>
      </w:r>
    </w:p>
    <w:p w:rsidR="000C7F01" w:rsidRPr="00F16FEB" w:rsidRDefault="002B76EF" w:rsidP="00B2364B">
      <w:pPr>
        <w:jc w:val="right"/>
        <w:rPr>
          <w:sz w:val="20"/>
          <w:szCs w:val="20"/>
        </w:rPr>
      </w:pPr>
      <w:r w:rsidRPr="00F16FEB">
        <w:rPr>
          <w:sz w:val="20"/>
          <w:szCs w:val="20"/>
        </w:rPr>
        <w:t>Таблица № 3</w:t>
      </w:r>
      <w:r w:rsidR="000C7F01" w:rsidRPr="00F16FEB">
        <w:rPr>
          <w:sz w:val="20"/>
          <w:szCs w:val="20"/>
        </w:rPr>
        <w:t xml:space="preserve"> (</w:t>
      </w:r>
      <w:r w:rsidR="006C165E" w:rsidRPr="00F16FEB">
        <w:rPr>
          <w:sz w:val="20"/>
          <w:szCs w:val="20"/>
        </w:rPr>
        <w:t>тыс.</w:t>
      </w:r>
      <w:r w:rsidR="00CC513F" w:rsidRPr="00F16FEB">
        <w:rPr>
          <w:sz w:val="20"/>
          <w:szCs w:val="20"/>
        </w:rPr>
        <w:t> </w:t>
      </w:r>
      <w:r w:rsidR="000C7F01" w:rsidRPr="00F16FEB">
        <w:rPr>
          <w:sz w:val="20"/>
          <w:szCs w:val="20"/>
        </w:rPr>
        <w:t>руб</w:t>
      </w:r>
      <w:r w:rsidR="00E12E5A" w:rsidRPr="00F16FEB">
        <w:rPr>
          <w:sz w:val="20"/>
          <w:szCs w:val="20"/>
        </w:rPr>
        <w:t>.</w:t>
      </w:r>
      <w:r w:rsidR="000C7F01" w:rsidRPr="00F16FEB">
        <w:rPr>
          <w:sz w:val="20"/>
          <w:szCs w:val="20"/>
        </w:rPr>
        <w:t>)</w:t>
      </w:r>
    </w:p>
    <w:p w:rsidR="000C7F01" w:rsidRPr="00F85063" w:rsidRDefault="001B0091" w:rsidP="002078BD">
      <w:pPr>
        <w:jc w:val="both"/>
        <w:rPr>
          <w:sz w:val="20"/>
          <w:szCs w:val="20"/>
          <w:highlight w:val="yellow"/>
        </w:rPr>
      </w:pPr>
      <w:r w:rsidRPr="00F16FEB">
        <w:rPr>
          <w:sz w:val="20"/>
          <w:szCs w:val="20"/>
        </w:rPr>
        <w:object w:dxaOrig="8501" w:dyaOrig="4848">
          <v:shape id="_x0000_i1027" type="#_x0000_t75" style="width:482.95pt;height:205.15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Excel.Sheet.8" ShapeID="_x0000_i1027" DrawAspect="Content" ObjectID="_1652506790" r:id="rId16"/>
        </w:object>
      </w:r>
    </w:p>
    <w:p w:rsidR="00B50FC0" w:rsidRDefault="00A62F0C" w:rsidP="00D53F81">
      <w:pPr>
        <w:ind w:firstLine="709"/>
        <w:jc w:val="both"/>
        <w:rPr>
          <w:sz w:val="26"/>
          <w:szCs w:val="26"/>
        </w:rPr>
      </w:pPr>
      <w:r w:rsidRPr="00672B52">
        <w:rPr>
          <w:sz w:val="26"/>
          <w:szCs w:val="26"/>
          <w:u w:val="single"/>
        </w:rPr>
        <w:t>И</w:t>
      </w:r>
      <w:r w:rsidR="00D53F81" w:rsidRPr="00672B52">
        <w:rPr>
          <w:sz w:val="26"/>
          <w:szCs w:val="26"/>
          <w:u w:val="single"/>
        </w:rPr>
        <w:t xml:space="preserve">нформация о причинах неисполнения </w:t>
      </w:r>
      <w:r w:rsidRPr="00672B52">
        <w:rPr>
          <w:sz w:val="26"/>
          <w:szCs w:val="26"/>
          <w:u w:val="single"/>
        </w:rPr>
        <w:t>плановых показателей расходов мес</w:t>
      </w:r>
      <w:r w:rsidRPr="00672B52">
        <w:rPr>
          <w:sz w:val="26"/>
          <w:szCs w:val="26"/>
          <w:u w:val="single"/>
        </w:rPr>
        <w:t>т</w:t>
      </w:r>
      <w:r w:rsidRPr="00672B52">
        <w:rPr>
          <w:sz w:val="26"/>
          <w:szCs w:val="26"/>
          <w:u w:val="single"/>
        </w:rPr>
        <w:t xml:space="preserve">ного бюджета </w:t>
      </w:r>
      <w:r w:rsidR="00D74F16" w:rsidRPr="00672B52">
        <w:rPr>
          <w:sz w:val="26"/>
          <w:szCs w:val="26"/>
          <w:u w:val="single"/>
        </w:rPr>
        <w:t xml:space="preserve">по разделу 01 «Общегосударственные вопросы» </w:t>
      </w:r>
      <w:r w:rsidRPr="00672B52">
        <w:rPr>
          <w:sz w:val="26"/>
          <w:szCs w:val="26"/>
          <w:u w:val="single"/>
        </w:rPr>
        <w:t>в пояснительной з</w:t>
      </w:r>
      <w:r w:rsidRPr="00672B52">
        <w:rPr>
          <w:sz w:val="26"/>
          <w:szCs w:val="26"/>
          <w:u w:val="single"/>
        </w:rPr>
        <w:t>а</w:t>
      </w:r>
      <w:r w:rsidRPr="00672B52">
        <w:rPr>
          <w:sz w:val="26"/>
          <w:szCs w:val="26"/>
          <w:u w:val="single"/>
        </w:rPr>
        <w:t xml:space="preserve">писке </w:t>
      </w:r>
      <w:r w:rsidR="00D53F81" w:rsidRPr="00672B52">
        <w:rPr>
          <w:sz w:val="26"/>
          <w:szCs w:val="26"/>
          <w:u w:val="single"/>
        </w:rPr>
        <w:t xml:space="preserve">не </w:t>
      </w:r>
      <w:r w:rsidRPr="00672B52">
        <w:rPr>
          <w:sz w:val="26"/>
          <w:szCs w:val="26"/>
          <w:u w:val="single"/>
        </w:rPr>
        <w:t>отражена</w:t>
      </w:r>
      <w:r w:rsidRPr="00672B52">
        <w:rPr>
          <w:sz w:val="26"/>
          <w:szCs w:val="26"/>
        </w:rPr>
        <w:t>.</w:t>
      </w:r>
      <w:r w:rsidR="00B50FC0" w:rsidRPr="00D46BCC">
        <w:rPr>
          <w:sz w:val="26"/>
          <w:szCs w:val="26"/>
        </w:rPr>
        <w:t xml:space="preserve"> </w:t>
      </w:r>
    </w:p>
    <w:p w:rsidR="0095768F" w:rsidRDefault="000C7F01" w:rsidP="00B2364B">
      <w:pPr>
        <w:ind w:firstLine="708"/>
        <w:jc w:val="both"/>
        <w:rPr>
          <w:sz w:val="26"/>
          <w:szCs w:val="26"/>
        </w:rPr>
      </w:pPr>
      <w:r w:rsidRPr="00D46BCC">
        <w:rPr>
          <w:sz w:val="26"/>
          <w:szCs w:val="26"/>
        </w:rPr>
        <w:t>В разрезе кодов КОСГУ расходы по разделу 01 «Общегосударственные вопр</w:t>
      </w:r>
      <w:r w:rsidRPr="00D46BCC">
        <w:rPr>
          <w:sz w:val="26"/>
          <w:szCs w:val="26"/>
        </w:rPr>
        <w:t>о</w:t>
      </w:r>
      <w:r w:rsidRPr="00D46BCC">
        <w:rPr>
          <w:sz w:val="26"/>
          <w:szCs w:val="26"/>
        </w:rPr>
        <w:t>сы» представлены в таблице № </w:t>
      </w:r>
      <w:r w:rsidR="002B76EF" w:rsidRPr="00D46BCC">
        <w:rPr>
          <w:sz w:val="26"/>
          <w:szCs w:val="26"/>
        </w:rPr>
        <w:t>4</w:t>
      </w:r>
      <w:r w:rsidRPr="00D46BCC">
        <w:rPr>
          <w:sz w:val="26"/>
          <w:szCs w:val="26"/>
        </w:rPr>
        <w:t>:</w:t>
      </w:r>
    </w:p>
    <w:p w:rsidR="000C7F01" w:rsidRPr="00D46BCC" w:rsidRDefault="000C7F01" w:rsidP="00B2364B">
      <w:pPr>
        <w:jc w:val="right"/>
        <w:rPr>
          <w:sz w:val="26"/>
          <w:szCs w:val="26"/>
        </w:rPr>
      </w:pPr>
      <w:r w:rsidRPr="00D46BCC">
        <w:rPr>
          <w:sz w:val="20"/>
          <w:szCs w:val="20"/>
        </w:rPr>
        <w:t>Таблица № </w:t>
      </w:r>
      <w:r w:rsidR="002B76EF" w:rsidRPr="00D46BCC">
        <w:rPr>
          <w:sz w:val="20"/>
          <w:szCs w:val="20"/>
        </w:rPr>
        <w:t>4</w:t>
      </w:r>
      <w:r w:rsidR="00F07193" w:rsidRPr="00D46BCC">
        <w:rPr>
          <w:sz w:val="20"/>
          <w:szCs w:val="20"/>
        </w:rPr>
        <w:t xml:space="preserve"> (</w:t>
      </w:r>
      <w:proofErr w:type="spellStart"/>
      <w:r w:rsidR="00F07193" w:rsidRPr="00D46BCC">
        <w:rPr>
          <w:sz w:val="20"/>
          <w:szCs w:val="20"/>
        </w:rPr>
        <w:t>тыс</w:t>
      </w:r>
      <w:proofErr w:type="gramStart"/>
      <w:r w:rsidR="00F07193" w:rsidRPr="00D46BCC">
        <w:rPr>
          <w:sz w:val="20"/>
          <w:szCs w:val="20"/>
        </w:rPr>
        <w:t>.</w:t>
      </w:r>
      <w:r w:rsidRPr="00D46BCC">
        <w:rPr>
          <w:sz w:val="20"/>
          <w:szCs w:val="20"/>
        </w:rPr>
        <w:t>р</w:t>
      </w:r>
      <w:proofErr w:type="gramEnd"/>
      <w:r w:rsidRPr="00D46BCC">
        <w:rPr>
          <w:sz w:val="20"/>
          <w:szCs w:val="20"/>
        </w:rPr>
        <w:t>уб</w:t>
      </w:r>
      <w:proofErr w:type="spellEnd"/>
      <w:r w:rsidR="00E12E5A" w:rsidRPr="00D46BCC">
        <w:rPr>
          <w:sz w:val="20"/>
          <w:szCs w:val="20"/>
        </w:rPr>
        <w:t>.</w:t>
      </w:r>
      <w:r w:rsidRPr="00D46BCC">
        <w:rPr>
          <w:sz w:val="20"/>
          <w:szCs w:val="20"/>
        </w:rPr>
        <w:t>)</w:t>
      </w:r>
    </w:p>
    <w:p w:rsidR="00357CDE" w:rsidRDefault="00357CDE" w:rsidP="00357CDE">
      <w:pPr>
        <w:autoSpaceDE w:val="0"/>
        <w:autoSpaceDN w:val="0"/>
        <w:adjustRightInd w:val="0"/>
        <w:jc w:val="both"/>
        <w:rPr>
          <w:sz w:val="26"/>
          <w:szCs w:val="26"/>
        </w:rPr>
      </w:pPr>
      <w:r w:rsidRPr="00D46BCC">
        <w:rPr>
          <w:sz w:val="26"/>
          <w:szCs w:val="26"/>
        </w:rPr>
        <w:object w:dxaOrig="9923" w:dyaOrig="5175">
          <v:shape id="_x0000_i1028" type="#_x0000_t75" style="width:485pt;height:254.7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Excel.Sheet.12" ShapeID="_x0000_i1028" DrawAspect="Content" ObjectID="_1652506791" r:id="rId18"/>
        </w:object>
      </w:r>
    </w:p>
    <w:p w:rsidR="00357CDE" w:rsidRPr="00357CDE" w:rsidRDefault="00357CDE" w:rsidP="00357CDE">
      <w:pPr>
        <w:autoSpaceDE w:val="0"/>
        <w:autoSpaceDN w:val="0"/>
        <w:adjustRightInd w:val="0"/>
        <w:ind w:firstLine="709"/>
        <w:jc w:val="both"/>
        <w:rPr>
          <w:sz w:val="26"/>
          <w:szCs w:val="26"/>
        </w:rPr>
      </w:pPr>
      <w:r>
        <w:rPr>
          <w:rFonts w:cs="Calibri"/>
          <w:szCs w:val="20"/>
        </w:rPr>
        <w:t>В</w:t>
      </w:r>
      <w:r w:rsidRPr="00357CDE">
        <w:rPr>
          <w:sz w:val="26"/>
          <w:szCs w:val="26"/>
        </w:rPr>
        <w:t xml:space="preserve"> 1 квартале 2020 года  из средств местного бюджета уплачено пеней и штр</w:t>
      </w:r>
      <w:r w:rsidRPr="00357CDE">
        <w:rPr>
          <w:sz w:val="26"/>
          <w:szCs w:val="26"/>
        </w:rPr>
        <w:t>а</w:t>
      </w:r>
      <w:r w:rsidRPr="00357CDE">
        <w:rPr>
          <w:sz w:val="26"/>
          <w:szCs w:val="26"/>
        </w:rPr>
        <w:t>фов на общую сумму 14,6 т</w:t>
      </w:r>
      <w:r>
        <w:rPr>
          <w:sz w:val="26"/>
          <w:szCs w:val="26"/>
        </w:rPr>
        <w:t>ыс</w:t>
      </w:r>
      <w:r w:rsidRPr="00357CDE">
        <w:rPr>
          <w:sz w:val="26"/>
          <w:szCs w:val="26"/>
        </w:rPr>
        <w:t>.</w:t>
      </w:r>
      <w:r>
        <w:rPr>
          <w:sz w:val="26"/>
          <w:szCs w:val="26"/>
        </w:rPr>
        <w:t> </w:t>
      </w:r>
      <w:r w:rsidRPr="00357CDE">
        <w:rPr>
          <w:sz w:val="26"/>
          <w:szCs w:val="26"/>
        </w:rPr>
        <w:t>р</w:t>
      </w:r>
      <w:r>
        <w:rPr>
          <w:sz w:val="26"/>
          <w:szCs w:val="26"/>
        </w:rPr>
        <w:t>уб. Согласно пояснительной записке оплачены пени по НДФЛ (МИФНС №4).</w:t>
      </w:r>
    </w:p>
    <w:p w:rsidR="000C7F01" w:rsidRPr="00D46BCC" w:rsidRDefault="009E42B7" w:rsidP="009E42B7">
      <w:pPr>
        <w:autoSpaceDE w:val="0"/>
        <w:autoSpaceDN w:val="0"/>
        <w:adjustRightInd w:val="0"/>
        <w:ind w:firstLine="709"/>
        <w:jc w:val="both"/>
        <w:rPr>
          <w:sz w:val="26"/>
          <w:szCs w:val="26"/>
        </w:rPr>
      </w:pPr>
      <w:r w:rsidRPr="009E42B7">
        <w:rPr>
          <w:sz w:val="26"/>
          <w:szCs w:val="26"/>
          <w:u w:val="single"/>
        </w:rPr>
        <w:lastRenderedPageBreak/>
        <w:t>Таким образом, в результате оплаты штрафных санкций</w:t>
      </w:r>
      <w:r>
        <w:rPr>
          <w:sz w:val="26"/>
          <w:szCs w:val="26"/>
          <w:u w:val="single"/>
        </w:rPr>
        <w:t xml:space="preserve"> (пеней) </w:t>
      </w:r>
      <w:r w:rsidRPr="009E42B7">
        <w:rPr>
          <w:sz w:val="26"/>
          <w:szCs w:val="26"/>
          <w:u w:val="single"/>
        </w:rPr>
        <w:t>за счет бю</w:t>
      </w:r>
      <w:r w:rsidRPr="009E42B7">
        <w:rPr>
          <w:sz w:val="26"/>
          <w:szCs w:val="26"/>
          <w:u w:val="single"/>
        </w:rPr>
        <w:t>д</w:t>
      </w:r>
      <w:r w:rsidRPr="009E42B7">
        <w:rPr>
          <w:sz w:val="26"/>
          <w:szCs w:val="26"/>
          <w:u w:val="single"/>
        </w:rPr>
        <w:t>жетных средств расходы, произведенные с нарушением принципа эффективности и</w:t>
      </w:r>
      <w:r w:rsidRPr="009E42B7">
        <w:rPr>
          <w:sz w:val="26"/>
          <w:szCs w:val="26"/>
          <w:u w:val="single"/>
        </w:rPr>
        <w:t>с</w:t>
      </w:r>
      <w:r w:rsidRPr="009E42B7">
        <w:rPr>
          <w:sz w:val="26"/>
          <w:szCs w:val="26"/>
          <w:u w:val="single"/>
        </w:rPr>
        <w:t xml:space="preserve">пользования бюджетных средств (статья 34 БК РФ), составили сумму </w:t>
      </w:r>
      <w:r w:rsidRPr="009E42B7">
        <w:rPr>
          <w:b/>
          <w:sz w:val="26"/>
          <w:szCs w:val="26"/>
          <w:u w:val="single"/>
        </w:rPr>
        <w:t>14,6 тыс. руб.</w:t>
      </w:r>
      <w:r w:rsidRPr="009E42B7">
        <w:rPr>
          <w:sz w:val="26"/>
          <w:szCs w:val="26"/>
          <w:u w:val="single"/>
        </w:rPr>
        <w:t xml:space="preserve"> </w:t>
      </w:r>
    </w:p>
    <w:p w:rsidR="00BE4E7C" w:rsidRPr="003B224D" w:rsidRDefault="00BE4E7C" w:rsidP="00432450">
      <w:pPr>
        <w:tabs>
          <w:tab w:val="left" w:pos="120"/>
          <w:tab w:val="left" w:pos="9600"/>
        </w:tabs>
        <w:ind w:firstLine="709"/>
        <w:jc w:val="both"/>
        <w:rPr>
          <w:sz w:val="26"/>
          <w:szCs w:val="26"/>
        </w:rPr>
      </w:pPr>
      <w:r w:rsidRPr="003B224D">
        <w:rPr>
          <w:sz w:val="26"/>
          <w:szCs w:val="26"/>
        </w:rPr>
        <w:t>По данному разделу кассовое исполнение расходов относительно соответств</w:t>
      </w:r>
      <w:r w:rsidRPr="003B224D">
        <w:rPr>
          <w:sz w:val="26"/>
          <w:szCs w:val="26"/>
        </w:rPr>
        <w:t>у</w:t>
      </w:r>
      <w:r w:rsidRPr="003B224D">
        <w:rPr>
          <w:sz w:val="26"/>
          <w:szCs w:val="26"/>
        </w:rPr>
        <w:t xml:space="preserve">ющего периода прошлого года </w:t>
      </w:r>
      <w:r w:rsidR="00616165" w:rsidRPr="003B224D">
        <w:rPr>
          <w:sz w:val="26"/>
          <w:szCs w:val="26"/>
        </w:rPr>
        <w:t>у</w:t>
      </w:r>
      <w:r w:rsidR="00285A91">
        <w:rPr>
          <w:sz w:val="26"/>
          <w:szCs w:val="26"/>
        </w:rPr>
        <w:t>меньшилось</w:t>
      </w:r>
      <w:r w:rsidR="00ED0B89" w:rsidRPr="003B224D">
        <w:rPr>
          <w:sz w:val="26"/>
          <w:szCs w:val="26"/>
        </w:rPr>
        <w:t xml:space="preserve"> на </w:t>
      </w:r>
      <w:r w:rsidR="009A6826">
        <w:rPr>
          <w:sz w:val="26"/>
          <w:szCs w:val="26"/>
        </w:rPr>
        <w:t>221,9</w:t>
      </w:r>
      <w:r w:rsidRPr="003B224D">
        <w:rPr>
          <w:sz w:val="26"/>
          <w:szCs w:val="26"/>
        </w:rPr>
        <w:t> тыс.</w:t>
      </w:r>
      <w:r w:rsidR="00616165" w:rsidRPr="003B224D">
        <w:rPr>
          <w:sz w:val="26"/>
          <w:szCs w:val="26"/>
        </w:rPr>
        <w:t> </w:t>
      </w:r>
      <w:r w:rsidRPr="003B224D">
        <w:rPr>
          <w:sz w:val="26"/>
          <w:szCs w:val="26"/>
        </w:rPr>
        <w:t>руб.</w:t>
      </w:r>
    </w:p>
    <w:p w:rsidR="003B224D" w:rsidRPr="003B224D" w:rsidRDefault="003B224D" w:rsidP="00B2364B">
      <w:pPr>
        <w:ind w:firstLine="709"/>
        <w:jc w:val="both"/>
        <w:rPr>
          <w:sz w:val="26"/>
          <w:szCs w:val="26"/>
        </w:rPr>
      </w:pPr>
    </w:p>
    <w:p w:rsidR="000C7F01" w:rsidRPr="003B224D" w:rsidRDefault="000C7F01" w:rsidP="00B2364B">
      <w:pPr>
        <w:ind w:firstLine="709"/>
        <w:jc w:val="both"/>
        <w:rPr>
          <w:sz w:val="26"/>
          <w:szCs w:val="26"/>
        </w:rPr>
      </w:pPr>
      <w:r w:rsidRPr="003B224D">
        <w:rPr>
          <w:sz w:val="26"/>
          <w:szCs w:val="26"/>
        </w:rPr>
        <w:t xml:space="preserve">Расходы по разделу </w:t>
      </w:r>
      <w:r w:rsidRPr="003B224D">
        <w:rPr>
          <w:sz w:val="26"/>
          <w:szCs w:val="26"/>
          <w:u w:val="single"/>
        </w:rPr>
        <w:t>02 «Национальная оборона»</w:t>
      </w:r>
      <w:r w:rsidRPr="003B224D">
        <w:rPr>
          <w:sz w:val="26"/>
          <w:szCs w:val="26"/>
        </w:rPr>
        <w:t xml:space="preserve"> на</w:t>
      </w:r>
      <w:r w:rsidRPr="003B224D">
        <w:rPr>
          <w:b/>
          <w:bCs/>
          <w:sz w:val="26"/>
          <w:szCs w:val="26"/>
        </w:rPr>
        <w:t xml:space="preserve"> </w:t>
      </w:r>
      <w:r w:rsidRPr="003B224D">
        <w:rPr>
          <w:sz w:val="26"/>
          <w:szCs w:val="26"/>
        </w:rPr>
        <w:t>осуществление воинского учета на территориях, где отсутствуют военные комиссариаты, на отчетный период запланирован</w:t>
      </w:r>
      <w:r w:rsidR="00ED0B89" w:rsidRPr="003B224D">
        <w:rPr>
          <w:sz w:val="26"/>
          <w:szCs w:val="26"/>
        </w:rPr>
        <w:t>ы</w:t>
      </w:r>
      <w:r w:rsidRPr="003B224D">
        <w:rPr>
          <w:sz w:val="26"/>
          <w:szCs w:val="26"/>
        </w:rPr>
        <w:t xml:space="preserve"> </w:t>
      </w:r>
      <w:r w:rsidR="00ED0B89" w:rsidRPr="003B224D">
        <w:rPr>
          <w:sz w:val="26"/>
          <w:szCs w:val="26"/>
        </w:rPr>
        <w:t xml:space="preserve">в объеме </w:t>
      </w:r>
      <w:r w:rsidR="005B1410">
        <w:rPr>
          <w:sz w:val="26"/>
          <w:szCs w:val="26"/>
        </w:rPr>
        <w:t>38,2</w:t>
      </w:r>
      <w:r w:rsidRPr="003B224D">
        <w:rPr>
          <w:sz w:val="26"/>
          <w:szCs w:val="26"/>
        </w:rPr>
        <w:t> тыс.</w:t>
      </w:r>
      <w:r w:rsidR="00F20241" w:rsidRPr="003B224D">
        <w:rPr>
          <w:sz w:val="26"/>
          <w:szCs w:val="26"/>
        </w:rPr>
        <w:t xml:space="preserve"> </w:t>
      </w:r>
      <w:r w:rsidRPr="003B224D">
        <w:rPr>
          <w:sz w:val="26"/>
          <w:szCs w:val="26"/>
        </w:rPr>
        <w:t>руб</w:t>
      </w:r>
      <w:r w:rsidR="00107709" w:rsidRPr="003B224D">
        <w:rPr>
          <w:sz w:val="26"/>
          <w:szCs w:val="26"/>
        </w:rPr>
        <w:t>.</w:t>
      </w:r>
      <w:r w:rsidRPr="003B224D">
        <w:rPr>
          <w:sz w:val="26"/>
          <w:szCs w:val="26"/>
        </w:rPr>
        <w:t>, фактическ</w:t>
      </w:r>
      <w:r w:rsidR="00646BB8" w:rsidRPr="003B224D">
        <w:rPr>
          <w:sz w:val="26"/>
          <w:szCs w:val="26"/>
        </w:rPr>
        <w:t>и бюджетные средства</w:t>
      </w:r>
      <w:r w:rsidR="001A442E" w:rsidRPr="003B224D">
        <w:rPr>
          <w:sz w:val="26"/>
          <w:szCs w:val="26"/>
        </w:rPr>
        <w:t xml:space="preserve"> </w:t>
      </w:r>
      <w:r w:rsidR="00646BB8" w:rsidRPr="003B224D">
        <w:rPr>
          <w:sz w:val="26"/>
          <w:szCs w:val="26"/>
        </w:rPr>
        <w:t>освоены</w:t>
      </w:r>
      <w:r w:rsidR="00F20241" w:rsidRPr="003B224D">
        <w:rPr>
          <w:sz w:val="26"/>
          <w:szCs w:val="26"/>
        </w:rPr>
        <w:t xml:space="preserve"> в </w:t>
      </w:r>
      <w:r w:rsidR="00F20241" w:rsidRPr="00333BB7">
        <w:rPr>
          <w:sz w:val="26"/>
          <w:szCs w:val="26"/>
        </w:rPr>
        <w:t xml:space="preserve">сумме </w:t>
      </w:r>
      <w:r w:rsidR="005B1410" w:rsidRPr="00333BB7">
        <w:rPr>
          <w:sz w:val="26"/>
          <w:szCs w:val="26"/>
        </w:rPr>
        <w:t>28,6</w:t>
      </w:r>
      <w:r w:rsidR="00F20241" w:rsidRPr="00333BB7">
        <w:rPr>
          <w:sz w:val="26"/>
          <w:szCs w:val="26"/>
        </w:rPr>
        <w:t> тыс. руб.</w:t>
      </w:r>
      <w:r w:rsidR="00ED0B89" w:rsidRPr="003B224D">
        <w:rPr>
          <w:sz w:val="26"/>
          <w:szCs w:val="26"/>
        </w:rPr>
        <w:t xml:space="preserve"> </w:t>
      </w:r>
      <w:r w:rsidR="005B1410">
        <w:rPr>
          <w:sz w:val="26"/>
          <w:szCs w:val="26"/>
        </w:rPr>
        <w:t>или на 74,9%</w:t>
      </w:r>
      <w:r w:rsidR="005B5B26">
        <w:rPr>
          <w:sz w:val="26"/>
          <w:szCs w:val="26"/>
        </w:rPr>
        <w:t xml:space="preserve"> (18,6% от годовых назначений)</w:t>
      </w:r>
      <w:r w:rsidR="005B1410">
        <w:rPr>
          <w:sz w:val="26"/>
          <w:szCs w:val="26"/>
        </w:rPr>
        <w:t xml:space="preserve">. </w:t>
      </w:r>
      <w:r w:rsidR="00ED0B89" w:rsidRPr="003B224D">
        <w:rPr>
          <w:sz w:val="26"/>
          <w:szCs w:val="26"/>
        </w:rPr>
        <w:t xml:space="preserve">Субвенция из окружного бюджета на осуществление воинского учета поступила в местный бюджет в объеме </w:t>
      </w:r>
      <w:r w:rsidR="00820D3B">
        <w:rPr>
          <w:sz w:val="26"/>
          <w:szCs w:val="26"/>
        </w:rPr>
        <w:t>2</w:t>
      </w:r>
      <w:r w:rsidR="005B1410">
        <w:rPr>
          <w:sz w:val="26"/>
          <w:szCs w:val="26"/>
        </w:rPr>
        <w:t>8,6</w:t>
      </w:r>
      <w:r w:rsidR="00ED0B89" w:rsidRPr="003B224D">
        <w:rPr>
          <w:sz w:val="26"/>
          <w:szCs w:val="26"/>
        </w:rPr>
        <w:t> тыс. руб.</w:t>
      </w:r>
    </w:p>
    <w:p w:rsidR="00077B29" w:rsidRPr="005B1410" w:rsidRDefault="001A442E" w:rsidP="00B2364B">
      <w:pPr>
        <w:ind w:firstLine="709"/>
        <w:jc w:val="both"/>
        <w:rPr>
          <w:sz w:val="26"/>
          <w:szCs w:val="26"/>
        </w:rPr>
      </w:pPr>
      <w:r w:rsidRPr="005B1410">
        <w:rPr>
          <w:sz w:val="26"/>
          <w:szCs w:val="26"/>
        </w:rPr>
        <w:t>В пояснительной записке причины не</w:t>
      </w:r>
      <w:r w:rsidR="00212D92" w:rsidRPr="005B1410">
        <w:rPr>
          <w:sz w:val="26"/>
          <w:szCs w:val="26"/>
        </w:rPr>
        <w:t xml:space="preserve">полного </w:t>
      </w:r>
      <w:r w:rsidRPr="005B1410">
        <w:rPr>
          <w:sz w:val="26"/>
          <w:szCs w:val="26"/>
        </w:rPr>
        <w:t xml:space="preserve">освоения </w:t>
      </w:r>
      <w:r w:rsidR="00F20241" w:rsidRPr="005B1410">
        <w:rPr>
          <w:sz w:val="26"/>
          <w:szCs w:val="26"/>
        </w:rPr>
        <w:t xml:space="preserve">запланированных </w:t>
      </w:r>
      <w:r w:rsidRPr="005B1410">
        <w:rPr>
          <w:sz w:val="26"/>
          <w:szCs w:val="26"/>
        </w:rPr>
        <w:t>бю</w:t>
      </w:r>
      <w:r w:rsidRPr="005B1410">
        <w:rPr>
          <w:sz w:val="26"/>
          <w:szCs w:val="26"/>
        </w:rPr>
        <w:t>д</w:t>
      </w:r>
      <w:r w:rsidRPr="005B1410">
        <w:rPr>
          <w:sz w:val="26"/>
          <w:szCs w:val="26"/>
        </w:rPr>
        <w:t>жетных средств не приведены</w:t>
      </w:r>
      <w:r w:rsidR="005B1410">
        <w:rPr>
          <w:sz w:val="26"/>
          <w:szCs w:val="26"/>
        </w:rPr>
        <w:t>. В отчетный период произведен</w:t>
      </w:r>
      <w:r w:rsidR="00090F37">
        <w:rPr>
          <w:sz w:val="26"/>
          <w:szCs w:val="26"/>
        </w:rPr>
        <w:t>а</w:t>
      </w:r>
      <w:r w:rsidR="005B1410">
        <w:rPr>
          <w:sz w:val="26"/>
          <w:szCs w:val="26"/>
        </w:rPr>
        <w:t xml:space="preserve"> выплата заработной платы и </w:t>
      </w:r>
      <w:r w:rsidR="00090F37">
        <w:rPr>
          <w:sz w:val="26"/>
          <w:szCs w:val="26"/>
        </w:rPr>
        <w:t xml:space="preserve">перечислены </w:t>
      </w:r>
      <w:r w:rsidR="00090F37" w:rsidRPr="00090F37">
        <w:rPr>
          <w:sz w:val="26"/>
          <w:szCs w:val="26"/>
        </w:rPr>
        <w:t>страховые</w:t>
      </w:r>
      <w:r w:rsidR="00090F37">
        <w:rPr>
          <w:sz w:val="26"/>
          <w:szCs w:val="26"/>
        </w:rPr>
        <w:t xml:space="preserve"> взносы с заработной платы специалиста, осущест</w:t>
      </w:r>
      <w:r w:rsidR="00090F37">
        <w:rPr>
          <w:sz w:val="26"/>
          <w:szCs w:val="26"/>
        </w:rPr>
        <w:t>в</w:t>
      </w:r>
      <w:r w:rsidR="00090F37">
        <w:rPr>
          <w:sz w:val="26"/>
          <w:szCs w:val="26"/>
        </w:rPr>
        <w:t>ляющего воинский учет в поселении.</w:t>
      </w:r>
      <w:r w:rsidR="005B1410">
        <w:rPr>
          <w:sz w:val="26"/>
          <w:szCs w:val="26"/>
        </w:rPr>
        <w:t xml:space="preserve"> </w:t>
      </w:r>
    </w:p>
    <w:p w:rsidR="00680EB7" w:rsidRDefault="00212D92" w:rsidP="00B2364B">
      <w:pPr>
        <w:ind w:firstLine="709"/>
        <w:jc w:val="both"/>
        <w:rPr>
          <w:sz w:val="26"/>
          <w:szCs w:val="26"/>
        </w:rPr>
      </w:pPr>
      <w:r w:rsidRPr="003B224D">
        <w:rPr>
          <w:sz w:val="26"/>
          <w:szCs w:val="26"/>
        </w:rPr>
        <w:t>Кассовое исполнение расходов относительно аналогичного периода</w:t>
      </w:r>
      <w:r w:rsidR="00680EB7" w:rsidRPr="003B224D">
        <w:rPr>
          <w:sz w:val="26"/>
          <w:szCs w:val="26"/>
        </w:rPr>
        <w:t xml:space="preserve"> </w:t>
      </w:r>
      <w:r w:rsidRPr="003B224D">
        <w:rPr>
          <w:sz w:val="26"/>
          <w:szCs w:val="26"/>
        </w:rPr>
        <w:t>прошлого</w:t>
      </w:r>
      <w:r w:rsidR="00680EB7" w:rsidRPr="003B224D">
        <w:rPr>
          <w:sz w:val="26"/>
          <w:szCs w:val="26"/>
        </w:rPr>
        <w:t xml:space="preserve"> года </w:t>
      </w:r>
      <w:r w:rsidRPr="003B224D">
        <w:rPr>
          <w:sz w:val="26"/>
          <w:szCs w:val="26"/>
        </w:rPr>
        <w:t>у</w:t>
      </w:r>
      <w:r w:rsidR="003B224D">
        <w:rPr>
          <w:sz w:val="26"/>
          <w:szCs w:val="26"/>
        </w:rPr>
        <w:t>величилось</w:t>
      </w:r>
      <w:r w:rsidRPr="003B224D">
        <w:rPr>
          <w:sz w:val="26"/>
          <w:szCs w:val="26"/>
        </w:rPr>
        <w:t xml:space="preserve"> на сумму </w:t>
      </w:r>
      <w:r w:rsidR="00090F37">
        <w:rPr>
          <w:sz w:val="26"/>
          <w:szCs w:val="26"/>
        </w:rPr>
        <w:t>11,0 </w:t>
      </w:r>
      <w:r w:rsidR="00ED0B89" w:rsidRPr="003B224D">
        <w:rPr>
          <w:sz w:val="26"/>
          <w:szCs w:val="26"/>
        </w:rPr>
        <w:t>тыс. руб.</w:t>
      </w:r>
      <w:r w:rsidR="00C302D2">
        <w:rPr>
          <w:sz w:val="26"/>
          <w:szCs w:val="26"/>
        </w:rPr>
        <w:t xml:space="preserve"> или на 62,5%.</w:t>
      </w:r>
    </w:p>
    <w:p w:rsidR="00ED0B89" w:rsidRPr="00D46BCC" w:rsidRDefault="00ED0B89" w:rsidP="00B2364B">
      <w:pPr>
        <w:ind w:firstLine="709"/>
        <w:jc w:val="both"/>
        <w:rPr>
          <w:sz w:val="26"/>
          <w:szCs w:val="26"/>
        </w:rPr>
      </w:pPr>
    </w:p>
    <w:p w:rsidR="00F20241" w:rsidRPr="00F20241" w:rsidRDefault="00E85847" w:rsidP="00F20241">
      <w:pPr>
        <w:ind w:firstLine="708"/>
        <w:jc w:val="both"/>
        <w:rPr>
          <w:sz w:val="26"/>
          <w:szCs w:val="26"/>
        </w:rPr>
      </w:pPr>
      <w:r w:rsidRPr="00D46BCC">
        <w:rPr>
          <w:sz w:val="26"/>
          <w:szCs w:val="26"/>
        </w:rPr>
        <w:t xml:space="preserve">Расходы по разделу </w:t>
      </w:r>
      <w:r w:rsidRPr="00D46BCC">
        <w:rPr>
          <w:sz w:val="26"/>
          <w:szCs w:val="26"/>
          <w:u w:val="single"/>
        </w:rPr>
        <w:t>03 «Национальная безопасность и правоохранительная де</w:t>
      </w:r>
      <w:r w:rsidRPr="00D46BCC">
        <w:rPr>
          <w:sz w:val="26"/>
          <w:szCs w:val="26"/>
          <w:u w:val="single"/>
        </w:rPr>
        <w:t>я</w:t>
      </w:r>
      <w:r w:rsidRPr="00D46BCC">
        <w:rPr>
          <w:sz w:val="26"/>
          <w:szCs w:val="26"/>
          <w:u w:val="single"/>
        </w:rPr>
        <w:t>тельность»</w:t>
      </w:r>
      <w:r w:rsidRPr="00D46BCC">
        <w:rPr>
          <w:b/>
          <w:sz w:val="26"/>
          <w:szCs w:val="26"/>
        </w:rPr>
        <w:t xml:space="preserve"> </w:t>
      </w:r>
      <w:r w:rsidRPr="00D46BCC">
        <w:rPr>
          <w:sz w:val="26"/>
          <w:szCs w:val="26"/>
        </w:rPr>
        <w:t xml:space="preserve">на отчетный период запланированы в сумме </w:t>
      </w:r>
      <w:r w:rsidR="00090F37">
        <w:rPr>
          <w:sz w:val="26"/>
          <w:szCs w:val="26"/>
        </w:rPr>
        <w:t>166,6</w:t>
      </w:r>
      <w:r w:rsidRPr="00D46BCC">
        <w:rPr>
          <w:sz w:val="26"/>
          <w:szCs w:val="26"/>
        </w:rPr>
        <w:t> тыс.</w:t>
      </w:r>
      <w:r w:rsidR="00F20241">
        <w:rPr>
          <w:sz w:val="26"/>
          <w:szCs w:val="26"/>
        </w:rPr>
        <w:t> </w:t>
      </w:r>
      <w:r w:rsidRPr="00D46BCC">
        <w:rPr>
          <w:sz w:val="26"/>
          <w:szCs w:val="26"/>
        </w:rPr>
        <w:t xml:space="preserve">руб., </w:t>
      </w:r>
      <w:r w:rsidR="00F20241" w:rsidRPr="00F20241">
        <w:rPr>
          <w:sz w:val="26"/>
          <w:szCs w:val="26"/>
        </w:rPr>
        <w:t xml:space="preserve">бюджетные средства освоены в сумме </w:t>
      </w:r>
      <w:r w:rsidR="00090F37">
        <w:rPr>
          <w:sz w:val="26"/>
          <w:szCs w:val="26"/>
        </w:rPr>
        <w:t>74,6</w:t>
      </w:r>
      <w:r w:rsidR="00F20241" w:rsidRPr="00F20241">
        <w:rPr>
          <w:sz w:val="26"/>
          <w:szCs w:val="26"/>
        </w:rPr>
        <w:t xml:space="preserve"> тыс. руб. или на </w:t>
      </w:r>
      <w:r w:rsidR="00090F37">
        <w:rPr>
          <w:sz w:val="26"/>
          <w:szCs w:val="26"/>
        </w:rPr>
        <w:t>44,8</w:t>
      </w:r>
      <w:r w:rsidR="00F20241">
        <w:rPr>
          <w:sz w:val="26"/>
          <w:szCs w:val="26"/>
        </w:rPr>
        <w:t>%</w:t>
      </w:r>
      <w:r w:rsidR="005B5B26">
        <w:rPr>
          <w:sz w:val="26"/>
          <w:szCs w:val="26"/>
        </w:rPr>
        <w:t xml:space="preserve"> от плана и 10,3% от годовых назначений.</w:t>
      </w:r>
    </w:p>
    <w:p w:rsidR="00C1790E" w:rsidRDefault="00F20241" w:rsidP="00F20241">
      <w:pPr>
        <w:ind w:firstLine="708"/>
        <w:jc w:val="both"/>
        <w:rPr>
          <w:sz w:val="26"/>
          <w:szCs w:val="26"/>
        </w:rPr>
      </w:pPr>
      <w:r w:rsidRPr="00F20241">
        <w:rPr>
          <w:sz w:val="26"/>
          <w:szCs w:val="26"/>
        </w:rPr>
        <w:t>Выполнение плановых назначений по данным расходам представлено в табл</w:t>
      </w:r>
      <w:r w:rsidRPr="00F20241">
        <w:rPr>
          <w:sz w:val="26"/>
          <w:szCs w:val="26"/>
        </w:rPr>
        <w:t>и</w:t>
      </w:r>
      <w:r w:rsidRPr="00F20241">
        <w:rPr>
          <w:sz w:val="26"/>
          <w:szCs w:val="26"/>
        </w:rPr>
        <w:t xml:space="preserve">це </w:t>
      </w:r>
      <w:r w:rsidR="00F1065B">
        <w:rPr>
          <w:sz w:val="26"/>
          <w:szCs w:val="26"/>
        </w:rPr>
        <w:t>№</w:t>
      </w:r>
      <w:r w:rsidRPr="00F20241">
        <w:rPr>
          <w:sz w:val="26"/>
          <w:szCs w:val="26"/>
        </w:rPr>
        <w:t xml:space="preserve">5. </w:t>
      </w:r>
    </w:p>
    <w:p w:rsidR="00F20241" w:rsidRPr="00F20241" w:rsidRDefault="00F20241" w:rsidP="00F20241">
      <w:pPr>
        <w:ind w:firstLine="708"/>
        <w:jc w:val="right"/>
        <w:rPr>
          <w:sz w:val="26"/>
          <w:szCs w:val="26"/>
        </w:rPr>
      </w:pPr>
      <w:r w:rsidRPr="00F20241">
        <w:rPr>
          <w:sz w:val="20"/>
          <w:szCs w:val="20"/>
        </w:rPr>
        <w:t>Таблица</w:t>
      </w:r>
      <w:r w:rsidR="00F1065B">
        <w:rPr>
          <w:sz w:val="20"/>
          <w:szCs w:val="20"/>
        </w:rPr>
        <w:t xml:space="preserve"> №</w:t>
      </w:r>
      <w:r w:rsidRPr="00F20241">
        <w:rPr>
          <w:sz w:val="20"/>
          <w:szCs w:val="20"/>
        </w:rPr>
        <w:t> 5 (тыс. руб.)</w:t>
      </w:r>
    </w:p>
    <w:p w:rsidR="00F20241" w:rsidRDefault="00090F37" w:rsidP="00680EB7">
      <w:pPr>
        <w:jc w:val="both"/>
        <w:rPr>
          <w:color w:val="943634"/>
          <w:sz w:val="26"/>
          <w:szCs w:val="26"/>
        </w:rPr>
      </w:pPr>
      <w:r w:rsidRPr="00F20241">
        <w:rPr>
          <w:color w:val="943634"/>
          <w:sz w:val="26"/>
          <w:szCs w:val="26"/>
        </w:rPr>
        <w:object w:dxaOrig="10100" w:dyaOrig="3276">
          <v:shape id="_x0000_i1029" type="#_x0000_t75" style="width:480.25pt;height:142.65pt" o:ole="">
            <v:imagedata r:id="rId19" o:title=""/>
          </v:shape>
          <o:OLEObject Type="Embed" ProgID="Excel.Sheet.8" ShapeID="_x0000_i1029" DrawAspect="Content" ObjectID="_1652506792" r:id="rId20"/>
        </w:object>
      </w:r>
    </w:p>
    <w:p w:rsidR="0090797F" w:rsidRDefault="0090797F" w:rsidP="00680EB7">
      <w:pPr>
        <w:ind w:firstLine="708"/>
        <w:jc w:val="both"/>
        <w:rPr>
          <w:sz w:val="26"/>
          <w:szCs w:val="26"/>
        </w:rPr>
      </w:pPr>
    </w:p>
    <w:p w:rsidR="00C302D2" w:rsidRPr="00C302D2" w:rsidRDefault="00E367A8" w:rsidP="00C302D2">
      <w:pPr>
        <w:ind w:firstLine="708"/>
        <w:jc w:val="both"/>
        <w:rPr>
          <w:sz w:val="26"/>
          <w:szCs w:val="26"/>
        </w:rPr>
      </w:pPr>
      <w:r w:rsidRPr="00E367A8">
        <w:rPr>
          <w:sz w:val="26"/>
          <w:szCs w:val="26"/>
        </w:rPr>
        <w:t>В рамках муниципальной программы «Безопасность на территории муниц</w:t>
      </w:r>
      <w:r w:rsidRPr="00E367A8">
        <w:rPr>
          <w:sz w:val="26"/>
          <w:szCs w:val="26"/>
        </w:rPr>
        <w:t>и</w:t>
      </w:r>
      <w:r w:rsidRPr="00E367A8">
        <w:rPr>
          <w:sz w:val="26"/>
          <w:szCs w:val="26"/>
        </w:rPr>
        <w:t>пального района «Заполярный район» на 2019-2023 годы» запланировано  </w:t>
      </w:r>
      <w:r w:rsidR="00090F37">
        <w:rPr>
          <w:sz w:val="26"/>
          <w:szCs w:val="26"/>
        </w:rPr>
        <w:t>260,0</w:t>
      </w:r>
      <w:r w:rsidRPr="00CC2619">
        <w:rPr>
          <w:sz w:val="26"/>
          <w:szCs w:val="26"/>
        </w:rPr>
        <w:t> тыс. руб.,</w:t>
      </w:r>
      <w:r>
        <w:rPr>
          <w:sz w:val="26"/>
          <w:szCs w:val="26"/>
        </w:rPr>
        <w:t xml:space="preserve"> </w:t>
      </w:r>
      <w:r w:rsidRPr="00E367A8">
        <w:rPr>
          <w:sz w:val="26"/>
          <w:szCs w:val="26"/>
        </w:rPr>
        <w:t xml:space="preserve">в том числе на 1 квартал </w:t>
      </w:r>
      <w:r w:rsidRPr="00E367A8">
        <w:rPr>
          <w:b/>
          <w:sz w:val="26"/>
          <w:szCs w:val="26"/>
        </w:rPr>
        <w:t>30,0 тыс. руб</w:t>
      </w:r>
      <w:r w:rsidRPr="00E367A8">
        <w:rPr>
          <w:sz w:val="26"/>
          <w:szCs w:val="26"/>
        </w:rPr>
        <w:t xml:space="preserve">. </w:t>
      </w:r>
      <w:r>
        <w:rPr>
          <w:sz w:val="26"/>
          <w:szCs w:val="26"/>
        </w:rPr>
        <w:t>на предупреждение и ликв</w:t>
      </w:r>
      <w:r>
        <w:rPr>
          <w:sz w:val="26"/>
          <w:szCs w:val="26"/>
        </w:rPr>
        <w:t>и</w:t>
      </w:r>
      <w:r>
        <w:rPr>
          <w:sz w:val="26"/>
          <w:szCs w:val="26"/>
        </w:rPr>
        <w:t>дацию последствий ЧС</w:t>
      </w:r>
      <w:r w:rsidR="00CC2619">
        <w:rPr>
          <w:sz w:val="26"/>
          <w:szCs w:val="26"/>
        </w:rPr>
        <w:t>.</w:t>
      </w:r>
      <w:r w:rsidRPr="00E367A8">
        <w:rPr>
          <w:sz w:val="26"/>
          <w:szCs w:val="26"/>
        </w:rPr>
        <w:t xml:space="preserve"> </w:t>
      </w:r>
      <w:r w:rsidR="00CC2619" w:rsidRPr="00CC2619">
        <w:rPr>
          <w:sz w:val="26"/>
          <w:szCs w:val="26"/>
        </w:rPr>
        <w:t xml:space="preserve">Согласно пояснительной записке </w:t>
      </w:r>
      <w:r w:rsidR="00090F37">
        <w:rPr>
          <w:sz w:val="26"/>
          <w:szCs w:val="26"/>
        </w:rPr>
        <w:t>средства</w:t>
      </w:r>
      <w:r w:rsidR="00C302D2">
        <w:rPr>
          <w:sz w:val="26"/>
          <w:szCs w:val="26"/>
        </w:rPr>
        <w:t xml:space="preserve"> на </w:t>
      </w:r>
      <w:r w:rsidR="00C302D2" w:rsidRPr="00C302D2">
        <w:rPr>
          <w:sz w:val="26"/>
          <w:szCs w:val="26"/>
        </w:rPr>
        <w:t>организацию обучения неработающего населения в области гражданской обороны и защиты от чрезвычайных ситуаций  запланирован</w:t>
      </w:r>
      <w:r w:rsidR="00C302D2">
        <w:rPr>
          <w:sz w:val="26"/>
          <w:szCs w:val="26"/>
        </w:rPr>
        <w:t xml:space="preserve">ы на 2 квартал. Средства, запланированные в сумме 30,0 тыс. руб. на отчетный период на </w:t>
      </w:r>
      <w:r w:rsidR="00C302D2" w:rsidRPr="00C302D2">
        <w:rPr>
          <w:sz w:val="26"/>
          <w:szCs w:val="26"/>
        </w:rPr>
        <w:t>предупреждение и ликвидацию после</w:t>
      </w:r>
      <w:r w:rsidR="00C302D2" w:rsidRPr="00C302D2">
        <w:rPr>
          <w:sz w:val="26"/>
          <w:szCs w:val="26"/>
        </w:rPr>
        <w:t>д</w:t>
      </w:r>
      <w:r w:rsidR="00C302D2" w:rsidRPr="00C302D2">
        <w:rPr>
          <w:sz w:val="26"/>
          <w:szCs w:val="26"/>
        </w:rPr>
        <w:t>ствий ЧС</w:t>
      </w:r>
      <w:r w:rsidR="00C302D2">
        <w:rPr>
          <w:sz w:val="26"/>
          <w:szCs w:val="26"/>
        </w:rPr>
        <w:t>,</w:t>
      </w:r>
      <w:r w:rsidR="00C302D2" w:rsidRPr="00C302D2">
        <w:rPr>
          <w:sz w:val="26"/>
          <w:szCs w:val="26"/>
        </w:rPr>
        <w:t xml:space="preserve">  </w:t>
      </w:r>
      <w:bookmarkStart w:id="0" w:name="_Hlk519000731"/>
      <w:r w:rsidR="00C302D2">
        <w:rPr>
          <w:sz w:val="26"/>
          <w:szCs w:val="26"/>
        </w:rPr>
        <w:t>не исполнены</w:t>
      </w:r>
      <w:r w:rsidR="00C302D2" w:rsidRPr="00C302D2">
        <w:rPr>
          <w:sz w:val="26"/>
          <w:szCs w:val="26"/>
        </w:rPr>
        <w:t xml:space="preserve"> </w:t>
      </w:r>
      <w:bookmarkEnd w:id="0"/>
      <w:r w:rsidR="00C302D2" w:rsidRPr="00C302D2">
        <w:rPr>
          <w:sz w:val="26"/>
          <w:szCs w:val="26"/>
        </w:rPr>
        <w:t xml:space="preserve">в связи с отсутствием чрезвычайных ситуаций. </w:t>
      </w:r>
    </w:p>
    <w:p w:rsidR="0090797F" w:rsidRDefault="00C302D2" w:rsidP="00CC2619">
      <w:pPr>
        <w:ind w:firstLine="708"/>
        <w:jc w:val="both"/>
        <w:rPr>
          <w:sz w:val="26"/>
          <w:szCs w:val="26"/>
        </w:rPr>
      </w:pPr>
      <w:r>
        <w:rPr>
          <w:sz w:val="26"/>
          <w:szCs w:val="26"/>
        </w:rPr>
        <w:t xml:space="preserve"> </w:t>
      </w:r>
      <w:r w:rsidRPr="00C302D2">
        <w:rPr>
          <w:sz w:val="26"/>
          <w:szCs w:val="26"/>
        </w:rPr>
        <w:t xml:space="preserve"> </w:t>
      </w:r>
      <w:r w:rsidR="00E367A8" w:rsidRPr="00E367A8">
        <w:rPr>
          <w:sz w:val="26"/>
          <w:szCs w:val="26"/>
        </w:rPr>
        <w:t xml:space="preserve"> За счет средств местного бюджета на </w:t>
      </w:r>
      <w:r w:rsidRPr="00C302D2">
        <w:rPr>
          <w:sz w:val="26"/>
          <w:szCs w:val="26"/>
        </w:rPr>
        <w:t xml:space="preserve">мероприятия по обеспечению пожарной безопасности </w:t>
      </w:r>
      <w:r w:rsidR="00E367A8" w:rsidRPr="00E367A8">
        <w:rPr>
          <w:sz w:val="26"/>
          <w:szCs w:val="26"/>
        </w:rPr>
        <w:t xml:space="preserve">запланировано </w:t>
      </w:r>
      <w:r w:rsidR="00090F37">
        <w:rPr>
          <w:sz w:val="26"/>
          <w:szCs w:val="26"/>
        </w:rPr>
        <w:t>136,6</w:t>
      </w:r>
      <w:r w:rsidR="00E367A8" w:rsidRPr="00CC2619">
        <w:rPr>
          <w:b/>
          <w:sz w:val="26"/>
          <w:szCs w:val="26"/>
        </w:rPr>
        <w:t xml:space="preserve"> </w:t>
      </w:r>
      <w:r w:rsidR="00E367A8" w:rsidRPr="00090F37">
        <w:rPr>
          <w:sz w:val="26"/>
          <w:szCs w:val="26"/>
        </w:rPr>
        <w:t>т</w:t>
      </w:r>
      <w:r w:rsidR="00CC2619" w:rsidRPr="00090F37">
        <w:rPr>
          <w:sz w:val="26"/>
          <w:szCs w:val="26"/>
        </w:rPr>
        <w:t>ыс</w:t>
      </w:r>
      <w:r w:rsidR="00E367A8" w:rsidRPr="00090F37">
        <w:rPr>
          <w:sz w:val="26"/>
          <w:szCs w:val="26"/>
        </w:rPr>
        <w:t>.</w:t>
      </w:r>
      <w:r w:rsidR="00CC2619" w:rsidRPr="00090F37">
        <w:rPr>
          <w:sz w:val="26"/>
          <w:szCs w:val="26"/>
        </w:rPr>
        <w:t> </w:t>
      </w:r>
      <w:r w:rsidR="00E367A8" w:rsidRPr="00090F37">
        <w:rPr>
          <w:sz w:val="26"/>
          <w:szCs w:val="26"/>
        </w:rPr>
        <w:t>р</w:t>
      </w:r>
      <w:r w:rsidR="00CC2619" w:rsidRPr="00090F37">
        <w:rPr>
          <w:sz w:val="26"/>
          <w:szCs w:val="26"/>
        </w:rPr>
        <w:t>уб.</w:t>
      </w:r>
      <w:r w:rsidR="00CC2619" w:rsidRPr="00CC2619">
        <w:rPr>
          <w:sz w:val="26"/>
          <w:szCs w:val="26"/>
        </w:rPr>
        <w:t xml:space="preserve"> </w:t>
      </w:r>
      <w:r w:rsidR="00CC2619">
        <w:rPr>
          <w:sz w:val="26"/>
          <w:szCs w:val="26"/>
        </w:rPr>
        <w:t xml:space="preserve">Расходы </w:t>
      </w:r>
      <w:r w:rsidR="00090F37">
        <w:rPr>
          <w:sz w:val="26"/>
          <w:szCs w:val="26"/>
        </w:rPr>
        <w:t>составили</w:t>
      </w:r>
      <w:r>
        <w:rPr>
          <w:sz w:val="26"/>
          <w:szCs w:val="26"/>
        </w:rPr>
        <w:t xml:space="preserve"> </w:t>
      </w:r>
      <w:r w:rsidRPr="00C302D2">
        <w:rPr>
          <w:b/>
          <w:sz w:val="26"/>
          <w:szCs w:val="26"/>
        </w:rPr>
        <w:t>74,6 тыс. руб</w:t>
      </w:r>
      <w:r>
        <w:rPr>
          <w:sz w:val="26"/>
          <w:szCs w:val="26"/>
        </w:rPr>
        <w:t>.</w:t>
      </w:r>
      <w:r w:rsidR="00090F37">
        <w:rPr>
          <w:sz w:val="26"/>
          <w:szCs w:val="26"/>
        </w:rPr>
        <w:t xml:space="preserve"> </w:t>
      </w:r>
      <w:r>
        <w:rPr>
          <w:sz w:val="26"/>
          <w:szCs w:val="26"/>
        </w:rPr>
        <w:t xml:space="preserve">или </w:t>
      </w:r>
      <w:r w:rsidR="00090F37">
        <w:rPr>
          <w:sz w:val="26"/>
          <w:szCs w:val="26"/>
        </w:rPr>
        <w:t>54,6% от плана.</w:t>
      </w:r>
      <w:r w:rsidR="00CC2619">
        <w:rPr>
          <w:sz w:val="26"/>
          <w:szCs w:val="26"/>
        </w:rPr>
        <w:t xml:space="preserve"> </w:t>
      </w:r>
      <w:r w:rsidR="0090797F" w:rsidRPr="008369CA">
        <w:rPr>
          <w:sz w:val="26"/>
          <w:szCs w:val="26"/>
          <w:u w:val="single"/>
        </w:rPr>
        <w:t>Причины неисполнения плановых показателей в пояснительной з</w:t>
      </w:r>
      <w:r w:rsidR="0090797F" w:rsidRPr="008369CA">
        <w:rPr>
          <w:sz w:val="26"/>
          <w:szCs w:val="26"/>
          <w:u w:val="single"/>
        </w:rPr>
        <w:t>а</w:t>
      </w:r>
      <w:r w:rsidR="0090797F" w:rsidRPr="008369CA">
        <w:rPr>
          <w:sz w:val="26"/>
          <w:szCs w:val="26"/>
          <w:u w:val="single"/>
        </w:rPr>
        <w:t>писке не отражены.</w:t>
      </w:r>
      <w:r w:rsidR="0090797F">
        <w:rPr>
          <w:sz w:val="26"/>
          <w:szCs w:val="26"/>
        </w:rPr>
        <w:t xml:space="preserve"> </w:t>
      </w:r>
    </w:p>
    <w:p w:rsidR="00680EB7" w:rsidRDefault="00945F31" w:rsidP="00E76B18">
      <w:pPr>
        <w:ind w:firstLine="708"/>
        <w:jc w:val="both"/>
        <w:rPr>
          <w:sz w:val="26"/>
          <w:szCs w:val="26"/>
        </w:rPr>
      </w:pPr>
      <w:r>
        <w:rPr>
          <w:sz w:val="26"/>
          <w:szCs w:val="26"/>
        </w:rPr>
        <w:lastRenderedPageBreak/>
        <w:t>Относительно аналогичного периода прошлого года расходы в отчетном пер</w:t>
      </w:r>
      <w:r>
        <w:rPr>
          <w:sz w:val="26"/>
          <w:szCs w:val="26"/>
        </w:rPr>
        <w:t>и</w:t>
      </w:r>
      <w:r>
        <w:rPr>
          <w:sz w:val="26"/>
          <w:szCs w:val="26"/>
        </w:rPr>
        <w:t>оде у</w:t>
      </w:r>
      <w:r w:rsidR="00C302D2">
        <w:rPr>
          <w:sz w:val="26"/>
          <w:szCs w:val="26"/>
        </w:rPr>
        <w:t>величились</w:t>
      </w:r>
      <w:r>
        <w:rPr>
          <w:sz w:val="26"/>
          <w:szCs w:val="26"/>
        </w:rPr>
        <w:t xml:space="preserve"> на </w:t>
      </w:r>
      <w:r w:rsidR="00C302D2">
        <w:rPr>
          <w:sz w:val="26"/>
          <w:szCs w:val="26"/>
        </w:rPr>
        <w:t xml:space="preserve">12,7 </w:t>
      </w:r>
      <w:r>
        <w:rPr>
          <w:sz w:val="26"/>
          <w:szCs w:val="26"/>
        </w:rPr>
        <w:t>тыс. руб.</w:t>
      </w:r>
      <w:r w:rsidR="00814128">
        <w:rPr>
          <w:sz w:val="26"/>
          <w:szCs w:val="26"/>
        </w:rPr>
        <w:t xml:space="preserve"> или на </w:t>
      </w:r>
      <w:r w:rsidR="00C302D2" w:rsidRPr="00C302D2">
        <w:rPr>
          <w:sz w:val="26"/>
          <w:szCs w:val="26"/>
        </w:rPr>
        <w:t>20,5%</w:t>
      </w:r>
      <w:r w:rsidR="00C302D2">
        <w:rPr>
          <w:sz w:val="26"/>
          <w:szCs w:val="26"/>
        </w:rPr>
        <w:t>.</w:t>
      </w:r>
      <w:r w:rsidR="00C302D2" w:rsidRPr="00C302D2">
        <w:rPr>
          <w:sz w:val="26"/>
          <w:szCs w:val="26"/>
        </w:rPr>
        <w:t> </w:t>
      </w:r>
    </w:p>
    <w:p w:rsidR="00945F31" w:rsidRDefault="00945F31" w:rsidP="00E76B18">
      <w:pPr>
        <w:ind w:firstLine="708"/>
        <w:jc w:val="both"/>
        <w:rPr>
          <w:sz w:val="26"/>
          <w:szCs w:val="26"/>
        </w:rPr>
      </w:pPr>
    </w:p>
    <w:p w:rsidR="00C1790E" w:rsidRDefault="00E76B18" w:rsidP="008E3569">
      <w:pPr>
        <w:ind w:firstLine="708"/>
        <w:jc w:val="both"/>
        <w:rPr>
          <w:sz w:val="26"/>
          <w:szCs w:val="26"/>
        </w:rPr>
      </w:pPr>
      <w:r w:rsidRPr="00D46BCC">
        <w:rPr>
          <w:sz w:val="26"/>
          <w:szCs w:val="26"/>
        </w:rPr>
        <w:t xml:space="preserve">По разделу </w:t>
      </w:r>
      <w:r w:rsidRPr="00D46BCC">
        <w:rPr>
          <w:sz w:val="26"/>
          <w:szCs w:val="26"/>
          <w:u w:val="single"/>
        </w:rPr>
        <w:t>04 «Национальная экономика»</w:t>
      </w:r>
      <w:r w:rsidRPr="00D46BCC">
        <w:rPr>
          <w:sz w:val="26"/>
          <w:szCs w:val="26"/>
        </w:rPr>
        <w:t xml:space="preserve"> </w:t>
      </w:r>
      <w:r w:rsidR="008E3569">
        <w:rPr>
          <w:sz w:val="26"/>
          <w:szCs w:val="26"/>
        </w:rPr>
        <w:t xml:space="preserve">в отчетном периоде расходы </w:t>
      </w:r>
      <w:r w:rsidR="00945F31">
        <w:rPr>
          <w:sz w:val="26"/>
          <w:szCs w:val="26"/>
        </w:rPr>
        <w:t>запл</w:t>
      </w:r>
      <w:r w:rsidR="00945F31">
        <w:rPr>
          <w:sz w:val="26"/>
          <w:szCs w:val="26"/>
        </w:rPr>
        <w:t>а</w:t>
      </w:r>
      <w:r w:rsidR="00945F31">
        <w:rPr>
          <w:sz w:val="26"/>
          <w:szCs w:val="26"/>
        </w:rPr>
        <w:t xml:space="preserve">нированы в сумме </w:t>
      </w:r>
      <w:r w:rsidR="003F7CE5">
        <w:rPr>
          <w:sz w:val="26"/>
          <w:szCs w:val="26"/>
        </w:rPr>
        <w:t>587,4</w:t>
      </w:r>
      <w:r w:rsidR="00945F31">
        <w:rPr>
          <w:sz w:val="26"/>
          <w:szCs w:val="26"/>
        </w:rPr>
        <w:t> тыс. руб.</w:t>
      </w:r>
      <w:r w:rsidR="00814128">
        <w:rPr>
          <w:sz w:val="26"/>
          <w:szCs w:val="26"/>
        </w:rPr>
        <w:t xml:space="preserve">, исполнение составило </w:t>
      </w:r>
      <w:r w:rsidR="003F7CE5">
        <w:rPr>
          <w:sz w:val="26"/>
          <w:szCs w:val="26"/>
        </w:rPr>
        <w:t>75,5</w:t>
      </w:r>
      <w:r w:rsidR="00814128">
        <w:rPr>
          <w:sz w:val="26"/>
          <w:szCs w:val="26"/>
        </w:rPr>
        <w:t xml:space="preserve"> тыс. руб. или </w:t>
      </w:r>
      <w:r w:rsidR="003F7CE5">
        <w:rPr>
          <w:sz w:val="26"/>
          <w:szCs w:val="26"/>
        </w:rPr>
        <w:t>12,9</w:t>
      </w:r>
      <w:r w:rsidR="00814128">
        <w:rPr>
          <w:sz w:val="26"/>
          <w:szCs w:val="26"/>
        </w:rPr>
        <w:t>% от плана</w:t>
      </w:r>
      <w:r w:rsidR="005B5B26">
        <w:rPr>
          <w:sz w:val="26"/>
          <w:szCs w:val="26"/>
        </w:rPr>
        <w:t xml:space="preserve"> и 4,2% от годовых назначений</w:t>
      </w:r>
      <w:r w:rsidR="00814128">
        <w:rPr>
          <w:sz w:val="26"/>
          <w:szCs w:val="26"/>
        </w:rPr>
        <w:t>.</w:t>
      </w:r>
      <w:r w:rsidR="00945F31">
        <w:rPr>
          <w:sz w:val="26"/>
          <w:szCs w:val="26"/>
        </w:rPr>
        <w:t xml:space="preserve"> </w:t>
      </w:r>
      <w:r w:rsidR="00D6221B" w:rsidRPr="00D6221B">
        <w:rPr>
          <w:sz w:val="26"/>
          <w:szCs w:val="26"/>
        </w:rPr>
        <w:t xml:space="preserve">Выполнение плановых назначений по данным расходам представлено в таблице </w:t>
      </w:r>
      <w:r w:rsidR="00F1065B">
        <w:rPr>
          <w:sz w:val="26"/>
          <w:szCs w:val="26"/>
        </w:rPr>
        <w:t>№</w:t>
      </w:r>
      <w:r w:rsidR="00D6221B">
        <w:rPr>
          <w:sz w:val="26"/>
          <w:szCs w:val="26"/>
        </w:rPr>
        <w:t>6</w:t>
      </w:r>
      <w:r w:rsidR="00F1065B">
        <w:rPr>
          <w:sz w:val="26"/>
          <w:szCs w:val="26"/>
        </w:rPr>
        <w:t>.</w:t>
      </w:r>
    </w:p>
    <w:p w:rsidR="00D6221B" w:rsidRPr="00D6221B" w:rsidRDefault="00D6221B" w:rsidP="00D6221B">
      <w:pPr>
        <w:ind w:firstLine="708"/>
        <w:jc w:val="right"/>
        <w:rPr>
          <w:sz w:val="20"/>
          <w:szCs w:val="20"/>
        </w:rPr>
      </w:pPr>
      <w:r w:rsidRPr="00D6221B">
        <w:rPr>
          <w:sz w:val="20"/>
          <w:szCs w:val="20"/>
        </w:rPr>
        <w:t>Таблица</w:t>
      </w:r>
      <w:r w:rsidR="00F1065B">
        <w:rPr>
          <w:sz w:val="20"/>
          <w:szCs w:val="20"/>
        </w:rPr>
        <w:t xml:space="preserve"> №</w:t>
      </w:r>
      <w:r w:rsidRPr="00D6221B">
        <w:rPr>
          <w:sz w:val="20"/>
          <w:szCs w:val="20"/>
        </w:rPr>
        <w:t xml:space="preserve"> 6 (тыс. руб.)</w:t>
      </w:r>
    </w:p>
    <w:p w:rsidR="00D6221B" w:rsidRDefault="003F7CE5" w:rsidP="006A1A75">
      <w:pPr>
        <w:jc w:val="both"/>
        <w:rPr>
          <w:sz w:val="26"/>
          <w:szCs w:val="26"/>
        </w:rPr>
      </w:pPr>
      <w:r w:rsidRPr="00D6221B">
        <w:rPr>
          <w:sz w:val="26"/>
          <w:szCs w:val="26"/>
        </w:rPr>
        <w:object w:dxaOrig="10100" w:dyaOrig="4726">
          <v:shape id="_x0000_i1030" type="#_x0000_t75" style="width:478.85pt;height:181.35pt" o:ole="">
            <v:imagedata r:id="rId21" o:title=""/>
          </v:shape>
          <o:OLEObject Type="Embed" ProgID="Excel.Sheet.8" ShapeID="_x0000_i1030" DrawAspect="Content" ObjectID="_1652506793" r:id="rId22"/>
        </w:object>
      </w:r>
    </w:p>
    <w:p w:rsidR="00672B52" w:rsidRDefault="00672B52" w:rsidP="00B2364B">
      <w:pPr>
        <w:ind w:firstLine="708"/>
        <w:jc w:val="both"/>
        <w:rPr>
          <w:sz w:val="26"/>
          <w:szCs w:val="26"/>
        </w:rPr>
      </w:pPr>
    </w:p>
    <w:p w:rsidR="0057155E" w:rsidRDefault="00F2525C" w:rsidP="00B2364B">
      <w:pPr>
        <w:ind w:firstLine="708"/>
        <w:jc w:val="both"/>
        <w:rPr>
          <w:sz w:val="26"/>
          <w:szCs w:val="26"/>
        </w:rPr>
      </w:pPr>
      <w:proofErr w:type="gramStart"/>
      <w:r w:rsidRPr="00F2525C">
        <w:rPr>
          <w:sz w:val="26"/>
          <w:szCs w:val="26"/>
        </w:rPr>
        <w:t>Согласно информации, представленной в пояснительной записке,</w:t>
      </w:r>
      <w:r>
        <w:rPr>
          <w:sz w:val="26"/>
          <w:szCs w:val="26"/>
        </w:rPr>
        <w:t xml:space="preserve"> в отчетном периоде </w:t>
      </w:r>
      <w:r w:rsidRPr="00F2525C">
        <w:rPr>
          <w:sz w:val="26"/>
          <w:szCs w:val="26"/>
        </w:rPr>
        <w:t xml:space="preserve"> расходы </w:t>
      </w:r>
      <w:r>
        <w:rPr>
          <w:sz w:val="26"/>
          <w:szCs w:val="26"/>
        </w:rPr>
        <w:t>в</w:t>
      </w:r>
      <w:r w:rsidRPr="00F2525C">
        <w:rPr>
          <w:sz w:val="26"/>
          <w:szCs w:val="26"/>
        </w:rPr>
        <w:t xml:space="preserve"> рамках муниципальной программы «Комплексное развитие мун</w:t>
      </w:r>
      <w:r w:rsidRPr="00F2525C">
        <w:rPr>
          <w:sz w:val="26"/>
          <w:szCs w:val="26"/>
        </w:rPr>
        <w:t>и</w:t>
      </w:r>
      <w:r w:rsidRPr="00F2525C">
        <w:rPr>
          <w:sz w:val="26"/>
          <w:szCs w:val="26"/>
        </w:rPr>
        <w:t>ципального района «Заполярный район» на 2017-2022 годы» подпрограммы 2 «Разв</w:t>
      </w:r>
      <w:r w:rsidRPr="00F2525C">
        <w:rPr>
          <w:sz w:val="26"/>
          <w:szCs w:val="26"/>
        </w:rPr>
        <w:t>и</w:t>
      </w:r>
      <w:r w:rsidRPr="00F2525C">
        <w:rPr>
          <w:sz w:val="26"/>
          <w:szCs w:val="26"/>
        </w:rPr>
        <w:t>тие транспортной инфраструктуры муниципального района «Заполярный район»</w:t>
      </w:r>
      <w:r w:rsidRPr="00F2525C">
        <w:rPr>
          <w:b/>
          <w:sz w:val="26"/>
          <w:szCs w:val="26"/>
        </w:rPr>
        <w:t xml:space="preserve"> </w:t>
      </w:r>
      <w:r w:rsidR="0000044E" w:rsidRPr="0000044E">
        <w:rPr>
          <w:sz w:val="26"/>
          <w:szCs w:val="26"/>
        </w:rPr>
        <w:t>з</w:t>
      </w:r>
      <w:r w:rsidR="0000044E" w:rsidRPr="0000044E">
        <w:rPr>
          <w:sz w:val="26"/>
          <w:szCs w:val="26"/>
        </w:rPr>
        <w:t>а</w:t>
      </w:r>
      <w:r w:rsidR="0000044E" w:rsidRPr="0000044E">
        <w:rPr>
          <w:sz w:val="26"/>
          <w:szCs w:val="26"/>
        </w:rPr>
        <w:t>планированы</w:t>
      </w:r>
      <w:r w:rsidR="0057155E">
        <w:rPr>
          <w:sz w:val="26"/>
          <w:szCs w:val="26"/>
        </w:rPr>
        <w:t xml:space="preserve"> в сумме </w:t>
      </w:r>
      <w:r w:rsidR="003F7CE5">
        <w:rPr>
          <w:sz w:val="26"/>
          <w:szCs w:val="26"/>
        </w:rPr>
        <w:t>80,0</w:t>
      </w:r>
      <w:r w:rsidR="0057155E">
        <w:rPr>
          <w:sz w:val="26"/>
          <w:szCs w:val="26"/>
        </w:rPr>
        <w:t> тыс. руб., в том числе:</w:t>
      </w:r>
      <w:proofErr w:type="gramEnd"/>
    </w:p>
    <w:p w:rsidR="00E76B18" w:rsidRDefault="0000044E" w:rsidP="00B2364B">
      <w:pPr>
        <w:pStyle w:val="af2"/>
        <w:numPr>
          <w:ilvl w:val="0"/>
          <w:numId w:val="40"/>
        </w:numPr>
        <w:ind w:left="0" w:firstLine="708"/>
        <w:jc w:val="both"/>
        <w:rPr>
          <w:sz w:val="26"/>
          <w:szCs w:val="26"/>
        </w:rPr>
      </w:pPr>
      <w:r w:rsidRPr="0057155E">
        <w:rPr>
          <w:sz w:val="26"/>
          <w:szCs w:val="26"/>
        </w:rPr>
        <w:t xml:space="preserve">на содержание </w:t>
      </w:r>
      <w:proofErr w:type="spellStart"/>
      <w:r w:rsidR="00F2525C" w:rsidRPr="0057155E">
        <w:rPr>
          <w:sz w:val="26"/>
          <w:szCs w:val="26"/>
        </w:rPr>
        <w:t>авиаплощадки</w:t>
      </w:r>
      <w:proofErr w:type="spellEnd"/>
      <w:r w:rsidR="00F2525C" w:rsidRPr="0057155E">
        <w:rPr>
          <w:sz w:val="26"/>
          <w:szCs w:val="26"/>
        </w:rPr>
        <w:t xml:space="preserve">  в сумме </w:t>
      </w:r>
      <w:r w:rsidR="003F7CE5">
        <w:rPr>
          <w:sz w:val="26"/>
          <w:szCs w:val="26"/>
        </w:rPr>
        <w:t>30,0</w:t>
      </w:r>
      <w:r w:rsidR="00F2525C" w:rsidRPr="0057155E">
        <w:rPr>
          <w:sz w:val="26"/>
          <w:szCs w:val="26"/>
        </w:rPr>
        <w:t xml:space="preserve"> тыс. руб. Расходы составили </w:t>
      </w:r>
      <w:r w:rsidR="003F7CE5">
        <w:rPr>
          <w:sz w:val="26"/>
          <w:szCs w:val="26"/>
        </w:rPr>
        <w:t>24,2</w:t>
      </w:r>
      <w:r w:rsidR="00F2525C" w:rsidRPr="0057155E">
        <w:rPr>
          <w:sz w:val="26"/>
          <w:szCs w:val="26"/>
        </w:rPr>
        <w:t xml:space="preserve"> тыс. руб.  (или </w:t>
      </w:r>
      <w:r w:rsidR="003F7CE5">
        <w:rPr>
          <w:sz w:val="26"/>
          <w:szCs w:val="26"/>
        </w:rPr>
        <w:t>80,7</w:t>
      </w:r>
      <w:r w:rsidR="00F2525C" w:rsidRPr="0057155E">
        <w:rPr>
          <w:sz w:val="26"/>
          <w:szCs w:val="26"/>
        </w:rPr>
        <w:t xml:space="preserve">% от плана) на укатку и выравнивание взлетно-посадочной полосы. </w:t>
      </w:r>
      <w:r w:rsidR="00945F31" w:rsidRPr="0057155E">
        <w:rPr>
          <w:sz w:val="26"/>
          <w:szCs w:val="26"/>
          <w:u w:val="single"/>
        </w:rPr>
        <w:t>Причины неисполнения плановых показателей в пояснительной записке не раскрыты</w:t>
      </w:r>
      <w:r w:rsidR="006E6A81" w:rsidRPr="0057155E">
        <w:rPr>
          <w:sz w:val="26"/>
          <w:szCs w:val="26"/>
        </w:rPr>
        <w:t>.</w:t>
      </w:r>
    </w:p>
    <w:p w:rsidR="003F7CE5" w:rsidRDefault="0057155E" w:rsidP="005E255F">
      <w:pPr>
        <w:pStyle w:val="af2"/>
        <w:numPr>
          <w:ilvl w:val="0"/>
          <w:numId w:val="40"/>
        </w:numPr>
        <w:ind w:left="0" w:firstLine="709"/>
        <w:jc w:val="both"/>
        <w:rPr>
          <w:sz w:val="26"/>
          <w:szCs w:val="26"/>
        </w:rPr>
      </w:pPr>
      <w:r w:rsidRPr="003F7CE5">
        <w:rPr>
          <w:sz w:val="26"/>
          <w:szCs w:val="26"/>
        </w:rPr>
        <w:t xml:space="preserve">на ремонт и содержание дорог общего пользования местного значения в сумме 50 тыс. руб. </w:t>
      </w:r>
      <w:r w:rsidR="003F7CE5" w:rsidRPr="003F7CE5">
        <w:rPr>
          <w:sz w:val="26"/>
          <w:szCs w:val="26"/>
        </w:rPr>
        <w:t xml:space="preserve">исполнение составило 20,0 тыс. руб. или 40,0% от плана. </w:t>
      </w:r>
      <w:r w:rsidRPr="003F7CE5">
        <w:rPr>
          <w:sz w:val="26"/>
          <w:szCs w:val="26"/>
        </w:rPr>
        <w:t xml:space="preserve">Согласно пояснительной записке </w:t>
      </w:r>
      <w:r w:rsidR="003F7CE5" w:rsidRPr="003F7CE5">
        <w:rPr>
          <w:sz w:val="26"/>
          <w:szCs w:val="26"/>
        </w:rPr>
        <w:t xml:space="preserve">оплачены транспортные услуги по ремонту автомобильной дороги, очистке от снега в зимний период. Расходы производились </w:t>
      </w:r>
      <w:proofErr w:type="gramStart"/>
      <w:r w:rsidR="003F7CE5" w:rsidRPr="003F7CE5">
        <w:rPr>
          <w:sz w:val="26"/>
          <w:szCs w:val="26"/>
        </w:rPr>
        <w:t>согласно заявок</w:t>
      </w:r>
      <w:proofErr w:type="gramEnd"/>
      <w:r w:rsidR="003F7CE5" w:rsidRPr="003F7CE5">
        <w:rPr>
          <w:sz w:val="26"/>
          <w:szCs w:val="26"/>
        </w:rPr>
        <w:t xml:space="preserve"> на выполнение работ, оплата производилась согласно фактических расходов</w:t>
      </w:r>
      <w:r w:rsidR="003F7CE5">
        <w:rPr>
          <w:sz w:val="26"/>
          <w:szCs w:val="26"/>
        </w:rPr>
        <w:t>.</w:t>
      </w:r>
    </w:p>
    <w:p w:rsidR="0057155E" w:rsidRPr="003F7CE5" w:rsidRDefault="003F7CE5" w:rsidP="003F7CE5">
      <w:pPr>
        <w:pStyle w:val="af2"/>
        <w:ind w:left="0" w:firstLine="709"/>
        <w:jc w:val="both"/>
        <w:rPr>
          <w:sz w:val="26"/>
          <w:szCs w:val="26"/>
        </w:rPr>
      </w:pPr>
      <w:r w:rsidRPr="003F7CE5">
        <w:rPr>
          <w:sz w:val="26"/>
          <w:szCs w:val="26"/>
        </w:rPr>
        <w:t xml:space="preserve"> </w:t>
      </w:r>
      <w:r w:rsidR="0057155E" w:rsidRPr="003F7CE5">
        <w:rPr>
          <w:sz w:val="26"/>
          <w:szCs w:val="26"/>
        </w:rPr>
        <w:t>Плановые показатели расходов за счет средств Дорожного фонда муниципал</w:t>
      </w:r>
      <w:r w:rsidR="0057155E" w:rsidRPr="003F7CE5">
        <w:rPr>
          <w:sz w:val="26"/>
          <w:szCs w:val="26"/>
        </w:rPr>
        <w:t>ь</w:t>
      </w:r>
      <w:r w:rsidR="0057155E" w:rsidRPr="003F7CE5">
        <w:rPr>
          <w:sz w:val="26"/>
          <w:szCs w:val="26"/>
        </w:rPr>
        <w:t xml:space="preserve">ного образования  (средства поселения) на </w:t>
      </w:r>
      <w:r w:rsidR="00333BB7">
        <w:rPr>
          <w:sz w:val="26"/>
          <w:szCs w:val="26"/>
        </w:rPr>
        <w:t>первый</w:t>
      </w:r>
      <w:r w:rsidR="0057155E" w:rsidRPr="003F7CE5">
        <w:rPr>
          <w:sz w:val="26"/>
          <w:szCs w:val="26"/>
        </w:rPr>
        <w:t xml:space="preserve"> квартал </w:t>
      </w:r>
      <w:r w:rsidR="005E255F" w:rsidRPr="003F7CE5">
        <w:rPr>
          <w:sz w:val="26"/>
          <w:szCs w:val="26"/>
        </w:rPr>
        <w:t xml:space="preserve">составили </w:t>
      </w:r>
      <w:r>
        <w:rPr>
          <w:sz w:val="26"/>
          <w:szCs w:val="26"/>
        </w:rPr>
        <w:t>507,4</w:t>
      </w:r>
      <w:r w:rsidR="0057155E" w:rsidRPr="003F7CE5">
        <w:rPr>
          <w:sz w:val="26"/>
          <w:szCs w:val="26"/>
        </w:rPr>
        <w:t xml:space="preserve"> т</w:t>
      </w:r>
      <w:r w:rsidR="005E255F" w:rsidRPr="003F7CE5">
        <w:rPr>
          <w:sz w:val="26"/>
          <w:szCs w:val="26"/>
        </w:rPr>
        <w:t>ыс. руб.,</w:t>
      </w:r>
      <w:r w:rsidR="0057155E" w:rsidRPr="003F7CE5">
        <w:rPr>
          <w:sz w:val="26"/>
          <w:szCs w:val="26"/>
        </w:rPr>
        <w:t xml:space="preserve"> кассовое исполнение  </w:t>
      </w:r>
      <w:r w:rsidR="005E255F" w:rsidRPr="003F7CE5">
        <w:rPr>
          <w:sz w:val="26"/>
          <w:szCs w:val="26"/>
        </w:rPr>
        <w:t xml:space="preserve">- </w:t>
      </w:r>
      <w:r>
        <w:rPr>
          <w:sz w:val="26"/>
          <w:szCs w:val="26"/>
        </w:rPr>
        <w:t>31,3</w:t>
      </w:r>
      <w:r w:rsidR="005E255F" w:rsidRPr="003F7CE5">
        <w:rPr>
          <w:sz w:val="26"/>
          <w:szCs w:val="26"/>
        </w:rPr>
        <w:t> тыс. руб.</w:t>
      </w:r>
      <w:r w:rsidR="0057155E" w:rsidRPr="003F7CE5">
        <w:rPr>
          <w:sz w:val="26"/>
          <w:szCs w:val="26"/>
        </w:rPr>
        <w:t xml:space="preserve"> или  6,</w:t>
      </w:r>
      <w:r>
        <w:rPr>
          <w:sz w:val="26"/>
          <w:szCs w:val="26"/>
        </w:rPr>
        <w:t>2</w:t>
      </w:r>
      <w:r w:rsidR="0057155E" w:rsidRPr="003F7CE5">
        <w:rPr>
          <w:sz w:val="26"/>
          <w:szCs w:val="26"/>
        </w:rPr>
        <w:t>% от плана</w:t>
      </w:r>
      <w:r w:rsidR="005E255F" w:rsidRPr="003F7CE5">
        <w:rPr>
          <w:sz w:val="26"/>
          <w:szCs w:val="26"/>
        </w:rPr>
        <w:t>. Согласно пояснительной з</w:t>
      </w:r>
      <w:r w:rsidR="005E255F" w:rsidRPr="003F7CE5">
        <w:rPr>
          <w:sz w:val="26"/>
          <w:szCs w:val="26"/>
        </w:rPr>
        <w:t>а</w:t>
      </w:r>
      <w:r w:rsidR="005E255F" w:rsidRPr="003F7CE5">
        <w:rPr>
          <w:sz w:val="26"/>
          <w:szCs w:val="26"/>
        </w:rPr>
        <w:t xml:space="preserve">писке  </w:t>
      </w:r>
      <w:r w:rsidR="0057155E" w:rsidRPr="003F7CE5">
        <w:rPr>
          <w:sz w:val="26"/>
          <w:szCs w:val="26"/>
        </w:rPr>
        <w:t xml:space="preserve"> оплачены расходы по очистке автомобильной дороги от снега</w:t>
      </w:r>
      <w:r w:rsidR="00333BB7">
        <w:rPr>
          <w:sz w:val="26"/>
          <w:szCs w:val="26"/>
        </w:rPr>
        <w:t>,</w:t>
      </w:r>
      <w:r w:rsidR="0057155E" w:rsidRPr="003F7CE5">
        <w:rPr>
          <w:sz w:val="26"/>
          <w:szCs w:val="26"/>
        </w:rPr>
        <w:t xml:space="preserve"> испол</w:t>
      </w:r>
      <w:r w:rsidR="00333BB7">
        <w:rPr>
          <w:sz w:val="26"/>
          <w:szCs w:val="26"/>
        </w:rPr>
        <w:t xml:space="preserve">нение </w:t>
      </w:r>
      <w:r w:rsidR="0057155E" w:rsidRPr="003F7CE5">
        <w:rPr>
          <w:sz w:val="26"/>
          <w:szCs w:val="26"/>
        </w:rPr>
        <w:t xml:space="preserve"> на основании фактических расходов.</w:t>
      </w:r>
    </w:p>
    <w:p w:rsidR="003F7CE5" w:rsidRDefault="003F7CE5" w:rsidP="003F7CE5">
      <w:pPr>
        <w:ind w:firstLine="709"/>
        <w:jc w:val="both"/>
        <w:rPr>
          <w:sz w:val="26"/>
          <w:szCs w:val="26"/>
        </w:rPr>
      </w:pPr>
      <w:r w:rsidRPr="003F7CE5">
        <w:rPr>
          <w:sz w:val="26"/>
          <w:szCs w:val="26"/>
        </w:rPr>
        <w:t>Кассовое исполнение расходов относительно соответствующего периода пр</w:t>
      </w:r>
      <w:r w:rsidRPr="003F7CE5">
        <w:rPr>
          <w:sz w:val="26"/>
          <w:szCs w:val="26"/>
        </w:rPr>
        <w:t>о</w:t>
      </w:r>
      <w:r w:rsidRPr="003F7CE5">
        <w:rPr>
          <w:sz w:val="26"/>
          <w:szCs w:val="26"/>
        </w:rPr>
        <w:t>шлого года</w:t>
      </w:r>
      <w:r>
        <w:rPr>
          <w:sz w:val="26"/>
          <w:szCs w:val="26"/>
        </w:rPr>
        <w:t xml:space="preserve"> увеличилось на 45,4 тыс. руб.</w:t>
      </w:r>
    </w:p>
    <w:p w:rsidR="003F7CE5" w:rsidRDefault="003F7CE5" w:rsidP="00B2364B">
      <w:pPr>
        <w:ind w:firstLine="708"/>
        <w:jc w:val="both"/>
        <w:rPr>
          <w:sz w:val="26"/>
          <w:szCs w:val="26"/>
        </w:rPr>
      </w:pPr>
    </w:p>
    <w:p w:rsidR="000C7F01" w:rsidRPr="00D46BCC" w:rsidRDefault="000C7F01" w:rsidP="00B2364B">
      <w:pPr>
        <w:ind w:firstLine="708"/>
        <w:jc w:val="both"/>
        <w:rPr>
          <w:sz w:val="26"/>
          <w:szCs w:val="26"/>
        </w:rPr>
      </w:pPr>
      <w:r w:rsidRPr="00D46BCC">
        <w:rPr>
          <w:sz w:val="26"/>
          <w:szCs w:val="26"/>
        </w:rPr>
        <w:t xml:space="preserve">По разделу </w:t>
      </w:r>
      <w:r w:rsidRPr="00D46BCC">
        <w:rPr>
          <w:sz w:val="26"/>
          <w:szCs w:val="26"/>
          <w:u w:val="single"/>
        </w:rPr>
        <w:t>05 «Жилищно-коммунальное хозяйство»</w:t>
      </w:r>
      <w:r w:rsidRPr="00D46BCC">
        <w:rPr>
          <w:sz w:val="26"/>
          <w:szCs w:val="26"/>
        </w:rPr>
        <w:t xml:space="preserve"> </w:t>
      </w:r>
      <w:r w:rsidR="008E3569" w:rsidRPr="008E3569">
        <w:rPr>
          <w:sz w:val="26"/>
          <w:szCs w:val="26"/>
        </w:rPr>
        <w:t>при плане на отчетный п</w:t>
      </w:r>
      <w:r w:rsidR="008E3569" w:rsidRPr="008E3569">
        <w:rPr>
          <w:sz w:val="26"/>
          <w:szCs w:val="26"/>
        </w:rPr>
        <w:t>е</w:t>
      </w:r>
      <w:r w:rsidR="008E3569" w:rsidRPr="008E3569">
        <w:rPr>
          <w:sz w:val="26"/>
          <w:szCs w:val="26"/>
        </w:rPr>
        <w:t xml:space="preserve">риод </w:t>
      </w:r>
      <w:r w:rsidR="00F07251">
        <w:rPr>
          <w:sz w:val="26"/>
          <w:szCs w:val="26"/>
        </w:rPr>
        <w:t>9 646,0</w:t>
      </w:r>
      <w:r w:rsidR="008E3569" w:rsidRPr="008E3569">
        <w:rPr>
          <w:sz w:val="26"/>
          <w:szCs w:val="26"/>
        </w:rPr>
        <w:t xml:space="preserve"> тыс. руб. израсходовано </w:t>
      </w:r>
      <w:r w:rsidR="00F07251">
        <w:rPr>
          <w:sz w:val="26"/>
          <w:szCs w:val="26"/>
        </w:rPr>
        <w:t>726,4</w:t>
      </w:r>
      <w:r w:rsidR="008E3569" w:rsidRPr="008E3569">
        <w:rPr>
          <w:sz w:val="26"/>
          <w:szCs w:val="26"/>
        </w:rPr>
        <w:t xml:space="preserve"> тыс. руб. или </w:t>
      </w:r>
      <w:r w:rsidR="00F07251">
        <w:rPr>
          <w:sz w:val="26"/>
          <w:szCs w:val="26"/>
        </w:rPr>
        <w:t>7,5</w:t>
      </w:r>
      <w:r w:rsidR="008E3569" w:rsidRPr="008E3569">
        <w:rPr>
          <w:sz w:val="26"/>
          <w:szCs w:val="26"/>
        </w:rPr>
        <w:t>% от плана</w:t>
      </w:r>
      <w:r w:rsidR="005B5B26">
        <w:rPr>
          <w:sz w:val="26"/>
          <w:szCs w:val="26"/>
        </w:rPr>
        <w:t xml:space="preserve"> и 4,5% от г</w:t>
      </w:r>
      <w:r w:rsidR="005B5B26">
        <w:rPr>
          <w:sz w:val="26"/>
          <w:szCs w:val="26"/>
        </w:rPr>
        <w:t>о</w:t>
      </w:r>
      <w:r w:rsidR="005B5B26">
        <w:rPr>
          <w:sz w:val="26"/>
          <w:szCs w:val="26"/>
        </w:rPr>
        <w:t>довых назначений.</w:t>
      </w:r>
      <w:r w:rsidR="008E3569">
        <w:rPr>
          <w:sz w:val="26"/>
          <w:szCs w:val="26"/>
        </w:rPr>
        <w:t xml:space="preserve"> </w:t>
      </w:r>
    </w:p>
    <w:p w:rsidR="00C1790E" w:rsidRDefault="000C7F01" w:rsidP="00B2364B">
      <w:pPr>
        <w:ind w:firstLine="709"/>
        <w:jc w:val="both"/>
        <w:rPr>
          <w:sz w:val="26"/>
          <w:szCs w:val="26"/>
        </w:rPr>
      </w:pPr>
      <w:r w:rsidRPr="00D46BCC">
        <w:rPr>
          <w:sz w:val="26"/>
          <w:szCs w:val="26"/>
        </w:rPr>
        <w:t xml:space="preserve">Выполнение плановых назначений </w:t>
      </w:r>
      <w:r w:rsidR="00F40811" w:rsidRPr="00D46BCC">
        <w:rPr>
          <w:sz w:val="26"/>
          <w:szCs w:val="26"/>
        </w:rPr>
        <w:t xml:space="preserve">представлено в </w:t>
      </w:r>
      <w:r w:rsidR="008E3569">
        <w:rPr>
          <w:sz w:val="26"/>
          <w:szCs w:val="26"/>
        </w:rPr>
        <w:t>т</w:t>
      </w:r>
      <w:r w:rsidR="00F40811" w:rsidRPr="00D46BCC">
        <w:rPr>
          <w:sz w:val="26"/>
          <w:szCs w:val="26"/>
        </w:rPr>
        <w:t>аблице №</w:t>
      </w:r>
      <w:r w:rsidR="00F1065B">
        <w:rPr>
          <w:sz w:val="26"/>
          <w:szCs w:val="26"/>
        </w:rPr>
        <w:t>7</w:t>
      </w:r>
      <w:r w:rsidRPr="00D46BCC">
        <w:rPr>
          <w:sz w:val="26"/>
          <w:szCs w:val="26"/>
        </w:rPr>
        <w:t>.</w:t>
      </w:r>
    </w:p>
    <w:p w:rsidR="00D6369C" w:rsidRDefault="00D6369C" w:rsidP="00B2364B">
      <w:pPr>
        <w:ind w:firstLine="709"/>
        <w:jc w:val="both"/>
        <w:rPr>
          <w:sz w:val="26"/>
          <w:szCs w:val="26"/>
        </w:rPr>
      </w:pPr>
    </w:p>
    <w:p w:rsidR="00D6369C" w:rsidRDefault="00D6369C" w:rsidP="00B2364B">
      <w:pPr>
        <w:ind w:firstLine="709"/>
        <w:jc w:val="both"/>
        <w:rPr>
          <w:sz w:val="26"/>
          <w:szCs w:val="26"/>
        </w:rPr>
      </w:pPr>
    </w:p>
    <w:p w:rsidR="000C7F01" w:rsidRPr="00D46BCC" w:rsidRDefault="000C7F01" w:rsidP="00B2364B">
      <w:pPr>
        <w:ind w:left="113" w:firstLine="595"/>
        <w:jc w:val="right"/>
        <w:rPr>
          <w:sz w:val="20"/>
          <w:szCs w:val="20"/>
        </w:rPr>
      </w:pPr>
      <w:r w:rsidRPr="00D46BCC">
        <w:rPr>
          <w:sz w:val="20"/>
          <w:szCs w:val="20"/>
        </w:rPr>
        <w:t>Таблица № </w:t>
      </w:r>
      <w:r w:rsidR="00F1065B">
        <w:rPr>
          <w:sz w:val="20"/>
          <w:szCs w:val="20"/>
        </w:rPr>
        <w:t>7</w:t>
      </w:r>
      <w:r w:rsidRPr="00D46BCC">
        <w:rPr>
          <w:sz w:val="20"/>
          <w:szCs w:val="20"/>
        </w:rPr>
        <w:t xml:space="preserve"> (тыс.</w:t>
      </w:r>
      <w:r w:rsidR="00F550F4">
        <w:rPr>
          <w:sz w:val="20"/>
          <w:szCs w:val="20"/>
        </w:rPr>
        <w:t> </w:t>
      </w:r>
      <w:r w:rsidRPr="00D46BCC">
        <w:rPr>
          <w:sz w:val="20"/>
          <w:szCs w:val="20"/>
        </w:rPr>
        <w:t>руб</w:t>
      </w:r>
      <w:r w:rsidR="00D57DA3" w:rsidRPr="00D46BCC">
        <w:rPr>
          <w:sz w:val="20"/>
          <w:szCs w:val="20"/>
        </w:rPr>
        <w:t>.</w:t>
      </w:r>
      <w:r w:rsidRPr="00D46BCC">
        <w:rPr>
          <w:sz w:val="20"/>
          <w:szCs w:val="20"/>
        </w:rPr>
        <w:t>)</w:t>
      </w:r>
    </w:p>
    <w:p w:rsidR="000C7F01" w:rsidRPr="00D46BCC" w:rsidRDefault="005B5B26" w:rsidP="00B2364B">
      <w:pPr>
        <w:jc w:val="both"/>
        <w:rPr>
          <w:sz w:val="26"/>
          <w:szCs w:val="26"/>
        </w:rPr>
      </w:pPr>
      <w:r w:rsidRPr="00D46BCC">
        <w:rPr>
          <w:sz w:val="26"/>
          <w:szCs w:val="26"/>
        </w:rPr>
        <w:object w:dxaOrig="9816" w:dyaOrig="2780">
          <v:shape id="_x0000_i1031" type="#_x0000_t75" style="width:480.25pt;height:133.15pt"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Excel.Sheet.8" ShapeID="_x0000_i1031" DrawAspect="Content" ObjectID="_1652506794" r:id="rId24"/>
        </w:object>
      </w:r>
    </w:p>
    <w:p w:rsidR="00F1065B" w:rsidRDefault="00F1065B" w:rsidP="006A1A75">
      <w:pPr>
        <w:ind w:firstLine="850"/>
        <w:jc w:val="both"/>
        <w:rPr>
          <w:sz w:val="26"/>
          <w:szCs w:val="26"/>
        </w:rPr>
      </w:pPr>
    </w:p>
    <w:p w:rsidR="00DC7D25" w:rsidRPr="00DC7D25" w:rsidRDefault="00D70D77" w:rsidP="00DC7D25">
      <w:pPr>
        <w:ind w:firstLine="708"/>
        <w:jc w:val="both"/>
        <w:rPr>
          <w:sz w:val="26"/>
          <w:szCs w:val="26"/>
        </w:rPr>
      </w:pPr>
      <w:r w:rsidRPr="00D70D77">
        <w:rPr>
          <w:sz w:val="26"/>
          <w:szCs w:val="26"/>
          <w:u w:val="single"/>
        </w:rPr>
        <w:t>Причины  неполного освоения запланированных бюджетных средств по  да</w:t>
      </w:r>
      <w:r w:rsidRPr="00D70D77">
        <w:rPr>
          <w:sz w:val="26"/>
          <w:szCs w:val="26"/>
          <w:u w:val="single"/>
        </w:rPr>
        <w:t>н</w:t>
      </w:r>
      <w:r w:rsidRPr="00D70D77">
        <w:rPr>
          <w:sz w:val="26"/>
          <w:szCs w:val="26"/>
          <w:u w:val="single"/>
        </w:rPr>
        <w:t xml:space="preserve">ному разделу в пояснительной записке не приведены. </w:t>
      </w:r>
      <w:r w:rsidR="00EA371A" w:rsidRPr="00D70D77">
        <w:rPr>
          <w:sz w:val="26"/>
          <w:szCs w:val="26"/>
        </w:rPr>
        <w:t xml:space="preserve">Согласно </w:t>
      </w:r>
      <w:r w:rsidRPr="00D70D77">
        <w:rPr>
          <w:sz w:val="26"/>
          <w:szCs w:val="26"/>
        </w:rPr>
        <w:t>информации, пре</w:t>
      </w:r>
      <w:r w:rsidRPr="00D70D77">
        <w:rPr>
          <w:sz w:val="26"/>
          <w:szCs w:val="26"/>
        </w:rPr>
        <w:t>д</w:t>
      </w:r>
      <w:r w:rsidRPr="00D70D77">
        <w:rPr>
          <w:sz w:val="26"/>
          <w:szCs w:val="26"/>
        </w:rPr>
        <w:t xml:space="preserve">ставленной в </w:t>
      </w:r>
      <w:r w:rsidR="00EA371A" w:rsidRPr="00D70D77">
        <w:rPr>
          <w:sz w:val="26"/>
          <w:szCs w:val="26"/>
        </w:rPr>
        <w:t>пояснительной записке</w:t>
      </w:r>
      <w:r w:rsidRPr="00D70D77">
        <w:rPr>
          <w:sz w:val="26"/>
          <w:szCs w:val="26"/>
        </w:rPr>
        <w:t>, планирование бюджета осуществлялось на о</w:t>
      </w:r>
      <w:r w:rsidRPr="00D70D77">
        <w:rPr>
          <w:sz w:val="26"/>
          <w:szCs w:val="26"/>
        </w:rPr>
        <w:t>с</w:t>
      </w:r>
      <w:r w:rsidRPr="00D70D77">
        <w:rPr>
          <w:sz w:val="26"/>
          <w:szCs w:val="26"/>
        </w:rPr>
        <w:t>новании коммерческих предложений от потенциальных поставщиков</w:t>
      </w:r>
      <w:r w:rsidR="00DC7D25">
        <w:rPr>
          <w:sz w:val="26"/>
          <w:szCs w:val="26"/>
        </w:rPr>
        <w:t>,</w:t>
      </w:r>
      <w:r w:rsidR="00DC7D25" w:rsidRPr="00DC7D25">
        <w:rPr>
          <w:rFonts w:cs="Calibri"/>
          <w:szCs w:val="20"/>
        </w:rPr>
        <w:t xml:space="preserve"> </w:t>
      </w:r>
      <w:r w:rsidR="00DC7D25" w:rsidRPr="00DC7D25">
        <w:rPr>
          <w:sz w:val="26"/>
          <w:szCs w:val="26"/>
        </w:rPr>
        <w:t>оплата прои</w:t>
      </w:r>
      <w:r w:rsidR="00DC7D25" w:rsidRPr="00DC7D25">
        <w:rPr>
          <w:sz w:val="26"/>
          <w:szCs w:val="26"/>
        </w:rPr>
        <w:t>з</w:t>
      </w:r>
      <w:r w:rsidR="00DC7D25" w:rsidRPr="00DC7D25">
        <w:rPr>
          <w:sz w:val="26"/>
          <w:szCs w:val="26"/>
        </w:rPr>
        <w:t xml:space="preserve">водилась на основании фактически поступивших документов. </w:t>
      </w:r>
    </w:p>
    <w:p w:rsidR="00420DF1" w:rsidRPr="00AB76EE" w:rsidRDefault="00D70D77" w:rsidP="00DC7D25">
      <w:pPr>
        <w:ind w:firstLine="708"/>
        <w:jc w:val="both"/>
        <w:rPr>
          <w:sz w:val="26"/>
          <w:szCs w:val="26"/>
        </w:rPr>
      </w:pPr>
      <w:r w:rsidRPr="00D70D77">
        <w:rPr>
          <w:sz w:val="26"/>
          <w:szCs w:val="26"/>
        </w:rPr>
        <w:t xml:space="preserve"> </w:t>
      </w:r>
      <w:r w:rsidR="00EA371A" w:rsidRPr="00D70D77">
        <w:rPr>
          <w:sz w:val="26"/>
          <w:szCs w:val="26"/>
        </w:rPr>
        <w:t xml:space="preserve"> </w:t>
      </w:r>
      <w:r w:rsidR="00420DF1">
        <w:rPr>
          <w:sz w:val="26"/>
          <w:szCs w:val="26"/>
        </w:rPr>
        <w:t xml:space="preserve">Расходы на </w:t>
      </w:r>
      <w:r>
        <w:rPr>
          <w:sz w:val="26"/>
          <w:szCs w:val="26"/>
        </w:rPr>
        <w:t>организацию</w:t>
      </w:r>
      <w:r w:rsidR="00420DF1">
        <w:rPr>
          <w:sz w:val="26"/>
          <w:szCs w:val="26"/>
        </w:rPr>
        <w:t xml:space="preserve"> ритуальных услуг</w:t>
      </w:r>
      <w:r w:rsidR="00420DF1" w:rsidRPr="00420DF1">
        <w:rPr>
          <w:sz w:val="26"/>
          <w:szCs w:val="26"/>
        </w:rPr>
        <w:t xml:space="preserve">  утвержден</w:t>
      </w:r>
      <w:r w:rsidR="00420DF1">
        <w:rPr>
          <w:sz w:val="26"/>
          <w:szCs w:val="26"/>
        </w:rPr>
        <w:t>ы</w:t>
      </w:r>
      <w:r w:rsidR="00420DF1" w:rsidRPr="00420DF1">
        <w:rPr>
          <w:sz w:val="26"/>
          <w:szCs w:val="26"/>
        </w:rPr>
        <w:t xml:space="preserve"> на первый квартал 20</w:t>
      </w:r>
      <w:r w:rsidR="00DC7D25">
        <w:rPr>
          <w:sz w:val="26"/>
          <w:szCs w:val="26"/>
        </w:rPr>
        <w:t>20</w:t>
      </w:r>
      <w:r w:rsidR="00420DF1" w:rsidRPr="00420DF1">
        <w:rPr>
          <w:sz w:val="26"/>
          <w:szCs w:val="26"/>
        </w:rPr>
        <w:t xml:space="preserve"> года  </w:t>
      </w:r>
      <w:r w:rsidR="00420DF1">
        <w:rPr>
          <w:sz w:val="26"/>
          <w:szCs w:val="26"/>
        </w:rPr>
        <w:t xml:space="preserve">в сумме </w:t>
      </w:r>
      <w:r w:rsidR="00420DF1" w:rsidRPr="00420DF1">
        <w:rPr>
          <w:sz w:val="26"/>
          <w:szCs w:val="26"/>
        </w:rPr>
        <w:t>4</w:t>
      </w:r>
      <w:r w:rsidR="00DC7D25">
        <w:rPr>
          <w:sz w:val="26"/>
          <w:szCs w:val="26"/>
        </w:rPr>
        <w:t>8,8</w:t>
      </w:r>
      <w:r>
        <w:rPr>
          <w:sz w:val="26"/>
          <w:szCs w:val="26"/>
        </w:rPr>
        <w:t> </w:t>
      </w:r>
      <w:r w:rsidR="00420DF1" w:rsidRPr="00420DF1">
        <w:rPr>
          <w:sz w:val="26"/>
          <w:szCs w:val="26"/>
        </w:rPr>
        <w:t>тыс. руб. Согласно информации, представленной в поясн</w:t>
      </w:r>
      <w:r w:rsidR="00420DF1" w:rsidRPr="00420DF1">
        <w:rPr>
          <w:sz w:val="26"/>
          <w:szCs w:val="26"/>
        </w:rPr>
        <w:t>и</w:t>
      </w:r>
      <w:r w:rsidR="00420DF1" w:rsidRPr="00420DF1">
        <w:rPr>
          <w:sz w:val="26"/>
          <w:szCs w:val="26"/>
        </w:rPr>
        <w:t>тельной записке, расходы в отчетном периоде не производились в связи с отсутств</w:t>
      </w:r>
      <w:r w:rsidR="00420DF1" w:rsidRPr="00420DF1">
        <w:rPr>
          <w:sz w:val="26"/>
          <w:szCs w:val="26"/>
        </w:rPr>
        <w:t>и</w:t>
      </w:r>
      <w:r w:rsidR="00420DF1" w:rsidRPr="00420DF1">
        <w:rPr>
          <w:sz w:val="26"/>
          <w:szCs w:val="26"/>
        </w:rPr>
        <w:t xml:space="preserve">ем </w:t>
      </w:r>
      <w:r w:rsidR="00420DF1">
        <w:rPr>
          <w:sz w:val="26"/>
          <w:szCs w:val="26"/>
        </w:rPr>
        <w:t xml:space="preserve">обращений на </w:t>
      </w:r>
      <w:r w:rsidR="00420DF1" w:rsidRPr="00420DF1">
        <w:rPr>
          <w:sz w:val="26"/>
          <w:szCs w:val="26"/>
        </w:rPr>
        <w:t xml:space="preserve">оказание </w:t>
      </w:r>
      <w:r w:rsidR="00420DF1">
        <w:rPr>
          <w:sz w:val="26"/>
          <w:szCs w:val="26"/>
        </w:rPr>
        <w:t xml:space="preserve">данных </w:t>
      </w:r>
      <w:r w:rsidR="00420DF1" w:rsidRPr="00420DF1">
        <w:rPr>
          <w:sz w:val="26"/>
          <w:szCs w:val="26"/>
        </w:rPr>
        <w:t>услуг</w:t>
      </w:r>
      <w:r w:rsidR="00420DF1">
        <w:rPr>
          <w:sz w:val="26"/>
          <w:szCs w:val="26"/>
        </w:rPr>
        <w:t>.</w:t>
      </w:r>
      <w:r w:rsidR="00420DF1" w:rsidRPr="00420DF1">
        <w:rPr>
          <w:sz w:val="26"/>
          <w:szCs w:val="26"/>
        </w:rPr>
        <w:t xml:space="preserve"> </w:t>
      </w:r>
    </w:p>
    <w:p w:rsidR="00E263A9" w:rsidRDefault="00EA371A" w:rsidP="00E263A9">
      <w:pPr>
        <w:ind w:right="-2" w:firstLine="709"/>
        <w:jc w:val="both"/>
        <w:rPr>
          <w:sz w:val="26"/>
          <w:szCs w:val="26"/>
        </w:rPr>
      </w:pPr>
      <w:r>
        <w:rPr>
          <w:sz w:val="26"/>
          <w:szCs w:val="26"/>
        </w:rPr>
        <w:t>К</w:t>
      </w:r>
      <w:r w:rsidR="00E263A9" w:rsidRPr="00D46BCC">
        <w:rPr>
          <w:sz w:val="26"/>
          <w:szCs w:val="26"/>
        </w:rPr>
        <w:t>ассовое исполнение расходов относительно соответствующего периода пр</w:t>
      </w:r>
      <w:r w:rsidR="00E263A9" w:rsidRPr="00D46BCC">
        <w:rPr>
          <w:sz w:val="26"/>
          <w:szCs w:val="26"/>
        </w:rPr>
        <w:t>о</w:t>
      </w:r>
      <w:r w:rsidR="00E263A9" w:rsidRPr="00D46BCC">
        <w:rPr>
          <w:sz w:val="26"/>
          <w:szCs w:val="26"/>
        </w:rPr>
        <w:t xml:space="preserve">шлого года </w:t>
      </w:r>
      <w:r w:rsidR="00551A6E" w:rsidRPr="00D46BCC">
        <w:rPr>
          <w:sz w:val="26"/>
          <w:szCs w:val="26"/>
        </w:rPr>
        <w:t>у</w:t>
      </w:r>
      <w:r w:rsidR="00D70D77">
        <w:rPr>
          <w:sz w:val="26"/>
          <w:szCs w:val="26"/>
        </w:rPr>
        <w:t>меньшилось</w:t>
      </w:r>
      <w:r w:rsidR="00E263A9" w:rsidRPr="00D46BCC">
        <w:rPr>
          <w:sz w:val="26"/>
          <w:szCs w:val="26"/>
        </w:rPr>
        <w:t xml:space="preserve"> на </w:t>
      </w:r>
      <w:r w:rsidR="00DC7D25">
        <w:rPr>
          <w:sz w:val="26"/>
          <w:szCs w:val="26"/>
        </w:rPr>
        <w:t>14,6</w:t>
      </w:r>
      <w:r w:rsidR="00E263A9" w:rsidRPr="00D46BCC">
        <w:rPr>
          <w:sz w:val="26"/>
          <w:szCs w:val="26"/>
        </w:rPr>
        <w:t> тыс.</w:t>
      </w:r>
      <w:r w:rsidR="007947E1">
        <w:rPr>
          <w:sz w:val="26"/>
          <w:szCs w:val="26"/>
        </w:rPr>
        <w:t> </w:t>
      </w:r>
      <w:r w:rsidR="00E263A9" w:rsidRPr="00D46BCC">
        <w:rPr>
          <w:sz w:val="26"/>
          <w:szCs w:val="26"/>
        </w:rPr>
        <w:t>руб.</w:t>
      </w:r>
      <w:r w:rsidR="00212D92">
        <w:rPr>
          <w:sz w:val="26"/>
          <w:szCs w:val="26"/>
        </w:rPr>
        <w:t xml:space="preserve"> или на </w:t>
      </w:r>
      <w:r w:rsidR="00D70D77">
        <w:rPr>
          <w:sz w:val="26"/>
          <w:szCs w:val="26"/>
        </w:rPr>
        <w:t>86,2</w:t>
      </w:r>
      <w:r w:rsidR="00212D92">
        <w:rPr>
          <w:sz w:val="26"/>
          <w:szCs w:val="26"/>
        </w:rPr>
        <w:t>%.</w:t>
      </w:r>
    </w:p>
    <w:p w:rsidR="00D70D77" w:rsidRPr="00D46BCC" w:rsidRDefault="00D70D77" w:rsidP="00E263A9">
      <w:pPr>
        <w:ind w:right="-2" w:firstLine="709"/>
        <w:jc w:val="both"/>
        <w:rPr>
          <w:sz w:val="26"/>
          <w:szCs w:val="26"/>
        </w:rPr>
      </w:pPr>
    </w:p>
    <w:p w:rsidR="000C7F01" w:rsidRPr="00D46BCC" w:rsidRDefault="000C7F01" w:rsidP="00B2364B">
      <w:pPr>
        <w:ind w:firstLine="709"/>
        <w:jc w:val="both"/>
        <w:rPr>
          <w:sz w:val="26"/>
          <w:szCs w:val="26"/>
        </w:rPr>
      </w:pPr>
      <w:r w:rsidRPr="00D46BCC">
        <w:rPr>
          <w:sz w:val="26"/>
          <w:szCs w:val="26"/>
        </w:rPr>
        <w:t xml:space="preserve">Расходы по разделу 10 </w:t>
      </w:r>
      <w:r w:rsidRPr="00D46BCC">
        <w:rPr>
          <w:sz w:val="26"/>
          <w:szCs w:val="26"/>
          <w:u w:val="single"/>
        </w:rPr>
        <w:t>«Социальная политика»</w:t>
      </w:r>
      <w:r w:rsidRPr="00D46BCC">
        <w:rPr>
          <w:sz w:val="26"/>
          <w:szCs w:val="26"/>
        </w:rPr>
        <w:t xml:space="preserve"> на отчетный период запланир</w:t>
      </w:r>
      <w:r w:rsidRPr="00D46BCC">
        <w:rPr>
          <w:sz w:val="26"/>
          <w:szCs w:val="26"/>
        </w:rPr>
        <w:t>о</w:t>
      </w:r>
      <w:r w:rsidRPr="00D46BCC">
        <w:rPr>
          <w:sz w:val="26"/>
          <w:szCs w:val="26"/>
        </w:rPr>
        <w:t xml:space="preserve">ваны в сумме </w:t>
      </w:r>
      <w:r w:rsidR="00DC7D25">
        <w:rPr>
          <w:sz w:val="26"/>
          <w:szCs w:val="26"/>
        </w:rPr>
        <w:t>678,0</w:t>
      </w:r>
      <w:r w:rsidRPr="00D46BCC">
        <w:rPr>
          <w:sz w:val="26"/>
          <w:szCs w:val="26"/>
        </w:rPr>
        <w:t> тыс.</w:t>
      </w:r>
      <w:r w:rsidR="007947E1">
        <w:rPr>
          <w:sz w:val="26"/>
          <w:szCs w:val="26"/>
        </w:rPr>
        <w:t> </w:t>
      </w:r>
      <w:r w:rsidRPr="00D46BCC">
        <w:rPr>
          <w:sz w:val="26"/>
          <w:szCs w:val="26"/>
        </w:rPr>
        <w:t>руб</w:t>
      </w:r>
      <w:r w:rsidR="00FE5423" w:rsidRPr="00D46BCC">
        <w:rPr>
          <w:sz w:val="26"/>
          <w:szCs w:val="26"/>
        </w:rPr>
        <w:t>.</w:t>
      </w:r>
      <w:r w:rsidRPr="00D46BCC">
        <w:rPr>
          <w:sz w:val="26"/>
          <w:szCs w:val="26"/>
        </w:rPr>
        <w:t xml:space="preserve">, </w:t>
      </w:r>
      <w:r w:rsidR="007947E1">
        <w:rPr>
          <w:sz w:val="26"/>
          <w:szCs w:val="26"/>
        </w:rPr>
        <w:t xml:space="preserve">кассовое </w:t>
      </w:r>
      <w:r w:rsidRPr="00D46BCC">
        <w:rPr>
          <w:sz w:val="26"/>
          <w:szCs w:val="26"/>
        </w:rPr>
        <w:t>исполнен</w:t>
      </w:r>
      <w:r w:rsidR="007947E1">
        <w:rPr>
          <w:sz w:val="26"/>
          <w:szCs w:val="26"/>
        </w:rPr>
        <w:t xml:space="preserve">ие – </w:t>
      </w:r>
      <w:r w:rsidR="00D70D77">
        <w:rPr>
          <w:sz w:val="26"/>
          <w:szCs w:val="26"/>
        </w:rPr>
        <w:t>6</w:t>
      </w:r>
      <w:r w:rsidR="00DC7D25">
        <w:rPr>
          <w:sz w:val="26"/>
          <w:szCs w:val="26"/>
        </w:rPr>
        <w:t>68,9</w:t>
      </w:r>
      <w:r w:rsidR="00FE5423" w:rsidRPr="00D46BCC">
        <w:rPr>
          <w:sz w:val="26"/>
          <w:szCs w:val="26"/>
        </w:rPr>
        <w:t> тыс.</w:t>
      </w:r>
      <w:r w:rsidR="007947E1">
        <w:rPr>
          <w:sz w:val="26"/>
          <w:szCs w:val="26"/>
        </w:rPr>
        <w:t> </w:t>
      </w:r>
      <w:r w:rsidRPr="00D46BCC">
        <w:rPr>
          <w:sz w:val="26"/>
          <w:szCs w:val="26"/>
        </w:rPr>
        <w:t>руб</w:t>
      </w:r>
      <w:r w:rsidR="00FE5423" w:rsidRPr="00D46BCC">
        <w:rPr>
          <w:sz w:val="26"/>
          <w:szCs w:val="26"/>
        </w:rPr>
        <w:t>.</w:t>
      </w:r>
      <w:r w:rsidRPr="00D46BCC">
        <w:rPr>
          <w:sz w:val="26"/>
          <w:szCs w:val="26"/>
        </w:rPr>
        <w:t xml:space="preserve"> или </w:t>
      </w:r>
      <w:r w:rsidR="00DC7D25">
        <w:rPr>
          <w:sz w:val="26"/>
          <w:szCs w:val="26"/>
        </w:rPr>
        <w:t>98,7</w:t>
      </w:r>
      <w:r w:rsidR="001354C3" w:rsidRPr="00D46BCC">
        <w:rPr>
          <w:sz w:val="26"/>
          <w:szCs w:val="26"/>
        </w:rPr>
        <w:t>% от плана</w:t>
      </w:r>
      <w:r w:rsidR="005B5B26">
        <w:rPr>
          <w:sz w:val="26"/>
          <w:szCs w:val="26"/>
        </w:rPr>
        <w:t xml:space="preserve"> на отчетный период и 16,6% от годовых назначений</w:t>
      </w:r>
      <w:r w:rsidR="001354C3" w:rsidRPr="00D46BCC">
        <w:rPr>
          <w:sz w:val="26"/>
          <w:szCs w:val="26"/>
        </w:rPr>
        <w:t>.</w:t>
      </w:r>
    </w:p>
    <w:p w:rsidR="00CA531A" w:rsidRDefault="007947E1" w:rsidP="00556669">
      <w:pPr>
        <w:ind w:firstLine="709"/>
        <w:jc w:val="both"/>
        <w:rPr>
          <w:sz w:val="26"/>
          <w:szCs w:val="26"/>
        </w:rPr>
      </w:pPr>
      <w:proofErr w:type="gramStart"/>
      <w:r w:rsidRPr="00556669">
        <w:rPr>
          <w:sz w:val="26"/>
          <w:szCs w:val="26"/>
        </w:rPr>
        <w:t xml:space="preserve">По подразделу 10 01 «Пенсионное обеспечение» запланированы бюджетные ассигнования на </w:t>
      </w:r>
      <w:r w:rsidR="00AB76EE">
        <w:rPr>
          <w:sz w:val="26"/>
          <w:szCs w:val="26"/>
        </w:rPr>
        <w:t xml:space="preserve">выплату пенсий </w:t>
      </w:r>
      <w:r w:rsidR="00C6622A">
        <w:rPr>
          <w:sz w:val="26"/>
          <w:szCs w:val="26"/>
        </w:rPr>
        <w:t xml:space="preserve">за выслугу лет </w:t>
      </w:r>
      <w:r w:rsidRPr="00556669">
        <w:rPr>
          <w:sz w:val="26"/>
          <w:szCs w:val="26"/>
        </w:rPr>
        <w:t xml:space="preserve">лицам, замещавшим </w:t>
      </w:r>
      <w:r w:rsidR="00C6622A">
        <w:rPr>
          <w:sz w:val="26"/>
          <w:szCs w:val="26"/>
        </w:rPr>
        <w:t>выборные дол</w:t>
      </w:r>
      <w:r w:rsidR="00C6622A">
        <w:rPr>
          <w:sz w:val="26"/>
          <w:szCs w:val="26"/>
        </w:rPr>
        <w:t>ж</w:t>
      </w:r>
      <w:r w:rsidR="00C6622A">
        <w:rPr>
          <w:sz w:val="26"/>
          <w:szCs w:val="26"/>
        </w:rPr>
        <w:t xml:space="preserve">ности и </w:t>
      </w:r>
      <w:r w:rsidR="006E6A81" w:rsidRPr="00556669">
        <w:rPr>
          <w:sz w:val="26"/>
          <w:szCs w:val="26"/>
        </w:rPr>
        <w:t>должности муниципальной службы</w:t>
      </w:r>
      <w:r w:rsidR="00F23FBB">
        <w:rPr>
          <w:sz w:val="26"/>
          <w:szCs w:val="26"/>
        </w:rPr>
        <w:t xml:space="preserve">, в сумме </w:t>
      </w:r>
      <w:r w:rsidR="00DC7D25">
        <w:rPr>
          <w:sz w:val="26"/>
          <w:szCs w:val="26"/>
        </w:rPr>
        <w:t>655,0</w:t>
      </w:r>
      <w:r w:rsidR="00F23FBB">
        <w:rPr>
          <w:sz w:val="26"/>
          <w:szCs w:val="26"/>
        </w:rPr>
        <w:t> тыс. руб., исполнение с</w:t>
      </w:r>
      <w:r w:rsidR="00F23FBB">
        <w:rPr>
          <w:sz w:val="26"/>
          <w:szCs w:val="26"/>
        </w:rPr>
        <w:t>о</w:t>
      </w:r>
      <w:r w:rsidR="00F23FBB">
        <w:rPr>
          <w:sz w:val="26"/>
          <w:szCs w:val="26"/>
        </w:rPr>
        <w:t xml:space="preserve">ставило </w:t>
      </w:r>
      <w:r w:rsidR="00AD0F74">
        <w:rPr>
          <w:sz w:val="26"/>
          <w:szCs w:val="26"/>
        </w:rPr>
        <w:t>6</w:t>
      </w:r>
      <w:r w:rsidR="00DC7D25">
        <w:rPr>
          <w:sz w:val="26"/>
          <w:szCs w:val="26"/>
        </w:rPr>
        <w:t>54,9</w:t>
      </w:r>
      <w:r w:rsidR="00F23FBB">
        <w:rPr>
          <w:sz w:val="26"/>
          <w:szCs w:val="26"/>
        </w:rPr>
        <w:t xml:space="preserve"> тыс. руб. или </w:t>
      </w:r>
      <w:r w:rsidR="00DC7D25">
        <w:rPr>
          <w:sz w:val="26"/>
          <w:szCs w:val="26"/>
        </w:rPr>
        <w:t>100,0</w:t>
      </w:r>
      <w:r w:rsidR="00F23FBB">
        <w:rPr>
          <w:sz w:val="26"/>
          <w:szCs w:val="26"/>
        </w:rPr>
        <w:t>%</w:t>
      </w:r>
      <w:r w:rsidR="006E6A81" w:rsidRPr="00556669">
        <w:rPr>
          <w:sz w:val="26"/>
          <w:szCs w:val="26"/>
        </w:rPr>
        <w:t xml:space="preserve">. </w:t>
      </w:r>
      <w:r w:rsidR="00F23FBB">
        <w:rPr>
          <w:sz w:val="26"/>
          <w:szCs w:val="26"/>
        </w:rPr>
        <w:t>Согласно информации, представленной в поясн</w:t>
      </w:r>
      <w:r w:rsidR="00F23FBB">
        <w:rPr>
          <w:sz w:val="26"/>
          <w:szCs w:val="26"/>
        </w:rPr>
        <w:t>и</w:t>
      </w:r>
      <w:r w:rsidR="00F23FBB">
        <w:rPr>
          <w:sz w:val="26"/>
          <w:szCs w:val="26"/>
        </w:rPr>
        <w:t>тельной записке, о</w:t>
      </w:r>
      <w:r w:rsidR="00F23FBB" w:rsidRPr="00F23FBB">
        <w:rPr>
          <w:sz w:val="26"/>
          <w:szCs w:val="26"/>
        </w:rPr>
        <w:t xml:space="preserve">существлены расходы по </w:t>
      </w:r>
      <w:r w:rsidR="00C6622A">
        <w:rPr>
          <w:sz w:val="26"/>
          <w:szCs w:val="26"/>
        </w:rPr>
        <w:t xml:space="preserve">выплатам </w:t>
      </w:r>
      <w:r w:rsidR="00C6622A" w:rsidRPr="00C6622A">
        <w:rPr>
          <w:sz w:val="26"/>
          <w:szCs w:val="26"/>
        </w:rPr>
        <w:t xml:space="preserve">пенсий </w:t>
      </w:r>
      <w:r w:rsidR="00F23FBB" w:rsidRPr="00F23FBB">
        <w:rPr>
          <w:sz w:val="26"/>
          <w:szCs w:val="26"/>
        </w:rPr>
        <w:t>за январь, февраль</w:t>
      </w:r>
      <w:r w:rsidR="00DC7D25">
        <w:rPr>
          <w:sz w:val="26"/>
          <w:szCs w:val="26"/>
        </w:rPr>
        <w:t xml:space="preserve"> (9 человек)</w:t>
      </w:r>
      <w:r w:rsidR="00F23FBB">
        <w:rPr>
          <w:sz w:val="26"/>
          <w:szCs w:val="26"/>
        </w:rPr>
        <w:t>.</w:t>
      </w:r>
      <w:r w:rsidR="00F23FBB" w:rsidRPr="00F23FBB">
        <w:rPr>
          <w:sz w:val="26"/>
          <w:szCs w:val="26"/>
        </w:rPr>
        <w:t xml:space="preserve"> </w:t>
      </w:r>
      <w:proofErr w:type="gramEnd"/>
    </w:p>
    <w:p w:rsidR="00F23FBB" w:rsidRPr="00022D94" w:rsidRDefault="00F23FBB" w:rsidP="001318CC">
      <w:pPr>
        <w:ind w:firstLine="709"/>
        <w:jc w:val="both"/>
        <w:rPr>
          <w:sz w:val="26"/>
          <w:szCs w:val="26"/>
        </w:rPr>
      </w:pPr>
      <w:r>
        <w:rPr>
          <w:sz w:val="26"/>
          <w:szCs w:val="26"/>
        </w:rPr>
        <w:t>По подразделу 10 03 «Социальное обеспечение населения» расходы произвед</w:t>
      </w:r>
      <w:r>
        <w:rPr>
          <w:sz w:val="26"/>
          <w:szCs w:val="26"/>
        </w:rPr>
        <w:t>е</w:t>
      </w:r>
      <w:r>
        <w:rPr>
          <w:sz w:val="26"/>
          <w:szCs w:val="26"/>
        </w:rPr>
        <w:t xml:space="preserve">ны </w:t>
      </w:r>
      <w:r w:rsidR="00AD0F74">
        <w:rPr>
          <w:sz w:val="26"/>
          <w:szCs w:val="26"/>
        </w:rPr>
        <w:t xml:space="preserve">в сумме </w:t>
      </w:r>
      <w:r w:rsidR="00DC7D25">
        <w:rPr>
          <w:sz w:val="26"/>
          <w:szCs w:val="26"/>
        </w:rPr>
        <w:t>14,0</w:t>
      </w:r>
      <w:r>
        <w:rPr>
          <w:sz w:val="26"/>
          <w:szCs w:val="26"/>
        </w:rPr>
        <w:t> тыс. руб.</w:t>
      </w:r>
      <w:r w:rsidR="00AD0F74">
        <w:rPr>
          <w:sz w:val="26"/>
          <w:szCs w:val="26"/>
        </w:rPr>
        <w:t xml:space="preserve"> при плане </w:t>
      </w:r>
      <w:r w:rsidR="00DC7D25">
        <w:rPr>
          <w:sz w:val="26"/>
          <w:szCs w:val="26"/>
        </w:rPr>
        <w:t>23,0</w:t>
      </w:r>
      <w:r w:rsidR="00450C39">
        <w:rPr>
          <w:sz w:val="26"/>
          <w:szCs w:val="26"/>
        </w:rPr>
        <w:t xml:space="preserve"> тыс. руб. </w:t>
      </w:r>
    </w:p>
    <w:p w:rsidR="001318CC" w:rsidRDefault="00022D94" w:rsidP="00F23FBB">
      <w:pPr>
        <w:ind w:firstLine="709"/>
        <w:jc w:val="both"/>
        <w:rPr>
          <w:sz w:val="26"/>
          <w:szCs w:val="26"/>
        </w:rPr>
      </w:pPr>
      <w:r w:rsidRPr="00022D94">
        <w:rPr>
          <w:sz w:val="26"/>
          <w:szCs w:val="26"/>
        </w:rPr>
        <w:t xml:space="preserve">В рамках МП «Старшее поколение </w:t>
      </w:r>
      <w:r>
        <w:rPr>
          <w:sz w:val="26"/>
          <w:szCs w:val="26"/>
        </w:rPr>
        <w:t>МО «Хорей-</w:t>
      </w:r>
      <w:proofErr w:type="spellStart"/>
      <w:r>
        <w:rPr>
          <w:sz w:val="26"/>
          <w:szCs w:val="26"/>
        </w:rPr>
        <w:t>Верский</w:t>
      </w:r>
      <w:proofErr w:type="spellEnd"/>
      <w:r>
        <w:rPr>
          <w:sz w:val="26"/>
          <w:szCs w:val="26"/>
        </w:rPr>
        <w:t xml:space="preserve"> сельсовет» НАО на 2019-2021 годы</w:t>
      </w:r>
      <w:r w:rsidR="00047395">
        <w:rPr>
          <w:sz w:val="26"/>
          <w:szCs w:val="26"/>
        </w:rPr>
        <w:t>»</w:t>
      </w:r>
      <w:r w:rsidR="001318CC">
        <w:rPr>
          <w:sz w:val="26"/>
          <w:szCs w:val="26"/>
        </w:rPr>
        <w:t xml:space="preserve"> произведены расходы на </w:t>
      </w:r>
      <w:r w:rsidR="001318CC" w:rsidRPr="001318CC">
        <w:rPr>
          <w:sz w:val="26"/>
          <w:szCs w:val="26"/>
        </w:rPr>
        <w:t>приобретение подарков юбилярам,  пров</w:t>
      </w:r>
      <w:r w:rsidR="001318CC" w:rsidRPr="001318CC">
        <w:rPr>
          <w:sz w:val="26"/>
          <w:szCs w:val="26"/>
        </w:rPr>
        <w:t>е</w:t>
      </w:r>
      <w:r w:rsidR="001318CC" w:rsidRPr="001318CC">
        <w:rPr>
          <w:sz w:val="26"/>
          <w:szCs w:val="26"/>
        </w:rPr>
        <w:t>дение мероприятий для пенсионеров</w:t>
      </w:r>
      <w:r w:rsidR="001318CC">
        <w:rPr>
          <w:sz w:val="26"/>
          <w:szCs w:val="26"/>
        </w:rPr>
        <w:t>.</w:t>
      </w:r>
    </w:p>
    <w:p w:rsidR="00BD48F2" w:rsidRDefault="001318CC" w:rsidP="00F23FBB">
      <w:pPr>
        <w:ind w:firstLine="709"/>
        <w:jc w:val="both"/>
        <w:rPr>
          <w:sz w:val="26"/>
          <w:szCs w:val="26"/>
        </w:rPr>
      </w:pPr>
      <w:r w:rsidRPr="001318CC">
        <w:rPr>
          <w:sz w:val="26"/>
          <w:szCs w:val="26"/>
        </w:rPr>
        <w:t xml:space="preserve"> </w:t>
      </w:r>
      <w:r w:rsidR="00BD48F2" w:rsidRPr="00D46BCC">
        <w:rPr>
          <w:sz w:val="26"/>
          <w:szCs w:val="26"/>
        </w:rPr>
        <w:t>По данному разделу кассовое исполнение расходов относительно соотве</w:t>
      </w:r>
      <w:r w:rsidR="00BD48F2" w:rsidRPr="00D46BCC">
        <w:rPr>
          <w:sz w:val="26"/>
          <w:szCs w:val="26"/>
        </w:rPr>
        <w:t>т</w:t>
      </w:r>
      <w:r w:rsidR="00BD48F2" w:rsidRPr="00D46BCC">
        <w:rPr>
          <w:sz w:val="26"/>
          <w:szCs w:val="26"/>
        </w:rPr>
        <w:t xml:space="preserve">ствующего периода прошлого года </w:t>
      </w:r>
      <w:r w:rsidR="001F4362" w:rsidRPr="00D46BCC">
        <w:rPr>
          <w:sz w:val="26"/>
          <w:szCs w:val="26"/>
        </w:rPr>
        <w:t>у</w:t>
      </w:r>
      <w:r w:rsidR="00022D94">
        <w:rPr>
          <w:sz w:val="26"/>
          <w:szCs w:val="26"/>
        </w:rPr>
        <w:t>величилось</w:t>
      </w:r>
      <w:r w:rsidR="009262C2">
        <w:rPr>
          <w:sz w:val="26"/>
          <w:szCs w:val="26"/>
        </w:rPr>
        <w:t xml:space="preserve"> на </w:t>
      </w:r>
      <w:r>
        <w:rPr>
          <w:sz w:val="26"/>
          <w:szCs w:val="26"/>
        </w:rPr>
        <w:t>37,4</w:t>
      </w:r>
      <w:r w:rsidR="00BD48F2" w:rsidRPr="00D46BCC">
        <w:rPr>
          <w:sz w:val="26"/>
          <w:szCs w:val="26"/>
        </w:rPr>
        <w:t> тыс.</w:t>
      </w:r>
      <w:r w:rsidR="006E6A81">
        <w:rPr>
          <w:sz w:val="26"/>
          <w:szCs w:val="26"/>
        </w:rPr>
        <w:t> </w:t>
      </w:r>
      <w:r w:rsidR="00BD48F2" w:rsidRPr="00D46BCC">
        <w:rPr>
          <w:sz w:val="26"/>
          <w:szCs w:val="26"/>
        </w:rPr>
        <w:t>руб.</w:t>
      </w:r>
      <w:r w:rsidR="00212D92">
        <w:rPr>
          <w:sz w:val="26"/>
          <w:szCs w:val="26"/>
        </w:rPr>
        <w:t xml:space="preserve"> или на </w:t>
      </w:r>
      <w:r>
        <w:rPr>
          <w:sz w:val="26"/>
          <w:szCs w:val="26"/>
        </w:rPr>
        <w:t>5,9</w:t>
      </w:r>
      <w:r w:rsidR="00212D92">
        <w:rPr>
          <w:sz w:val="26"/>
          <w:szCs w:val="26"/>
        </w:rPr>
        <w:t>%.</w:t>
      </w:r>
    </w:p>
    <w:p w:rsidR="006E6A81" w:rsidRDefault="006E6A81" w:rsidP="00BD48F2">
      <w:pPr>
        <w:pStyle w:val="af2"/>
        <w:ind w:left="0" w:right="-2" w:firstLine="709"/>
        <w:jc w:val="both"/>
        <w:rPr>
          <w:sz w:val="26"/>
          <w:szCs w:val="26"/>
        </w:rPr>
      </w:pPr>
    </w:p>
    <w:p w:rsidR="00D6369C" w:rsidRPr="00D46BCC" w:rsidRDefault="00D6369C" w:rsidP="00BD48F2">
      <w:pPr>
        <w:pStyle w:val="af2"/>
        <w:ind w:left="0" w:right="-2" w:firstLine="709"/>
        <w:jc w:val="both"/>
        <w:rPr>
          <w:sz w:val="26"/>
          <w:szCs w:val="26"/>
        </w:rPr>
      </w:pPr>
    </w:p>
    <w:p w:rsidR="001F2539" w:rsidRPr="00D46BCC" w:rsidRDefault="001F2539" w:rsidP="00EA60D4">
      <w:pPr>
        <w:numPr>
          <w:ilvl w:val="0"/>
          <w:numId w:val="2"/>
        </w:numPr>
        <w:ind w:left="0" w:firstLine="708"/>
        <w:jc w:val="center"/>
        <w:rPr>
          <w:b/>
          <w:sz w:val="26"/>
          <w:szCs w:val="26"/>
        </w:rPr>
      </w:pPr>
      <w:r w:rsidRPr="00D46BCC">
        <w:rPr>
          <w:b/>
          <w:sz w:val="26"/>
          <w:szCs w:val="26"/>
        </w:rPr>
        <w:t>Расходование средств резервного фонда.</w:t>
      </w:r>
    </w:p>
    <w:p w:rsidR="001F2539" w:rsidRPr="00D46BCC" w:rsidRDefault="001F2539" w:rsidP="001F2539">
      <w:pPr>
        <w:ind w:right="-2" w:firstLine="709"/>
        <w:jc w:val="center"/>
        <w:rPr>
          <w:b/>
          <w:sz w:val="26"/>
          <w:szCs w:val="26"/>
        </w:rPr>
      </w:pPr>
    </w:p>
    <w:p w:rsidR="002020A4" w:rsidRPr="00D46BCC" w:rsidRDefault="002020A4" w:rsidP="002020A4">
      <w:pPr>
        <w:ind w:right="-2" w:firstLine="709"/>
        <w:jc w:val="both"/>
        <w:rPr>
          <w:sz w:val="26"/>
          <w:szCs w:val="26"/>
        </w:rPr>
      </w:pPr>
      <w:r w:rsidRPr="00D46BCC">
        <w:rPr>
          <w:sz w:val="26"/>
          <w:szCs w:val="26"/>
        </w:rPr>
        <w:t>Расходование средств из резервного фонда Администрации МО «</w:t>
      </w:r>
      <w:r w:rsidRPr="00D46BCC">
        <w:rPr>
          <w:bCs/>
          <w:sz w:val="26"/>
          <w:szCs w:val="26"/>
        </w:rPr>
        <w:t>Хорей-</w:t>
      </w:r>
      <w:proofErr w:type="spellStart"/>
      <w:r w:rsidRPr="00D46BCC">
        <w:rPr>
          <w:bCs/>
          <w:sz w:val="26"/>
          <w:szCs w:val="26"/>
        </w:rPr>
        <w:t>Верский</w:t>
      </w:r>
      <w:proofErr w:type="spellEnd"/>
      <w:r w:rsidRPr="00D46BCC">
        <w:rPr>
          <w:bCs/>
          <w:sz w:val="26"/>
          <w:szCs w:val="26"/>
        </w:rPr>
        <w:t xml:space="preserve"> сельсовет</w:t>
      </w:r>
      <w:r w:rsidRPr="00D46BCC">
        <w:rPr>
          <w:sz w:val="26"/>
          <w:szCs w:val="26"/>
        </w:rPr>
        <w:t>» НАО осуществляется в соответствии с «Порядком использования бюджетных ассигнований резервного фонда Администрации МО «</w:t>
      </w:r>
      <w:r w:rsidRPr="00D46BCC">
        <w:rPr>
          <w:bCs/>
          <w:sz w:val="26"/>
          <w:szCs w:val="26"/>
        </w:rPr>
        <w:t>Хорей-</w:t>
      </w:r>
      <w:proofErr w:type="spellStart"/>
      <w:r w:rsidRPr="00D46BCC">
        <w:rPr>
          <w:bCs/>
          <w:sz w:val="26"/>
          <w:szCs w:val="26"/>
        </w:rPr>
        <w:t>Верский</w:t>
      </w:r>
      <w:proofErr w:type="spellEnd"/>
      <w:r w:rsidRPr="00D46BCC">
        <w:rPr>
          <w:bCs/>
          <w:sz w:val="26"/>
          <w:szCs w:val="26"/>
        </w:rPr>
        <w:t xml:space="preserve"> сельсовет</w:t>
      </w:r>
      <w:r w:rsidRPr="00D46BCC">
        <w:rPr>
          <w:sz w:val="26"/>
          <w:szCs w:val="26"/>
        </w:rPr>
        <w:t>» НАО», утвержденным Постановлением Администрации МО «</w:t>
      </w:r>
      <w:r w:rsidRPr="00D46BCC">
        <w:rPr>
          <w:bCs/>
          <w:sz w:val="26"/>
          <w:szCs w:val="26"/>
        </w:rPr>
        <w:t>Хорей-</w:t>
      </w:r>
      <w:proofErr w:type="spellStart"/>
      <w:r w:rsidRPr="00D46BCC">
        <w:rPr>
          <w:bCs/>
          <w:sz w:val="26"/>
          <w:szCs w:val="26"/>
        </w:rPr>
        <w:t>Верский</w:t>
      </w:r>
      <w:proofErr w:type="spellEnd"/>
      <w:r w:rsidRPr="00D46BCC">
        <w:rPr>
          <w:bCs/>
          <w:sz w:val="26"/>
          <w:szCs w:val="26"/>
        </w:rPr>
        <w:t xml:space="preserve"> сельсовет</w:t>
      </w:r>
      <w:r w:rsidRPr="00D46BCC">
        <w:rPr>
          <w:sz w:val="26"/>
          <w:szCs w:val="26"/>
        </w:rPr>
        <w:t>» НАО от 01.09.2010 № 54-П.</w:t>
      </w:r>
    </w:p>
    <w:p w:rsidR="00022D94" w:rsidRDefault="00964AA2" w:rsidP="00022D94">
      <w:pPr>
        <w:ind w:right="-2" w:firstLine="709"/>
        <w:jc w:val="both"/>
        <w:rPr>
          <w:bCs/>
          <w:sz w:val="26"/>
          <w:szCs w:val="26"/>
        </w:rPr>
      </w:pPr>
      <w:r>
        <w:rPr>
          <w:bCs/>
          <w:sz w:val="26"/>
          <w:szCs w:val="26"/>
        </w:rPr>
        <w:lastRenderedPageBreak/>
        <w:t>Объем бюджетных ассигнований резервного фонда на 20</w:t>
      </w:r>
      <w:r w:rsidR="001318CC">
        <w:rPr>
          <w:bCs/>
          <w:sz w:val="26"/>
          <w:szCs w:val="26"/>
        </w:rPr>
        <w:t>20</w:t>
      </w:r>
      <w:r>
        <w:rPr>
          <w:bCs/>
          <w:sz w:val="26"/>
          <w:szCs w:val="26"/>
        </w:rPr>
        <w:t xml:space="preserve"> решением о бю</w:t>
      </w:r>
      <w:r>
        <w:rPr>
          <w:bCs/>
          <w:sz w:val="26"/>
          <w:szCs w:val="26"/>
        </w:rPr>
        <w:t>д</w:t>
      </w:r>
      <w:r>
        <w:rPr>
          <w:bCs/>
          <w:sz w:val="26"/>
          <w:szCs w:val="26"/>
        </w:rPr>
        <w:t xml:space="preserve">жете утвержден в сумме </w:t>
      </w:r>
      <w:r w:rsidR="00022D94">
        <w:rPr>
          <w:bCs/>
          <w:sz w:val="26"/>
          <w:szCs w:val="26"/>
        </w:rPr>
        <w:t>250,0</w:t>
      </w:r>
      <w:r>
        <w:rPr>
          <w:bCs/>
          <w:sz w:val="26"/>
          <w:szCs w:val="26"/>
        </w:rPr>
        <w:t> тыс. руб.</w:t>
      </w:r>
      <w:r w:rsidR="00090D9F">
        <w:rPr>
          <w:bCs/>
          <w:sz w:val="26"/>
          <w:szCs w:val="26"/>
        </w:rPr>
        <w:t>, в том числе на первый квартал -250,0 тыс. руб. Р</w:t>
      </w:r>
      <w:r>
        <w:rPr>
          <w:bCs/>
          <w:sz w:val="26"/>
          <w:szCs w:val="26"/>
        </w:rPr>
        <w:t xml:space="preserve">асходы </w:t>
      </w:r>
      <w:r w:rsidR="001318CC">
        <w:rPr>
          <w:bCs/>
          <w:sz w:val="26"/>
          <w:szCs w:val="26"/>
        </w:rPr>
        <w:t xml:space="preserve">за счет средств резервного фонда </w:t>
      </w:r>
      <w:r w:rsidR="00090D9F">
        <w:rPr>
          <w:bCs/>
          <w:sz w:val="26"/>
          <w:szCs w:val="26"/>
        </w:rPr>
        <w:t>в отчетном периоде не пр</w:t>
      </w:r>
      <w:r w:rsidR="00090D9F">
        <w:rPr>
          <w:bCs/>
          <w:sz w:val="26"/>
          <w:szCs w:val="26"/>
        </w:rPr>
        <w:t>о</w:t>
      </w:r>
      <w:r w:rsidR="00090D9F">
        <w:rPr>
          <w:bCs/>
          <w:sz w:val="26"/>
          <w:szCs w:val="26"/>
        </w:rPr>
        <w:t>изводились</w:t>
      </w:r>
      <w:r>
        <w:rPr>
          <w:bCs/>
          <w:sz w:val="26"/>
          <w:szCs w:val="26"/>
        </w:rPr>
        <w:t xml:space="preserve">. </w:t>
      </w:r>
    </w:p>
    <w:p w:rsidR="001318CC" w:rsidRPr="00022D94" w:rsidRDefault="001318CC" w:rsidP="00022D94">
      <w:pPr>
        <w:ind w:right="-2" w:firstLine="709"/>
        <w:jc w:val="both"/>
        <w:rPr>
          <w:bCs/>
          <w:sz w:val="26"/>
          <w:szCs w:val="26"/>
        </w:rPr>
      </w:pPr>
    </w:p>
    <w:p w:rsidR="00F346DB" w:rsidRPr="00D46BCC" w:rsidRDefault="00F346DB" w:rsidP="00EA60D4">
      <w:pPr>
        <w:numPr>
          <w:ilvl w:val="0"/>
          <w:numId w:val="2"/>
        </w:numPr>
        <w:ind w:left="0" w:firstLine="708"/>
        <w:jc w:val="center"/>
        <w:rPr>
          <w:b/>
          <w:bCs/>
          <w:sz w:val="26"/>
          <w:szCs w:val="26"/>
        </w:rPr>
      </w:pPr>
      <w:r w:rsidRPr="00D46BCC">
        <w:rPr>
          <w:b/>
          <w:bCs/>
          <w:sz w:val="26"/>
          <w:szCs w:val="26"/>
        </w:rPr>
        <w:t>Выводы и предложения.</w:t>
      </w:r>
    </w:p>
    <w:p w:rsidR="00F346DB" w:rsidRPr="00D46BCC" w:rsidRDefault="00F346DB" w:rsidP="00F346DB">
      <w:pPr>
        <w:ind w:firstLine="709"/>
        <w:jc w:val="center"/>
        <w:rPr>
          <w:b/>
          <w:bCs/>
          <w:sz w:val="26"/>
          <w:szCs w:val="26"/>
        </w:rPr>
      </w:pPr>
    </w:p>
    <w:p w:rsidR="00F346DB" w:rsidRPr="00D46BCC" w:rsidRDefault="00F346DB" w:rsidP="00F346DB">
      <w:pPr>
        <w:ind w:right="-2" w:firstLine="709"/>
        <w:jc w:val="both"/>
        <w:rPr>
          <w:sz w:val="26"/>
          <w:szCs w:val="26"/>
        </w:rPr>
      </w:pPr>
      <w:r w:rsidRPr="00D46BCC">
        <w:rPr>
          <w:sz w:val="26"/>
          <w:szCs w:val="26"/>
        </w:rPr>
        <w:t>Учитывая результаты исполнения бюджета по итогам первого квартала 20</w:t>
      </w:r>
      <w:r w:rsidR="00090D9F">
        <w:rPr>
          <w:sz w:val="26"/>
          <w:szCs w:val="26"/>
        </w:rPr>
        <w:t>20</w:t>
      </w:r>
      <w:r w:rsidRPr="00D46BCC">
        <w:rPr>
          <w:sz w:val="26"/>
          <w:szCs w:val="26"/>
        </w:rPr>
        <w:t> года, Контрольно–счетная палата Заполярного района предлагает:</w:t>
      </w:r>
    </w:p>
    <w:p w:rsidR="00F346DB" w:rsidRPr="00D46BCC" w:rsidRDefault="00F346DB" w:rsidP="00E76C6F">
      <w:pPr>
        <w:pStyle w:val="ConsPlusNonformat"/>
        <w:numPr>
          <w:ilvl w:val="0"/>
          <w:numId w:val="10"/>
        </w:numPr>
        <w:tabs>
          <w:tab w:val="left" w:pos="1134"/>
        </w:tabs>
        <w:ind w:left="0" w:right="-2" w:firstLine="709"/>
        <w:jc w:val="both"/>
        <w:rPr>
          <w:rFonts w:ascii="Times New Roman" w:hAnsi="Times New Roman" w:cs="Times New Roman"/>
          <w:sz w:val="26"/>
          <w:szCs w:val="26"/>
        </w:rPr>
      </w:pPr>
      <w:r w:rsidRPr="00D46BCC">
        <w:rPr>
          <w:rFonts w:ascii="Times New Roman" w:hAnsi="Times New Roman" w:cs="Times New Roman"/>
          <w:sz w:val="26"/>
          <w:szCs w:val="26"/>
        </w:rPr>
        <w:t>Отчет об исполнении бюджета МО «</w:t>
      </w:r>
      <w:r w:rsidR="00B523C3" w:rsidRPr="00D46BCC">
        <w:rPr>
          <w:rFonts w:ascii="Times New Roman" w:hAnsi="Times New Roman" w:cs="Times New Roman"/>
          <w:sz w:val="26"/>
          <w:szCs w:val="26"/>
        </w:rPr>
        <w:t>Хорей-</w:t>
      </w:r>
      <w:proofErr w:type="spellStart"/>
      <w:r w:rsidR="00B523C3" w:rsidRPr="00D46BCC">
        <w:rPr>
          <w:rFonts w:ascii="Times New Roman" w:hAnsi="Times New Roman" w:cs="Times New Roman"/>
          <w:sz w:val="26"/>
          <w:szCs w:val="26"/>
        </w:rPr>
        <w:t>Верский</w:t>
      </w:r>
      <w:proofErr w:type="spellEnd"/>
      <w:r w:rsidR="0095768F">
        <w:rPr>
          <w:rFonts w:ascii="Times New Roman" w:hAnsi="Times New Roman" w:cs="Times New Roman"/>
          <w:sz w:val="26"/>
          <w:szCs w:val="26"/>
        </w:rPr>
        <w:t xml:space="preserve"> сельсовет» НАО за первый квартал</w:t>
      </w:r>
      <w:r w:rsidRPr="00D46BCC">
        <w:rPr>
          <w:rFonts w:ascii="Times New Roman" w:hAnsi="Times New Roman" w:cs="Times New Roman"/>
          <w:sz w:val="26"/>
          <w:szCs w:val="26"/>
        </w:rPr>
        <w:t xml:space="preserve"> 20</w:t>
      </w:r>
      <w:r w:rsidR="00090D9F">
        <w:rPr>
          <w:rFonts w:ascii="Times New Roman" w:hAnsi="Times New Roman" w:cs="Times New Roman"/>
          <w:sz w:val="26"/>
          <w:szCs w:val="26"/>
        </w:rPr>
        <w:t>20</w:t>
      </w:r>
      <w:r w:rsidRPr="00D46BCC">
        <w:rPr>
          <w:rFonts w:ascii="Times New Roman" w:hAnsi="Times New Roman" w:cs="Times New Roman"/>
          <w:sz w:val="26"/>
          <w:szCs w:val="26"/>
        </w:rPr>
        <w:t> года принять к сведению</w:t>
      </w:r>
      <w:r w:rsidRPr="00D46BCC">
        <w:rPr>
          <w:rFonts w:ascii="Times New Roman" w:hAnsi="Times New Roman" w:cs="Times New Roman"/>
          <w:bCs/>
          <w:sz w:val="26"/>
          <w:szCs w:val="26"/>
        </w:rPr>
        <w:t xml:space="preserve"> с учетом замечаний </w:t>
      </w:r>
      <w:r w:rsidR="00EB4072" w:rsidRPr="00D46BCC">
        <w:rPr>
          <w:rFonts w:ascii="Times New Roman" w:hAnsi="Times New Roman" w:cs="Times New Roman"/>
          <w:sz w:val="26"/>
          <w:szCs w:val="26"/>
        </w:rPr>
        <w:t>КСП Заполярного района.</w:t>
      </w:r>
    </w:p>
    <w:p w:rsidR="00090D9F" w:rsidRDefault="00F346DB" w:rsidP="00E76C6F">
      <w:pPr>
        <w:pStyle w:val="af2"/>
        <w:numPr>
          <w:ilvl w:val="0"/>
          <w:numId w:val="10"/>
        </w:numPr>
        <w:tabs>
          <w:tab w:val="left" w:pos="1134"/>
        </w:tabs>
        <w:ind w:left="0" w:firstLine="709"/>
        <w:jc w:val="both"/>
        <w:rPr>
          <w:sz w:val="26"/>
          <w:szCs w:val="26"/>
        </w:rPr>
      </w:pPr>
      <w:r w:rsidRPr="00090D9F">
        <w:rPr>
          <w:sz w:val="26"/>
          <w:szCs w:val="26"/>
        </w:rPr>
        <w:t>Обратить внимание на</w:t>
      </w:r>
      <w:r w:rsidR="00532B33" w:rsidRPr="00090D9F">
        <w:rPr>
          <w:sz w:val="26"/>
          <w:szCs w:val="26"/>
        </w:rPr>
        <w:t xml:space="preserve"> </w:t>
      </w:r>
      <w:bookmarkStart w:id="1" w:name="_GoBack"/>
      <w:bookmarkEnd w:id="1"/>
      <w:r w:rsidR="004613E4" w:rsidRPr="00090D9F">
        <w:rPr>
          <w:sz w:val="26"/>
          <w:szCs w:val="26"/>
        </w:rPr>
        <w:t>низкий процент исполнения</w:t>
      </w:r>
      <w:r w:rsidRPr="00090D9F">
        <w:rPr>
          <w:sz w:val="26"/>
          <w:szCs w:val="26"/>
        </w:rPr>
        <w:t xml:space="preserve"> плановых показателей </w:t>
      </w:r>
      <w:r w:rsidR="00212D92" w:rsidRPr="00090D9F">
        <w:rPr>
          <w:sz w:val="26"/>
          <w:szCs w:val="26"/>
        </w:rPr>
        <w:t xml:space="preserve">по расходам </w:t>
      </w:r>
      <w:r w:rsidR="0095768F" w:rsidRPr="00090D9F">
        <w:rPr>
          <w:sz w:val="26"/>
          <w:szCs w:val="26"/>
        </w:rPr>
        <w:t>местного бюджета за первый квартал 20</w:t>
      </w:r>
      <w:r w:rsidR="00090D9F" w:rsidRPr="00090D9F">
        <w:rPr>
          <w:sz w:val="26"/>
          <w:szCs w:val="26"/>
        </w:rPr>
        <w:t>20</w:t>
      </w:r>
      <w:r w:rsidR="0095768F" w:rsidRPr="00090D9F">
        <w:rPr>
          <w:sz w:val="26"/>
          <w:szCs w:val="26"/>
        </w:rPr>
        <w:t xml:space="preserve"> года – </w:t>
      </w:r>
      <w:r w:rsidR="00090D9F" w:rsidRPr="00090D9F">
        <w:rPr>
          <w:sz w:val="26"/>
          <w:szCs w:val="26"/>
        </w:rPr>
        <w:t>27,6</w:t>
      </w:r>
      <w:r w:rsidR="00212D92" w:rsidRPr="00090D9F">
        <w:rPr>
          <w:sz w:val="26"/>
          <w:szCs w:val="26"/>
        </w:rPr>
        <w:t>%</w:t>
      </w:r>
      <w:r w:rsidR="00090D9F">
        <w:rPr>
          <w:sz w:val="26"/>
          <w:szCs w:val="26"/>
        </w:rPr>
        <w:t>.</w:t>
      </w:r>
      <w:r w:rsidR="004079D4" w:rsidRPr="00090D9F">
        <w:rPr>
          <w:sz w:val="26"/>
          <w:szCs w:val="26"/>
        </w:rPr>
        <w:t xml:space="preserve"> </w:t>
      </w:r>
    </w:p>
    <w:p w:rsidR="00302155" w:rsidRPr="00090D9F" w:rsidRDefault="00EB4072" w:rsidP="00E76C6F">
      <w:pPr>
        <w:pStyle w:val="af2"/>
        <w:numPr>
          <w:ilvl w:val="0"/>
          <w:numId w:val="10"/>
        </w:numPr>
        <w:tabs>
          <w:tab w:val="left" w:pos="1134"/>
        </w:tabs>
        <w:ind w:left="0" w:firstLine="709"/>
        <w:jc w:val="both"/>
        <w:rPr>
          <w:sz w:val="26"/>
          <w:szCs w:val="26"/>
        </w:rPr>
      </w:pPr>
      <w:r w:rsidRPr="00090D9F">
        <w:rPr>
          <w:sz w:val="26"/>
          <w:szCs w:val="26"/>
          <w:u w:val="single"/>
        </w:rPr>
        <w:t>Р</w:t>
      </w:r>
      <w:r w:rsidR="00F346DB" w:rsidRPr="00090D9F">
        <w:rPr>
          <w:sz w:val="26"/>
          <w:szCs w:val="26"/>
          <w:u w:val="single"/>
        </w:rPr>
        <w:t>екомендовать Администрации МО «</w:t>
      </w:r>
      <w:r w:rsidR="00B523C3" w:rsidRPr="00090D9F">
        <w:rPr>
          <w:sz w:val="26"/>
          <w:szCs w:val="26"/>
          <w:u w:val="single"/>
        </w:rPr>
        <w:t>Хорей-</w:t>
      </w:r>
      <w:proofErr w:type="spellStart"/>
      <w:r w:rsidR="00B523C3" w:rsidRPr="00090D9F">
        <w:rPr>
          <w:sz w:val="26"/>
          <w:szCs w:val="26"/>
          <w:u w:val="single"/>
        </w:rPr>
        <w:t>Верский</w:t>
      </w:r>
      <w:proofErr w:type="spellEnd"/>
      <w:r w:rsidR="00F346DB" w:rsidRPr="00090D9F">
        <w:rPr>
          <w:sz w:val="26"/>
          <w:szCs w:val="26"/>
          <w:u w:val="single"/>
        </w:rPr>
        <w:t xml:space="preserve"> сельсовет» НАО</w:t>
      </w:r>
      <w:r w:rsidR="00F346DB" w:rsidRPr="00090D9F">
        <w:rPr>
          <w:sz w:val="26"/>
          <w:szCs w:val="26"/>
        </w:rPr>
        <w:t>:</w:t>
      </w:r>
    </w:p>
    <w:p w:rsidR="00F346DB" w:rsidRPr="00D46BCC" w:rsidRDefault="00F346DB" w:rsidP="00E76C6F">
      <w:pPr>
        <w:pStyle w:val="af2"/>
        <w:numPr>
          <w:ilvl w:val="2"/>
          <w:numId w:val="11"/>
        </w:numPr>
        <w:tabs>
          <w:tab w:val="left" w:pos="1134"/>
        </w:tabs>
        <w:ind w:left="0" w:firstLine="709"/>
        <w:jc w:val="both"/>
        <w:rPr>
          <w:sz w:val="26"/>
          <w:szCs w:val="26"/>
        </w:rPr>
      </w:pPr>
      <w:r w:rsidRPr="00D46BCC">
        <w:rPr>
          <w:bCs/>
          <w:sz w:val="26"/>
          <w:szCs w:val="26"/>
        </w:rPr>
        <w:t xml:space="preserve">при распределении плановых бюджетных назначений по кварталам </w:t>
      </w:r>
      <w:r w:rsidRPr="00D46BCC">
        <w:rPr>
          <w:sz w:val="26"/>
          <w:szCs w:val="26"/>
        </w:rPr>
        <w:t>учит</w:t>
      </w:r>
      <w:r w:rsidRPr="00D46BCC">
        <w:rPr>
          <w:sz w:val="26"/>
          <w:szCs w:val="26"/>
        </w:rPr>
        <w:t>ы</w:t>
      </w:r>
      <w:r w:rsidRPr="00D46BCC">
        <w:rPr>
          <w:sz w:val="26"/>
          <w:szCs w:val="26"/>
        </w:rPr>
        <w:t>вать предполагаемые периоды использования средств;</w:t>
      </w:r>
    </w:p>
    <w:p w:rsidR="006470EB" w:rsidRDefault="006470EB" w:rsidP="00E76C6F">
      <w:pPr>
        <w:pStyle w:val="af2"/>
        <w:numPr>
          <w:ilvl w:val="2"/>
          <w:numId w:val="11"/>
        </w:numPr>
        <w:tabs>
          <w:tab w:val="left" w:pos="1134"/>
        </w:tabs>
        <w:ind w:left="0" w:firstLine="709"/>
        <w:jc w:val="both"/>
        <w:rPr>
          <w:sz w:val="26"/>
          <w:szCs w:val="26"/>
          <w:u w:val="single"/>
        </w:rPr>
      </w:pPr>
      <w:r w:rsidRPr="00D46BCC">
        <w:rPr>
          <w:sz w:val="26"/>
          <w:szCs w:val="26"/>
        </w:rPr>
        <w:t xml:space="preserve">в пояснительной записке к отчету об исполнении бюджета </w:t>
      </w:r>
      <w:r w:rsidRPr="00C1790E">
        <w:rPr>
          <w:sz w:val="26"/>
          <w:szCs w:val="26"/>
          <w:u w:val="single"/>
        </w:rPr>
        <w:t>раскрывать пр</w:t>
      </w:r>
      <w:r w:rsidRPr="00C1790E">
        <w:rPr>
          <w:sz w:val="26"/>
          <w:szCs w:val="26"/>
          <w:u w:val="single"/>
        </w:rPr>
        <w:t>и</w:t>
      </w:r>
      <w:r w:rsidRPr="00C1790E">
        <w:rPr>
          <w:sz w:val="26"/>
          <w:szCs w:val="26"/>
          <w:u w:val="single"/>
        </w:rPr>
        <w:t>чины неисполнения (неполного исполнения) плановых назначений по отдельным в</w:t>
      </w:r>
      <w:r w:rsidRPr="00C1790E">
        <w:rPr>
          <w:sz w:val="26"/>
          <w:szCs w:val="26"/>
          <w:u w:val="single"/>
        </w:rPr>
        <w:t>и</w:t>
      </w:r>
      <w:r w:rsidRPr="00C1790E">
        <w:rPr>
          <w:sz w:val="26"/>
          <w:szCs w:val="26"/>
          <w:u w:val="single"/>
        </w:rPr>
        <w:t>дам доходов и расходов бюджета и отражать иную информацию, оказавшую сущ</w:t>
      </w:r>
      <w:r w:rsidRPr="00C1790E">
        <w:rPr>
          <w:sz w:val="26"/>
          <w:szCs w:val="26"/>
          <w:u w:val="single"/>
        </w:rPr>
        <w:t>е</w:t>
      </w:r>
      <w:r w:rsidRPr="00C1790E">
        <w:rPr>
          <w:sz w:val="26"/>
          <w:szCs w:val="26"/>
          <w:u w:val="single"/>
        </w:rPr>
        <w:t>ственное влияние и характеризующую результаты исполнения местного бюджета</w:t>
      </w:r>
      <w:r w:rsidR="004613E4" w:rsidRPr="00C1790E">
        <w:rPr>
          <w:sz w:val="26"/>
          <w:szCs w:val="26"/>
          <w:u w:val="single"/>
        </w:rPr>
        <w:t>;</w:t>
      </w:r>
    </w:p>
    <w:p w:rsidR="001B0091" w:rsidRPr="001B0091" w:rsidRDefault="001B0091" w:rsidP="00E76C6F">
      <w:pPr>
        <w:pStyle w:val="af2"/>
        <w:numPr>
          <w:ilvl w:val="2"/>
          <w:numId w:val="11"/>
        </w:numPr>
        <w:tabs>
          <w:tab w:val="left" w:pos="1134"/>
        </w:tabs>
        <w:ind w:left="0" w:firstLine="709"/>
        <w:jc w:val="both"/>
        <w:rPr>
          <w:sz w:val="26"/>
          <w:szCs w:val="26"/>
        </w:rPr>
      </w:pPr>
      <w:r w:rsidRPr="001B0091">
        <w:rPr>
          <w:sz w:val="26"/>
          <w:szCs w:val="26"/>
        </w:rPr>
        <w:t>рассмотреть вопрос о привлечении к дисциплинарной ответственности лиц, виновных в нарушении принципа эффективности использования бюджетных средств, и (или) возмещении затрат бюджета на уплату штрафных санкций;</w:t>
      </w:r>
    </w:p>
    <w:p w:rsidR="00FB5A53" w:rsidRDefault="00F346DB" w:rsidP="00E76C6F">
      <w:pPr>
        <w:pStyle w:val="af2"/>
        <w:numPr>
          <w:ilvl w:val="2"/>
          <w:numId w:val="11"/>
        </w:numPr>
        <w:tabs>
          <w:tab w:val="left" w:pos="0"/>
          <w:tab w:val="left" w:pos="1134"/>
        </w:tabs>
        <w:ind w:left="0" w:right="-2" w:firstLine="709"/>
        <w:jc w:val="both"/>
        <w:rPr>
          <w:sz w:val="26"/>
          <w:szCs w:val="26"/>
        </w:rPr>
      </w:pPr>
      <w:r w:rsidRPr="00D46BCC">
        <w:rPr>
          <w:sz w:val="26"/>
          <w:szCs w:val="26"/>
        </w:rPr>
        <w:t>при формировании отчета за следующий отчетный период учесть замеч</w:t>
      </w:r>
      <w:r w:rsidRPr="00D46BCC">
        <w:rPr>
          <w:sz w:val="26"/>
          <w:szCs w:val="26"/>
        </w:rPr>
        <w:t>а</w:t>
      </w:r>
      <w:r w:rsidRPr="00D46BCC">
        <w:rPr>
          <w:sz w:val="26"/>
          <w:szCs w:val="26"/>
        </w:rPr>
        <w:t>ния, у</w:t>
      </w:r>
      <w:r w:rsidR="004613E4" w:rsidRPr="00D46BCC">
        <w:rPr>
          <w:sz w:val="26"/>
          <w:szCs w:val="26"/>
        </w:rPr>
        <w:t>казанные в настоящем заключении</w:t>
      </w:r>
      <w:r w:rsidR="00932C91">
        <w:rPr>
          <w:sz w:val="26"/>
          <w:szCs w:val="26"/>
        </w:rPr>
        <w:t>.</w:t>
      </w:r>
    </w:p>
    <w:p w:rsidR="006470EB" w:rsidRPr="00D46BCC" w:rsidRDefault="006470EB" w:rsidP="000F7345">
      <w:pPr>
        <w:tabs>
          <w:tab w:val="left" w:pos="1134"/>
        </w:tabs>
        <w:ind w:right="-2" w:firstLine="709"/>
        <w:jc w:val="both"/>
        <w:rPr>
          <w:sz w:val="26"/>
          <w:szCs w:val="26"/>
        </w:rPr>
      </w:pPr>
    </w:p>
    <w:p w:rsidR="00586806" w:rsidRPr="00D46BCC" w:rsidRDefault="00586806" w:rsidP="000F7345">
      <w:pPr>
        <w:tabs>
          <w:tab w:val="left" w:pos="1134"/>
        </w:tabs>
        <w:ind w:right="-2" w:firstLine="709"/>
        <w:jc w:val="both"/>
        <w:rPr>
          <w:sz w:val="26"/>
          <w:szCs w:val="26"/>
        </w:rPr>
      </w:pPr>
    </w:p>
    <w:p w:rsidR="005A5E69" w:rsidRPr="00D46BCC" w:rsidRDefault="00745529" w:rsidP="00B2364B">
      <w:pPr>
        <w:rPr>
          <w:sz w:val="26"/>
          <w:szCs w:val="26"/>
        </w:rPr>
      </w:pPr>
      <w:r>
        <w:rPr>
          <w:sz w:val="26"/>
          <w:szCs w:val="26"/>
        </w:rPr>
        <w:t>П</w:t>
      </w:r>
      <w:r w:rsidR="005A5E69" w:rsidRPr="00D46BCC">
        <w:rPr>
          <w:sz w:val="26"/>
          <w:szCs w:val="26"/>
        </w:rPr>
        <w:t>редседател</w:t>
      </w:r>
      <w:r w:rsidR="00270DD7" w:rsidRPr="00D46BCC">
        <w:rPr>
          <w:sz w:val="26"/>
          <w:szCs w:val="26"/>
        </w:rPr>
        <w:t>ь</w:t>
      </w:r>
    </w:p>
    <w:p w:rsidR="005A5E69" w:rsidRPr="00D46BCC" w:rsidRDefault="005A5E69" w:rsidP="00B2364B">
      <w:pPr>
        <w:rPr>
          <w:sz w:val="20"/>
        </w:rPr>
      </w:pPr>
      <w:r w:rsidRPr="00D46BCC">
        <w:rPr>
          <w:sz w:val="26"/>
          <w:szCs w:val="26"/>
        </w:rPr>
        <w:t>КСП Заполярного района</w:t>
      </w:r>
      <w:r w:rsidRPr="00D46BCC">
        <w:rPr>
          <w:sz w:val="26"/>
          <w:szCs w:val="26"/>
        </w:rPr>
        <w:tab/>
      </w:r>
      <w:r w:rsidRPr="00D46BCC">
        <w:rPr>
          <w:sz w:val="26"/>
          <w:szCs w:val="26"/>
        </w:rPr>
        <w:tab/>
      </w:r>
      <w:r w:rsidRPr="00D46BCC">
        <w:rPr>
          <w:sz w:val="26"/>
          <w:szCs w:val="26"/>
        </w:rPr>
        <w:tab/>
      </w:r>
      <w:r w:rsidRPr="00D46BCC">
        <w:rPr>
          <w:sz w:val="26"/>
          <w:szCs w:val="26"/>
        </w:rPr>
        <w:tab/>
      </w:r>
      <w:r w:rsidR="00093812" w:rsidRPr="00D46BCC">
        <w:rPr>
          <w:sz w:val="26"/>
          <w:szCs w:val="26"/>
        </w:rPr>
        <w:tab/>
      </w:r>
      <w:r w:rsidRPr="00D46BCC">
        <w:rPr>
          <w:sz w:val="26"/>
          <w:szCs w:val="26"/>
        </w:rPr>
        <w:tab/>
      </w:r>
      <w:r w:rsidRPr="00D46BCC">
        <w:rPr>
          <w:sz w:val="26"/>
          <w:szCs w:val="26"/>
        </w:rPr>
        <w:tab/>
      </w:r>
      <w:r w:rsidR="00090D9F">
        <w:rPr>
          <w:sz w:val="26"/>
          <w:szCs w:val="26"/>
        </w:rPr>
        <w:t>Е.В.Субоч</w:t>
      </w:r>
    </w:p>
    <w:p w:rsidR="008B2BC6" w:rsidRPr="00D46BCC" w:rsidRDefault="008B2BC6" w:rsidP="00B2364B">
      <w:pPr>
        <w:rPr>
          <w:sz w:val="18"/>
          <w:szCs w:val="18"/>
        </w:rPr>
      </w:pPr>
    </w:p>
    <w:p w:rsidR="000C7F01" w:rsidRPr="00D46BCC" w:rsidRDefault="00FE6FD2" w:rsidP="00B2364B">
      <w:pPr>
        <w:pStyle w:val="aa"/>
        <w:rPr>
          <w:sz w:val="16"/>
          <w:szCs w:val="16"/>
        </w:rPr>
      </w:pPr>
      <w:r>
        <w:rPr>
          <w:sz w:val="16"/>
          <w:szCs w:val="16"/>
        </w:rPr>
        <w:t>Ис</w:t>
      </w:r>
      <w:r w:rsidR="000C7F01" w:rsidRPr="00D46BCC">
        <w:rPr>
          <w:sz w:val="16"/>
          <w:szCs w:val="16"/>
        </w:rPr>
        <w:t xml:space="preserve">п.: </w:t>
      </w:r>
      <w:r w:rsidR="0095768F">
        <w:rPr>
          <w:sz w:val="16"/>
          <w:szCs w:val="16"/>
        </w:rPr>
        <w:t>Сахарова Галина Александровна</w:t>
      </w:r>
    </w:p>
    <w:p w:rsidR="000C7F01" w:rsidRPr="00D46BCC" w:rsidRDefault="000C7F01" w:rsidP="00B2364B">
      <w:pPr>
        <w:pStyle w:val="aa"/>
        <w:rPr>
          <w:sz w:val="16"/>
          <w:szCs w:val="16"/>
        </w:rPr>
      </w:pPr>
      <w:r w:rsidRPr="00D46BCC">
        <w:rPr>
          <w:sz w:val="16"/>
          <w:szCs w:val="16"/>
        </w:rPr>
        <w:t>Тел. (818-53) 4-79-</w:t>
      </w:r>
      <w:r w:rsidR="00093812" w:rsidRPr="00D46BCC">
        <w:rPr>
          <w:sz w:val="16"/>
          <w:szCs w:val="16"/>
        </w:rPr>
        <w:t>6</w:t>
      </w:r>
      <w:r w:rsidR="0095768F">
        <w:rPr>
          <w:sz w:val="16"/>
          <w:szCs w:val="16"/>
        </w:rPr>
        <w:t>4</w:t>
      </w:r>
    </w:p>
    <w:sectPr w:rsidR="000C7F01" w:rsidRPr="00D46BCC" w:rsidSect="00B2364B">
      <w:headerReference w:type="default" r:id="rId25"/>
      <w:footerReference w:type="default" r:id="rId26"/>
      <w:pgSz w:w="11906" w:h="16838"/>
      <w:pgMar w:top="1134" w:right="849" w:bottom="1021" w:left="1418" w:header="709" w:footer="3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E6D" w:rsidRDefault="009B7E6D" w:rsidP="00B2170C">
      <w:r>
        <w:separator/>
      </w:r>
    </w:p>
  </w:endnote>
  <w:endnote w:type="continuationSeparator" w:id="0">
    <w:p w:rsidR="009B7E6D" w:rsidRDefault="009B7E6D"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D0" w:rsidRDefault="003C4AD0">
    <w:pPr>
      <w:pStyle w:val="aa"/>
      <w:jc w:val="right"/>
    </w:pPr>
    <w:r>
      <w:fldChar w:fldCharType="begin"/>
    </w:r>
    <w:r>
      <w:instrText xml:space="preserve"> PAGE   \* MERGEFORMAT </w:instrText>
    </w:r>
    <w:r>
      <w:fldChar w:fldCharType="separate"/>
    </w:r>
    <w:r w:rsidR="00590D79">
      <w:rPr>
        <w:noProof/>
      </w:rPr>
      <w:t>12</w:t>
    </w:r>
    <w:r>
      <w:rPr>
        <w:noProof/>
      </w:rPr>
      <w:fldChar w:fldCharType="end"/>
    </w:r>
  </w:p>
  <w:p w:rsidR="003C4AD0" w:rsidRPr="008305B9" w:rsidRDefault="003C4AD0" w:rsidP="005A5E69">
    <w:pPr>
      <w:pStyle w:val="aa"/>
      <w:ind w:right="-2"/>
      <w:rPr>
        <w:sz w:val="16"/>
        <w:szCs w:val="16"/>
      </w:rPr>
    </w:pPr>
  </w:p>
  <w:p w:rsidR="003C4AD0" w:rsidRDefault="003C4AD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E6D" w:rsidRDefault="009B7E6D" w:rsidP="00B2170C">
      <w:r>
        <w:separator/>
      </w:r>
    </w:p>
  </w:footnote>
  <w:footnote w:type="continuationSeparator" w:id="0">
    <w:p w:rsidR="009B7E6D" w:rsidRDefault="009B7E6D" w:rsidP="00B21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AD0" w:rsidRDefault="003C4AD0" w:rsidP="005A5E69">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96BD8"/>
    <w:multiLevelType w:val="hybridMultilevel"/>
    <w:tmpl w:val="66847596"/>
    <w:lvl w:ilvl="0" w:tplc="9444727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5A1D7B"/>
    <w:multiLevelType w:val="multilevel"/>
    <w:tmpl w:val="948AD8B2"/>
    <w:lvl w:ilvl="0">
      <w:start w:val="1"/>
      <w:numFmt w:val="decimal"/>
      <w:suff w:val="space"/>
      <w:lvlText w:val="%1."/>
      <w:lvlJc w:val="left"/>
      <w:pPr>
        <w:ind w:left="1070" w:hanging="360"/>
      </w:pPr>
      <w:rPr>
        <w:rFonts w:cs="Times New Roman" w:hint="default"/>
        <w:b w:val="0"/>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
    <w:nsid w:val="046C56D8"/>
    <w:multiLevelType w:val="hybridMultilevel"/>
    <w:tmpl w:val="89BEACDA"/>
    <w:lvl w:ilvl="0" w:tplc="60A40C1A">
      <w:start w:val="1"/>
      <w:numFmt w:val="decimal"/>
      <w:suff w:val="space"/>
      <w:lvlText w:val="%1)"/>
      <w:lvlJc w:val="left"/>
      <w:pPr>
        <w:ind w:left="107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3">
    <w:nsid w:val="0A7B468A"/>
    <w:multiLevelType w:val="hybridMultilevel"/>
    <w:tmpl w:val="BD7A783A"/>
    <w:lvl w:ilvl="0" w:tplc="EE8AD448">
      <w:start w:val="1"/>
      <w:numFmt w:val="bullet"/>
      <w:suff w:val="space"/>
      <w:lvlText w:val=""/>
      <w:lvlJc w:val="left"/>
      <w:pPr>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F8F1853"/>
    <w:multiLevelType w:val="hybridMultilevel"/>
    <w:tmpl w:val="A0B0EC16"/>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F07097"/>
    <w:multiLevelType w:val="hybridMultilevel"/>
    <w:tmpl w:val="B6661494"/>
    <w:lvl w:ilvl="0" w:tplc="9D4AC8CC">
      <w:start w:val="1"/>
      <w:numFmt w:val="decimal"/>
      <w:lvlText w:val="%1."/>
      <w:lvlJc w:val="left"/>
      <w:pPr>
        <w:ind w:left="1849" w:hanging="11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59E045B"/>
    <w:multiLevelType w:val="hybridMultilevel"/>
    <w:tmpl w:val="352416A6"/>
    <w:lvl w:ilvl="0" w:tplc="517A0DA6">
      <w:start w:val="1"/>
      <w:numFmt w:val="bullet"/>
      <w:lvlText w:val=""/>
      <w:lvlJc w:val="left"/>
      <w:pPr>
        <w:ind w:left="1429" w:hanging="360"/>
      </w:pPr>
      <w:rPr>
        <w:rFonts w:ascii="Symbol" w:hAnsi="Symbol" w:hint="default"/>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59E068F"/>
    <w:multiLevelType w:val="hybridMultilevel"/>
    <w:tmpl w:val="56A212BE"/>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EC224C"/>
    <w:multiLevelType w:val="hybridMultilevel"/>
    <w:tmpl w:val="E39450E2"/>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BA4829"/>
    <w:multiLevelType w:val="hybridMultilevel"/>
    <w:tmpl w:val="A358ED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1E08513D"/>
    <w:multiLevelType w:val="hybridMultilevel"/>
    <w:tmpl w:val="BCE63664"/>
    <w:lvl w:ilvl="0" w:tplc="94447274">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7D350A"/>
    <w:multiLevelType w:val="hybridMultilevel"/>
    <w:tmpl w:val="DBF260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24C55FAE"/>
    <w:multiLevelType w:val="hybridMultilevel"/>
    <w:tmpl w:val="D46230FC"/>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7A46834"/>
    <w:multiLevelType w:val="hybridMultilevel"/>
    <w:tmpl w:val="021AEB18"/>
    <w:lvl w:ilvl="0" w:tplc="882EB572">
      <w:start w:val="1"/>
      <w:numFmt w:val="bullet"/>
      <w:lvlText w:val=""/>
      <w:lvlJc w:val="left"/>
      <w:pPr>
        <w:tabs>
          <w:tab w:val="num" w:pos="720"/>
        </w:tabs>
        <w:ind w:left="720" w:hanging="360"/>
      </w:pPr>
      <w:rPr>
        <w:rFonts w:ascii="Symbol" w:hAnsi="Symbol" w:cs="Symbol" w:hint="default"/>
        <w:b w:val="0"/>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29B81F7D"/>
    <w:multiLevelType w:val="hybridMultilevel"/>
    <w:tmpl w:val="8500B98A"/>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9E03BAA"/>
    <w:multiLevelType w:val="hybridMultilevel"/>
    <w:tmpl w:val="4C665E86"/>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B324C1B"/>
    <w:multiLevelType w:val="hybridMultilevel"/>
    <w:tmpl w:val="FE743E6A"/>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9">
    <w:nsid w:val="2EF93E4B"/>
    <w:multiLevelType w:val="multilevel"/>
    <w:tmpl w:val="1572133A"/>
    <w:lvl w:ilvl="0">
      <w:start w:val="2"/>
      <w:numFmt w:val="decimal"/>
      <w:lvlText w:val="%1."/>
      <w:lvlJc w:val="left"/>
      <w:pPr>
        <w:ind w:left="390" w:hanging="39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20">
    <w:nsid w:val="318F097A"/>
    <w:multiLevelType w:val="hybridMultilevel"/>
    <w:tmpl w:val="EFE6F990"/>
    <w:lvl w:ilvl="0" w:tplc="F5B02BE8">
      <w:start w:val="1"/>
      <w:numFmt w:val="bullet"/>
      <w:suff w:val="space"/>
      <w:lvlText w:val=""/>
      <w:lvlJc w:val="left"/>
      <w:pPr>
        <w:ind w:left="1260" w:hanging="360"/>
      </w:pPr>
      <w:rPr>
        <w:rFonts w:ascii="Symbol" w:hAnsi="Symbol" w:hint="default"/>
        <w:spacing w:val="-20"/>
        <w:w w:val="100"/>
        <w:position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34C10F90"/>
    <w:multiLevelType w:val="hybridMultilevel"/>
    <w:tmpl w:val="01044D7C"/>
    <w:lvl w:ilvl="0" w:tplc="B9EC033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2">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1C4273"/>
    <w:multiLevelType w:val="hybridMultilevel"/>
    <w:tmpl w:val="03369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2422C2E"/>
    <w:multiLevelType w:val="hybridMultilevel"/>
    <w:tmpl w:val="EE6405C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nsid w:val="43D16E8B"/>
    <w:multiLevelType w:val="hybridMultilevel"/>
    <w:tmpl w:val="4692CB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4C342AA"/>
    <w:multiLevelType w:val="hybridMultilevel"/>
    <w:tmpl w:val="4D32DAAC"/>
    <w:lvl w:ilvl="0" w:tplc="4E36C3C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7">
    <w:nsid w:val="46BD137C"/>
    <w:multiLevelType w:val="multilevel"/>
    <w:tmpl w:val="F348A62C"/>
    <w:lvl w:ilvl="0">
      <w:start w:val="1"/>
      <w:numFmt w:val="decimal"/>
      <w:lvlText w:val="%1."/>
      <w:lvlJc w:val="left"/>
      <w:pPr>
        <w:tabs>
          <w:tab w:val="num" w:pos="1777"/>
        </w:tabs>
        <w:ind w:left="1777" w:hanging="360"/>
      </w:pPr>
      <w:rPr>
        <w:rFonts w:cs="Times New Roman"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217" w:hanging="1800"/>
      </w:pPr>
      <w:rPr>
        <w:rFonts w:hint="default"/>
      </w:rPr>
    </w:lvl>
  </w:abstractNum>
  <w:abstractNum w:abstractNumId="28">
    <w:nsid w:val="4A2C3832"/>
    <w:multiLevelType w:val="hybridMultilevel"/>
    <w:tmpl w:val="4776CE8A"/>
    <w:lvl w:ilvl="0" w:tplc="4E36C3C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9">
    <w:nsid w:val="4B1061F3"/>
    <w:multiLevelType w:val="hybridMultilevel"/>
    <w:tmpl w:val="E82CA32A"/>
    <w:lvl w:ilvl="0" w:tplc="4E36C3C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A315D7B"/>
    <w:multiLevelType w:val="multilevel"/>
    <w:tmpl w:val="F348A62C"/>
    <w:lvl w:ilvl="0">
      <w:start w:val="1"/>
      <w:numFmt w:val="decimal"/>
      <w:lvlText w:val="%1."/>
      <w:lvlJc w:val="left"/>
      <w:pPr>
        <w:tabs>
          <w:tab w:val="num" w:pos="1777"/>
        </w:tabs>
        <w:ind w:left="1777" w:hanging="360"/>
      </w:pPr>
      <w:rPr>
        <w:rFonts w:cs="Times New Roman"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217" w:hanging="1800"/>
      </w:pPr>
      <w:rPr>
        <w:rFonts w:hint="default"/>
      </w:rPr>
    </w:lvl>
  </w:abstractNum>
  <w:abstractNum w:abstractNumId="31">
    <w:nsid w:val="5DF82FB1"/>
    <w:multiLevelType w:val="hybridMultilevel"/>
    <w:tmpl w:val="B21A2E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2">
    <w:nsid w:val="611A5D3A"/>
    <w:multiLevelType w:val="hybridMultilevel"/>
    <w:tmpl w:val="97FC0EE4"/>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F94E2D"/>
    <w:multiLevelType w:val="hybridMultilevel"/>
    <w:tmpl w:val="0B6C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533D01"/>
    <w:multiLevelType w:val="multilevel"/>
    <w:tmpl w:val="71F2BB7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430" w:hanging="720"/>
      </w:pPr>
      <w:rPr>
        <w:rFonts w:hint="default"/>
        <w:b w:val="0"/>
        <w:bCs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5">
    <w:nsid w:val="6A2317C6"/>
    <w:multiLevelType w:val="hybridMultilevel"/>
    <w:tmpl w:val="1BE2F4CE"/>
    <w:lvl w:ilvl="0" w:tplc="C752079A">
      <w:start w:val="1"/>
      <w:numFmt w:val="upperRoman"/>
      <w:suff w:val="space"/>
      <w:lvlText w:val="%1."/>
      <w:lvlJc w:val="left"/>
      <w:pPr>
        <w:ind w:left="4690"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6">
    <w:nsid w:val="6AF1666E"/>
    <w:multiLevelType w:val="hybridMultilevel"/>
    <w:tmpl w:val="8A5ED0B6"/>
    <w:lvl w:ilvl="0" w:tplc="5E30F14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39439BE"/>
    <w:multiLevelType w:val="hybridMultilevel"/>
    <w:tmpl w:val="C46049AC"/>
    <w:lvl w:ilvl="0" w:tplc="9CC49EC0">
      <w:start w:val="1"/>
      <w:numFmt w:val="bullet"/>
      <w:lvlText w:val=""/>
      <w:lvlJc w:val="left"/>
      <w:pPr>
        <w:ind w:left="1429" w:hanging="360"/>
      </w:pPr>
      <w:rPr>
        <w:rFonts w:ascii="Symbol" w:hAnsi="Symbol" w:hint="default"/>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79BA2AA5"/>
    <w:multiLevelType w:val="hybridMultilevel"/>
    <w:tmpl w:val="811A2E90"/>
    <w:lvl w:ilvl="0" w:tplc="4E36C3C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9">
    <w:nsid w:val="7A6831A1"/>
    <w:multiLevelType w:val="hybridMultilevel"/>
    <w:tmpl w:val="6CB8437A"/>
    <w:lvl w:ilvl="0" w:tplc="4E36C3C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1">
    <w:nsid w:val="7B390995"/>
    <w:multiLevelType w:val="hybridMultilevel"/>
    <w:tmpl w:val="9F52826E"/>
    <w:lvl w:ilvl="0" w:tplc="B9EC033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8"/>
  </w:num>
  <w:num w:numId="2">
    <w:abstractNumId w:val="35"/>
  </w:num>
  <w:num w:numId="3">
    <w:abstractNumId w:val="34"/>
  </w:num>
  <w:num w:numId="4">
    <w:abstractNumId w:val="40"/>
  </w:num>
  <w:num w:numId="5">
    <w:abstractNumId w:val="24"/>
  </w:num>
  <w:num w:numId="6">
    <w:abstractNumId w:val="14"/>
  </w:num>
  <w:num w:numId="7">
    <w:abstractNumId w:val="22"/>
  </w:num>
  <w:num w:numId="8">
    <w:abstractNumId w:val="6"/>
  </w:num>
  <w:num w:numId="9">
    <w:abstractNumId w:val="27"/>
  </w:num>
  <w:num w:numId="10">
    <w:abstractNumId w:val="36"/>
  </w:num>
  <w:num w:numId="11">
    <w:abstractNumId w:val="11"/>
  </w:num>
  <w:num w:numId="12">
    <w:abstractNumId w:val="37"/>
  </w:num>
  <w:num w:numId="13">
    <w:abstractNumId w:val="19"/>
  </w:num>
  <w:num w:numId="14">
    <w:abstractNumId w:val="10"/>
  </w:num>
  <w:num w:numId="15">
    <w:abstractNumId w:val="0"/>
  </w:num>
  <w:num w:numId="16">
    <w:abstractNumId w:val="32"/>
  </w:num>
  <w:num w:numId="17">
    <w:abstractNumId w:val="16"/>
  </w:num>
  <w:num w:numId="18">
    <w:abstractNumId w:val="13"/>
  </w:num>
  <w:num w:numId="19">
    <w:abstractNumId w:val="1"/>
  </w:num>
  <w:num w:numId="20">
    <w:abstractNumId w:val="3"/>
  </w:num>
  <w:num w:numId="21">
    <w:abstractNumId w:val="20"/>
  </w:num>
  <w:num w:numId="22">
    <w:abstractNumId w:val="17"/>
  </w:num>
  <w:num w:numId="23">
    <w:abstractNumId w:val="15"/>
  </w:num>
  <w:num w:numId="24">
    <w:abstractNumId w:val="28"/>
  </w:num>
  <w:num w:numId="25">
    <w:abstractNumId w:val="31"/>
  </w:num>
  <w:num w:numId="26">
    <w:abstractNumId w:val="12"/>
  </w:num>
  <w:num w:numId="27">
    <w:abstractNumId w:val="29"/>
  </w:num>
  <w:num w:numId="28">
    <w:abstractNumId w:val="8"/>
  </w:num>
  <w:num w:numId="29">
    <w:abstractNumId w:val="38"/>
  </w:num>
  <w:num w:numId="30">
    <w:abstractNumId w:val="30"/>
  </w:num>
  <w:num w:numId="31">
    <w:abstractNumId w:val="26"/>
  </w:num>
  <w:num w:numId="32">
    <w:abstractNumId w:val="4"/>
  </w:num>
  <w:num w:numId="33">
    <w:abstractNumId w:val="39"/>
  </w:num>
  <w:num w:numId="34">
    <w:abstractNumId w:val="7"/>
  </w:num>
  <w:num w:numId="35">
    <w:abstractNumId w:val="25"/>
  </w:num>
  <w:num w:numId="36">
    <w:abstractNumId w:val="5"/>
  </w:num>
  <w:num w:numId="37">
    <w:abstractNumId w:val="2"/>
  </w:num>
  <w:num w:numId="38">
    <w:abstractNumId w:val="41"/>
  </w:num>
  <w:num w:numId="39">
    <w:abstractNumId w:val="23"/>
  </w:num>
  <w:num w:numId="40">
    <w:abstractNumId w:val="21"/>
  </w:num>
  <w:num w:numId="41">
    <w:abstractNumId w:val="9"/>
  </w:num>
  <w:num w:numId="42">
    <w:abstractNumId w:val="3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7F01"/>
    <w:rsid w:val="0000044E"/>
    <w:rsid w:val="0000185D"/>
    <w:rsid w:val="000018FF"/>
    <w:rsid w:val="00002FE8"/>
    <w:rsid w:val="00004D4E"/>
    <w:rsid w:val="00004FE6"/>
    <w:rsid w:val="000057AD"/>
    <w:rsid w:val="00005807"/>
    <w:rsid w:val="000067D4"/>
    <w:rsid w:val="00007B20"/>
    <w:rsid w:val="00010444"/>
    <w:rsid w:val="00010A59"/>
    <w:rsid w:val="0001253B"/>
    <w:rsid w:val="00012AAA"/>
    <w:rsid w:val="000132A5"/>
    <w:rsid w:val="00014779"/>
    <w:rsid w:val="000159BC"/>
    <w:rsid w:val="00015D60"/>
    <w:rsid w:val="00016A20"/>
    <w:rsid w:val="00016D40"/>
    <w:rsid w:val="00017863"/>
    <w:rsid w:val="000179C6"/>
    <w:rsid w:val="00020E5E"/>
    <w:rsid w:val="000217BA"/>
    <w:rsid w:val="00022D94"/>
    <w:rsid w:val="000245C1"/>
    <w:rsid w:val="00026AF2"/>
    <w:rsid w:val="00031875"/>
    <w:rsid w:val="00032350"/>
    <w:rsid w:val="00033E59"/>
    <w:rsid w:val="000346A4"/>
    <w:rsid w:val="00034BBA"/>
    <w:rsid w:val="0003650E"/>
    <w:rsid w:val="00036BD1"/>
    <w:rsid w:val="00037A80"/>
    <w:rsid w:val="000403EF"/>
    <w:rsid w:val="00041BF9"/>
    <w:rsid w:val="00043936"/>
    <w:rsid w:val="000454E5"/>
    <w:rsid w:val="00047395"/>
    <w:rsid w:val="00047679"/>
    <w:rsid w:val="0004776F"/>
    <w:rsid w:val="00047D4E"/>
    <w:rsid w:val="00047F36"/>
    <w:rsid w:val="00050110"/>
    <w:rsid w:val="00050F37"/>
    <w:rsid w:val="000511F1"/>
    <w:rsid w:val="00051537"/>
    <w:rsid w:val="000516BE"/>
    <w:rsid w:val="00051741"/>
    <w:rsid w:val="00053E46"/>
    <w:rsid w:val="000540FC"/>
    <w:rsid w:val="00054415"/>
    <w:rsid w:val="0005468D"/>
    <w:rsid w:val="0005547A"/>
    <w:rsid w:val="00055716"/>
    <w:rsid w:val="00055B4F"/>
    <w:rsid w:val="00055C62"/>
    <w:rsid w:val="0005782F"/>
    <w:rsid w:val="00060EA6"/>
    <w:rsid w:val="00062237"/>
    <w:rsid w:val="00063368"/>
    <w:rsid w:val="00063D82"/>
    <w:rsid w:val="000654EF"/>
    <w:rsid w:val="00065CEF"/>
    <w:rsid w:val="0006694C"/>
    <w:rsid w:val="00070567"/>
    <w:rsid w:val="0007185A"/>
    <w:rsid w:val="000723F8"/>
    <w:rsid w:val="000728A5"/>
    <w:rsid w:val="0007384B"/>
    <w:rsid w:val="000745A0"/>
    <w:rsid w:val="00074DD1"/>
    <w:rsid w:val="00074F2B"/>
    <w:rsid w:val="00075BF5"/>
    <w:rsid w:val="00076297"/>
    <w:rsid w:val="00076382"/>
    <w:rsid w:val="00076B90"/>
    <w:rsid w:val="00076C13"/>
    <w:rsid w:val="00077B29"/>
    <w:rsid w:val="000804D2"/>
    <w:rsid w:val="00082A92"/>
    <w:rsid w:val="00082F47"/>
    <w:rsid w:val="00083AF6"/>
    <w:rsid w:val="00083BEE"/>
    <w:rsid w:val="000849FD"/>
    <w:rsid w:val="00085127"/>
    <w:rsid w:val="00086EC6"/>
    <w:rsid w:val="00087445"/>
    <w:rsid w:val="0008788E"/>
    <w:rsid w:val="00087E90"/>
    <w:rsid w:val="00090944"/>
    <w:rsid w:val="00090D9F"/>
    <w:rsid w:val="00090F37"/>
    <w:rsid w:val="00091842"/>
    <w:rsid w:val="000928F8"/>
    <w:rsid w:val="00092B94"/>
    <w:rsid w:val="00092EDF"/>
    <w:rsid w:val="000934C2"/>
    <w:rsid w:val="00093812"/>
    <w:rsid w:val="00094FF7"/>
    <w:rsid w:val="00096216"/>
    <w:rsid w:val="00096BA1"/>
    <w:rsid w:val="00096F62"/>
    <w:rsid w:val="000A11C9"/>
    <w:rsid w:val="000A12B3"/>
    <w:rsid w:val="000A1651"/>
    <w:rsid w:val="000A1784"/>
    <w:rsid w:val="000A1A0D"/>
    <w:rsid w:val="000A334C"/>
    <w:rsid w:val="000A348E"/>
    <w:rsid w:val="000A35B3"/>
    <w:rsid w:val="000A4C87"/>
    <w:rsid w:val="000A5A5E"/>
    <w:rsid w:val="000A5D2A"/>
    <w:rsid w:val="000A5F36"/>
    <w:rsid w:val="000A6000"/>
    <w:rsid w:val="000A7399"/>
    <w:rsid w:val="000B00B4"/>
    <w:rsid w:val="000B0D82"/>
    <w:rsid w:val="000B1EE0"/>
    <w:rsid w:val="000B32E3"/>
    <w:rsid w:val="000B337C"/>
    <w:rsid w:val="000B341E"/>
    <w:rsid w:val="000B4667"/>
    <w:rsid w:val="000B4EB5"/>
    <w:rsid w:val="000B6549"/>
    <w:rsid w:val="000C0196"/>
    <w:rsid w:val="000C07AC"/>
    <w:rsid w:val="000C0B1A"/>
    <w:rsid w:val="000C11AF"/>
    <w:rsid w:val="000C1487"/>
    <w:rsid w:val="000C1518"/>
    <w:rsid w:val="000C16CA"/>
    <w:rsid w:val="000C3DDF"/>
    <w:rsid w:val="000C43E5"/>
    <w:rsid w:val="000C4671"/>
    <w:rsid w:val="000C79B4"/>
    <w:rsid w:val="000C7F01"/>
    <w:rsid w:val="000D0120"/>
    <w:rsid w:val="000D0948"/>
    <w:rsid w:val="000D103E"/>
    <w:rsid w:val="000D15E4"/>
    <w:rsid w:val="000D172B"/>
    <w:rsid w:val="000D3137"/>
    <w:rsid w:val="000D4899"/>
    <w:rsid w:val="000D6DC2"/>
    <w:rsid w:val="000D7733"/>
    <w:rsid w:val="000D77B8"/>
    <w:rsid w:val="000D7B8D"/>
    <w:rsid w:val="000E0AC5"/>
    <w:rsid w:val="000E3084"/>
    <w:rsid w:val="000E5851"/>
    <w:rsid w:val="000E60BD"/>
    <w:rsid w:val="000E629E"/>
    <w:rsid w:val="000E721E"/>
    <w:rsid w:val="000E75F7"/>
    <w:rsid w:val="000F107C"/>
    <w:rsid w:val="000F148F"/>
    <w:rsid w:val="000F1F87"/>
    <w:rsid w:val="000F267B"/>
    <w:rsid w:val="000F2A2D"/>
    <w:rsid w:val="000F2D30"/>
    <w:rsid w:val="000F3D17"/>
    <w:rsid w:val="000F45E3"/>
    <w:rsid w:val="000F4674"/>
    <w:rsid w:val="000F47BE"/>
    <w:rsid w:val="000F4ABA"/>
    <w:rsid w:val="000F5B8E"/>
    <w:rsid w:val="000F68B5"/>
    <w:rsid w:val="000F69D3"/>
    <w:rsid w:val="000F6C73"/>
    <w:rsid w:val="000F718C"/>
    <w:rsid w:val="000F7308"/>
    <w:rsid w:val="000F7345"/>
    <w:rsid w:val="00100B4F"/>
    <w:rsid w:val="0010212C"/>
    <w:rsid w:val="00102515"/>
    <w:rsid w:val="0010395D"/>
    <w:rsid w:val="00103B91"/>
    <w:rsid w:val="00104407"/>
    <w:rsid w:val="001045A6"/>
    <w:rsid w:val="00105E39"/>
    <w:rsid w:val="0010636E"/>
    <w:rsid w:val="00106DA3"/>
    <w:rsid w:val="00107709"/>
    <w:rsid w:val="0011060F"/>
    <w:rsid w:val="001107C9"/>
    <w:rsid w:val="00111480"/>
    <w:rsid w:val="001128A1"/>
    <w:rsid w:val="00113876"/>
    <w:rsid w:val="00114174"/>
    <w:rsid w:val="0011488E"/>
    <w:rsid w:val="001148E9"/>
    <w:rsid w:val="00114C83"/>
    <w:rsid w:val="001152B4"/>
    <w:rsid w:val="001164F2"/>
    <w:rsid w:val="00116F26"/>
    <w:rsid w:val="0011754E"/>
    <w:rsid w:val="00117F01"/>
    <w:rsid w:val="00120CC2"/>
    <w:rsid w:val="00122894"/>
    <w:rsid w:val="00123087"/>
    <w:rsid w:val="0012462C"/>
    <w:rsid w:val="001246CC"/>
    <w:rsid w:val="00124AD7"/>
    <w:rsid w:val="0012500B"/>
    <w:rsid w:val="00125590"/>
    <w:rsid w:val="00125B3B"/>
    <w:rsid w:val="0012604E"/>
    <w:rsid w:val="00126C52"/>
    <w:rsid w:val="00126E34"/>
    <w:rsid w:val="001272FE"/>
    <w:rsid w:val="0012740E"/>
    <w:rsid w:val="001318CC"/>
    <w:rsid w:val="00131A47"/>
    <w:rsid w:val="00131F38"/>
    <w:rsid w:val="001321D6"/>
    <w:rsid w:val="001327C5"/>
    <w:rsid w:val="00134530"/>
    <w:rsid w:val="001354C3"/>
    <w:rsid w:val="00135935"/>
    <w:rsid w:val="001368CC"/>
    <w:rsid w:val="00137939"/>
    <w:rsid w:val="00137949"/>
    <w:rsid w:val="00140EDF"/>
    <w:rsid w:val="00143A1D"/>
    <w:rsid w:val="0014472F"/>
    <w:rsid w:val="00144FEB"/>
    <w:rsid w:val="0014618A"/>
    <w:rsid w:val="001467D6"/>
    <w:rsid w:val="00147017"/>
    <w:rsid w:val="0014771B"/>
    <w:rsid w:val="0015281E"/>
    <w:rsid w:val="00152E94"/>
    <w:rsid w:val="0015330D"/>
    <w:rsid w:val="0015377F"/>
    <w:rsid w:val="00153A18"/>
    <w:rsid w:val="00153EDA"/>
    <w:rsid w:val="00155048"/>
    <w:rsid w:val="001551EE"/>
    <w:rsid w:val="00155A4A"/>
    <w:rsid w:val="00155B4D"/>
    <w:rsid w:val="001569E8"/>
    <w:rsid w:val="00157934"/>
    <w:rsid w:val="001604E5"/>
    <w:rsid w:val="00160711"/>
    <w:rsid w:val="00161438"/>
    <w:rsid w:val="0016206C"/>
    <w:rsid w:val="00162298"/>
    <w:rsid w:val="001622B6"/>
    <w:rsid w:val="00162930"/>
    <w:rsid w:val="0016366C"/>
    <w:rsid w:val="00164EA9"/>
    <w:rsid w:val="00165E88"/>
    <w:rsid w:val="00167CB5"/>
    <w:rsid w:val="0017006C"/>
    <w:rsid w:val="00175646"/>
    <w:rsid w:val="001767FA"/>
    <w:rsid w:val="001768E0"/>
    <w:rsid w:val="00177225"/>
    <w:rsid w:val="00180E7B"/>
    <w:rsid w:val="001812A0"/>
    <w:rsid w:val="00181338"/>
    <w:rsid w:val="0018149B"/>
    <w:rsid w:val="00181C79"/>
    <w:rsid w:val="00183E20"/>
    <w:rsid w:val="00183E8E"/>
    <w:rsid w:val="0018490F"/>
    <w:rsid w:val="00185A15"/>
    <w:rsid w:val="00186570"/>
    <w:rsid w:val="00186733"/>
    <w:rsid w:val="00186FF8"/>
    <w:rsid w:val="001874B0"/>
    <w:rsid w:val="00190D38"/>
    <w:rsid w:val="00190D57"/>
    <w:rsid w:val="00191BA9"/>
    <w:rsid w:val="00191DC6"/>
    <w:rsid w:val="00191E88"/>
    <w:rsid w:val="0019363F"/>
    <w:rsid w:val="001948D4"/>
    <w:rsid w:val="00195CD1"/>
    <w:rsid w:val="0019614C"/>
    <w:rsid w:val="001967A6"/>
    <w:rsid w:val="001969BB"/>
    <w:rsid w:val="001A00AC"/>
    <w:rsid w:val="001A1990"/>
    <w:rsid w:val="001A1CBC"/>
    <w:rsid w:val="001A1E8B"/>
    <w:rsid w:val="001A25DA"/>
    <w:rsid w:val="001A2C56"/>
    <w:rsid w:val="001A30FF"/>
    <w:rsid w:val="001A442E"/>
    <w:rsid w:val="001A5210"/>
    <w:rsid w:val="001A63C0"/>
    <w:rsid w:val="001A794F"/>
    <w:rsid w:val="001B0091"/>
    <w:rsid w:val="001B0DFC"/>
    <w:rsid w:val="001B0DFD"/>
    <w:rsid w:val="001B15F5"/>
    <w:rsid w:val="001B1FA5"/>
    <w:rsid w:val="001B3119"/>
    <w:rsid w:val="001B4869"/>
    <w:rsid w:val="001B4927"/>
    <w:rsid w:val="001B542B"/>
    <w:rsid w:val="001B577E"/>
    <w:rsid w:val="001B7948"/>
    <w:rsid w:val="001C167E"/>
    <w:rsid w:val="001C1A88"/>
    <w:rsid w:val="001C1CE7"/>
    <w:rsid w:val="001C228D"/>
    <w:rsid w:val="001C34F7"/>
    <w:rsid w:val="001C35BA"/>
    <w:rsid w:val="001C36AC"/>
    <w:rsid w:val="001C4D60"/>
    <w:rsid w:val="001D0165"/>
    <w:rsid w:val="001D1175"/>
    <w:rsid w:val="001D17B1"/>
    <w:rsid w:val="001D1875"/>
    <w:rsid w:val="001D1A66"/>
    <w:rsid w:val="001D43DF"/>
    <w:rsid w:val="001D48B7"/>
    <w:rsid w:val="001E0C77"/>
    <w:rsid w:val="001E1F4F"/>
    <w:rsid w:val="001E353F"/>
    <w:rsid w:val="001E54EB"/>
    <w:rsid w:val="001E68DE"/>
    <w:rsid w:val="001E76E0"/>
    <w:rsid w:val="001E7C06"/>
    <w:rsid w:val="001F0CFE"/>
    <w:rsid w:val="001F1129"/>
    <w:rsid w:val="001F12A6"/>
    <w:rsid w:val="001F2539"/>
    <w:rsid w:val="001F2AD0"/>
    <w:rsid w:val="001F3ADD"/>
    <w:rsid w:val="001F3C94"/>
    <w:rsid w:val="001F3D8B"/>
    <w:rsid w:val="001F4362"/>
    <w:rsid w:val="001F4E50"/>
    <w:rsid w:val="001F6440"/>
    <w:rsid w:val="001F657F"/>
    <w:rsid w:val="001F673B"/>
    <w:rsid w:val="001F6ABE"/>
    <w:rsid w:val="00200254"/>
    <w:rsid w:val="002008E2"/>
    <w:rsid w:val="002020A4"/>
    <w:rsid w:val="00202134"/>
    <w:rsid w:val="002024F4"/>
    <w:rsid w:val="0020329D"/>
    <w:rsid w:val="00203794"/>
    <w:rsid w:val="002037C3"/>
    <w:rsid w:val="00203B0C"/>
    <w:rsid w:val="00203D43"/>
    <w:rsid w:val="002049BA"/>
    <w:rsid w:val="00204ADB"/>
    <w:rsid w:val="00205CE3"/>
    <w:rsid w:val="00206358"/>
    <w:rsid w:val="002078BD"/>
    <w:rsid w:val="00210139"/>
    <w:rsid w:val="00211A2A"/>
    <w:rsid w:val="00212224"/>
    <w:rsid w:val="00212864"/>
    <w:rsid w:val="00212D92"/>
    <w:rsid w:val="002137F3"/>
    <w:rsid w:val="00213AA9"/>
    <w:rsid w:val="00213FD2"/>
    <w:rsid w:val="00214776"/>
    <w:rsid w:val="002148CF"/>
    <w:rsid w:val="00215144"/>
    <w:rsid w:val="00215B7E"/>
    <w:rsid w:val="00215D31"/>
    <w:rsid w:val="002161D0"/>
    <w:rsid w:val="0022052D"/>
    <w:rsid w:val="0022111B"/>
    <w:rsid w:val="002222A3"/>
    <w:rsid w:val="00226917"/>
    <w:rsid w:val="00230480"/>
    <w:rsid w:val="002313A9"/>
    <w:rsid w:val="00231B9E"/>
    <w:rsid w:val="00232514"/>
    <w:rsid w:val="002330EC"/>
    <w:rsid w:val="0023311C"/>
    <w:rsid w:val="002340BE"/>
    <w:rsid w:val="0023756E"/>
    <w:rsid w:val="002375F3"/>
    <w:rsid w:val="00240B8E"/>
    <w:rsid w:val="00240F00"/>
    <w:rsid w:val="00242209"/>
    <w:rsid w:val="0024325A"/>
    <w:rsid w:val="00244A54"/>
    <w:rsid w:val="00244B43"/>
    <w:rsid w:val="00244DDF"/>
    <w:rsid w:val="00245CDC"/>
    <w:rsid w:val="00246A05"/>
    <w:rsid w:val="00247C75"/>
    <w:rsid w:val="00250C27"/>
    <w:rsid w:val="00251F3B"/>
    <w:rsid w:val="00251F8B"/>
    <w:rsid w:val="00253733"/>
    <w:rsid w:val="00254161"/>
    <w:rsid w:val="002547B2"/>
    <w:rsid w:val="00254D0B"/>
    <w:rsid w:val="002558B4"/>
    <w:rsid w:val="00255AD9"/>
    <w:rsid w:val="00256062"/>
    <w:rsid w:val="00256E93"/>
    <w:rsid w:val="00257046"/>
    <w:rsid w:val="00260228"/>
    <w:rsid w:val="00260D6A"/>
    <w:rsid w:val="00261038"/>
    <w:rsid w:val="00262524"/>
    <w:rsid w:val="00262DA6"/>
    <w:rsid w:val="002637E7"/>
    <w:rsid w:val="00264018"/>
    <w:rsid w:val="002653E9"/>
    <w:rsid w:val="00266926"/>
    <w:rsid w:val="00266BB1"/>
    <w:rsid w:val="002675A9"/>
    <w:rsid w:val="00270003"/>
    <w:rsid w:val="0027024E"/>
    <w:rsid w:val="00270767"/>
    <w:rsid w:val="00270DD7"/>
    <w:rsid w:val="002740F8"/>
    <w:rsid w:val="0027425D"/>
    <w:rsid w:val="00274275"/>
    <w:rsid w:val="002749D7"/>
    <w:rsid w:val="002753AD"/>
    <w:rsid w:val="002755B9"/>
    <w:rsid w:val="00275A7B"/>
    <w:rsid w:val="00277D36"/>
    <w:rsid w:val="002800D1"/>
    <w:rsid w:val="00280DD6"/>
    <w:rsid w:val="00281BFE"/>
    <w:rsid w:val="00282468"/>
    <w:rsid w:val="002850F1"/>
    <w:rsid w:val="00285A91"/>
    <w:rsid w:val="00286904"/>
    <w:rsid w:val="00286DB9"/>
    <w:rsid w:val="00286DD3"/>
    <w:rsid w:val="002873AE"/>
    <w:rsid w:val="002905F3"/>
    <w:rsid w:val="0029151D"/>
    <w:rsid w:val="00291CCC"/>
    <w:rsid w:val="00292AC0"/>
    <w:rsid w:val="00293E5D"/>
    <w:rsid w:val="00293F08"/>
    <w:rsid w:val="00296AD4"/>
    <w:rsid w:val="0029720B"/>
    <w:rsid w:val="002A020A"/>
    <w:rsid w:val="002A0B1E"/>
    <w:rsid w:val="002A3BB9"/>
    <w:rsid w:val="002A3D30"/>
    <w:rsid w:val="002A7259"/>
    <w:rsid w:val="002B0D00"/>
    <w:rsid w:val="002B12F6"/>
    <w:rsid w:val="002B1B4B"/>
    <w:rsid w:val="002B2456"/>
    <w:rsid w:val="002B245B"/>
    <w:rsid w:val="002B3D21"/>
    <w:rsid w:val="002B41FF"/>
    <w:rsid w:val="002B467B"/>
    <w:rsid w:val="002B62B2"/>
    <w:rsid w:val="002B6663"/>
    <w:rsid w:val="002B76EF"/>
    <w:rsid w:val="002C0204"/>
    <w:rsid w:val="002C05DE"/>
    <w:rsid w:val="002C247D"/>
    <w:rsid w:val="002C2861"/>
    <w:rsid w:val="002C4119"/>
    <w:rsid w:val="002C4CD0"/>
    <w:rsid w:val="002C5003"/>
    <w:rsid w:val="002C54CA"/>
    <w:rsid w:val="002C5D13"/>
    <w:rsid w:val="002C61F7"/>
    <w:rsid w:val="002C6E21"/>
    <w:rsid w:val="002C7270"/>
    <w:rsid w:val="002C7DF4"/>
    <w:rsid w:val="002D2C41"/>
    <w:rsid w:val="002D3634"/>
    <w:rsid w:val="002D4C7F"/>
    <w:rsid w:val="002D4D17"/>
    <w:rsid w:val="002D581B"/>
    <w:rsid w:val="002D69B7"/>
    <w:rsid w:val="002D71B5"/>
    <w:rsid w:val="002E2651"/>
    <w:rsid w:val="002E303E"/>
    <w:rsid w:val="002E45C8"/>
    <w:rsid w:val="002F0916"/>
    <w:rsid w:val="002F10DA"/>
    <w:rsid w:val="002F157C"/>
    <w:rsid w:val="002F17D2"/>
    <w:rsid w:val="002F3B47"/>
    <w:rsid w:val="002F3B53"/>
    <w:rsid w:val="002F3C6F"/>
    <w:rsid w:val="002F3DAC"/>
    <w:rsid w:val="002F664B"/>
    <w:rsid w:val="00300C69"/>
    <w:rsid w:val="00302155"/>
    <w:rsid w:val="003026E9"/>
    <w:rsid w:val="00302B3A"/>
    <w:rsid w:val="00302C50"/>
    <w:rsid w:val="00303016"/>
    <w:rsid w:val="00303A76"/>
    <w:rsid w:val="00303E9D"/>
    <w:rsid w:val="00303F40"/>
    <w:rsid w:val="00304B54"/>
    <w:rsid w:val="00304BB9"/>
    <w:rsid w:val="00304F46"/>
    <w:rsid w:val="00305587"/>
    <w:rsid w:val="0030582F"/>
    <w:rsid w:val="003104DA"/>
    <w:rsid w:val="003109E4"/>
    <w:rsid w:val="003124A4"/>
    <w:rsid w:val="003126DB"/>
    <w:rsid w:val="0031400A"/>
    <w:rsid w:val="00315EDF"/>
    <w:rsid w:val="00320EFB"/>
    <w:rsid w:val="003220CE"/>
    <w:rsid w:val="0032266E"/>
    <w:rsid w:val="0032376E"/>
    <w:rsid w:val="00325F4D"/>
    <w:rsid w:val="00326365"/>
    <w:rsid w:val="003266A1"/>
    <w:rsid w:val="003269EE"/>
    <w:rsid w:val="00327178"/>
    <w:rsid w:val="003271F2"/>
    <w:rsid w:val="003276B4"/>
    <w:rsid w:val="00333BB7"/>
    <w:rsid w:val="00333D9F"/>
    <w:rsid w:val="0033463E"/>
    <w:rsid w:val="00335C56"/>
    <w:rsid w:val="003364C1"/>
    <w:rsid w:val="00336F72"/>
    <w:rsid w:val="0033798B"/>
    <w:rsid w:val="00337AB3"/>
    <w:rsid w:val="00341A3B"/>
    <w:rsid w:val="00342EF0"/>
    <w:rsid w:val="003437D7"/>
    <w:rsid w:val="00343A23"/>
    <w:rsid w:val="003448AB"/>
    <w:rsid w:val="00346510"/>
    <w:rsid w:val="00346A2A"/>
    <w:rsid w:val="00347021"/>
    <w:rsid w:val="00347622"/>
    <w:rsid w:val="00347F6D"/>
    <w:rsid w:val="00350578"/>
    <w:rsid w:val="0035069C"/>
    <w:rsid w:val="00351B21"/>
    <w:rsid w:val="0035275C"/>
    <w:rsid w:val="00352E4A"/>
    <w:rsid w:val="0035380B"/>
    <w:rsid w:val="003547C9"/>
    <w:rsid w:val="00355DF8"/>
    <w:rsid w:val="003563F2"/>
    <w:rsid w:val="00357CDE"/>
    <w:rsid w:val="0036042D"/>
    <w:rsid w:val="00360D1C"/>
    <w:rsid w:val="0036119F"/>
    <w:rsid w:val="00363F4E"/>
    <w:rsid w:val="003651E1"/>
    <w:rsid w:val="00365B6D"/>
    <w:rsid w:val="00366D91"/>
    <w:rsid w:val="003706A7"/>
    <w:rsid w:val="00370C44"/>
    <w:rsid w:val="00372065"/>
    <w:rsid w:val="00372304"/>
    <w:rsid w:val="00372603"/>
    <w:rsid w:val="003737DB"/>
    <w:rsid w:val="00373CB2"/>
    <w:rsid w:val="003767A2"/>
    <w:rsid w:val="00377AD2"/>
    <w:rsid w:val="00380371"/>
    <w:rsid w:val="00385D57"/>
    <w:rsid w:val="00385F78"/>
    <w:rsid w:val="00386C10"/>
    <w:rsid w:val="0038716F"/>
    <w:rsid w:val="003909F8"/>
    <w:rsid w:val="00390A0D"/>
    <w:rsid w:val="00390E45"/>
    <w:rsid w:val="00391235"/>
    <w:rsid w:val="003925DB"/>
    <w:rsid w:val="003927D6"/>
    <w:rsid w:val="00392DC0"/>
    <w:rsid w:val="003939BD"/>
    <w:rsid w:val="00393CA9"/>
    <w:rsid w:val="0039491D"/>
    <w:rsid w:val="00394F64"/>
    <w:rsid w:val="00396012"/>
    <w:rsid w:val="0039664C"/>
    <w:rsid w:val="003A0D07"/>
    <w:rsid w:val="003A30EE"/>
    <w:rsid w:val="003A3139"/>
    <w:rsid w:val="003A41FD"/>
    <w:rsid w:val="003A4B14"/>
    <w:rsid w:val="003A5466"/>
    <w:rsid w:val="003A5D5E"/>
    <w:rsid w:val="003A7BEA"/>
    <w:rsid w:val="003B224D"/>
    <w:rsid w:val="003B49AA"/>
    <w:rsid w:val="003B4F06"/>
    <w:rsid w:val="003B6640"/>
    <w:rsid w:val="003C003F"/>
    <w:rsid w:val="003C04F3"/>
    <w:rsid w:val="003C0581"/>
    <w:rsid w:val="003C066C"/>
    <w:rsid w:val="003C0AA2"/>
    <w:rsid w:val="003C22DC"/>
    <w:rsid w:val="003C29A1"/>
    <w:rsid w:val="003C2B70"/>
    <w:rsid w:val="003C2C4A"/>
    <w:rsid w:val="003C31D7"/>
    <w:rsid w:val="003C39EB"/>
    <w:rsid w:val="003C3A67"/>
    <w:rsid w:val="003C3C24"/>
    <w:rsid w:val="003C3E0D"/>
    <w:rsid w:val="003C4366"/>
    <w:rsid w:val="003C4AD0"/>
    <w:rsid w:val="003C587E"/>
    <w:rsid w:val="003C7257"/>
    <w:rsid w:val="003D088D"/>
    <w:rsid w:val="003D1E3D"/>
    <w:rsid w:val="003D2353"/>
    <w:rsid w:val="003D2E74"/>
    <w:rsid w:val="003D3894"/>
    <w:rsid w:val="003D3996"/>
    <w:rsid w:val="003D4E15"/>
    <w:rsid w:val="003D5D39"/>
    <w:rsid w:val="003D6833"/>
    <w:rsid w:val="003D72F0"/>
    <w:rsid w:val="003D7594"/>
    <w:rsid w:val="003E018C"/>
    <w:rsid w:val="003E08FC"/>
    <w:rsid w:val="003E1042"/>
    <w:rsid w:val="003E1359"/>
    <w:rsid w:val="003E2087"/>
    <w:rsid w:val="003E2F92"/>
    <w:rsid w:val="003E3F69"/>
    <w:rsid w:val="003E47B7"/>
    <w:rsid w:val="003E5732"/>
    <w:rsid w:val="003E643E"/>
    <w:rsid w:val="003E76B2"/>
    <w:rsid w:val="003E7727"/>
    <w:rsid w:val="003E7766"/>
    <w:rsid w:val="003F0059"/>
    <w:rsid w:val="003F017D"/>
    <w:rsid w:val="003F27B2"/>
    <w:rsid w:val="003F33BA"/>
    <w:rsid w:val="003F4A4D"/>
    <w:rsid w:val="003F548F"/>
    <w:rsid w:val="003F5579"/>
    <w:rsid w:val="003F5827"/>
    <w:rsid w:val="003F65E3"/>
    <w:rsid w:val="003F7A95"/>
    <w:rsid w:val="003F7CE5"/>
    <w:rsid w:val="003F7F59"/>
    <w:rsid w:val="004007D0"/>
    <w:rsid w:val="00401C0A"/>
    <w:rsid w:val="00401DD6"/>
    <w:rsid w:val="004021B5"/>
    <w:rsid w:val="0040226A"/>
    <w:rsid w:val="0040288A"/>
    <w:rsid w:val="00404933"/>
    <w:rsid w:val="004055A2"/>
    <w:rsid w:val="004055D8"/>
    <w:rsid w:val="00405850"/>
    <w:rsid w:val="00406600"/>
    <w:rsid w:val="00406775"/>
    <w:rsid w:val="004079D4"/>
    <w:rsid w:val="00407EA9"/>
    <w:rsid w:val="00410E89"/>
    <w:rsid w:val="0041128A"/>
    <w:rsid w:val="00411E8A"/>
    <w:rsid w:val="00413728"/>
    <w:rsid w:val="004137E0"/>
    <w:rsid w:val="00413BB2"/>
    <w:rsid w:val="00413E73"/>
    <w:rsid w:val="0041400D"/>
    <w:rsid w:val="00416D61"/>
    <w:rsid w:val="0041783B"/>
    <w:rsid w:val="00417F5D"/>
    <w:rsid w:val="00420DF1"/>
    <w:rsid w:val="00421594"/>
    <w:rsid w:val="00422FFE"/>
    <w:rsid w:val="00423706"/>
    <w:rsid w:val="00423D7C"/>
    <w:rsid w:val="0042412F"/>
    <w:rsid w:val="00424930"/>
    <w:rsid w:val="004269D7"/>
    <w:rsid w:val="00426E80"/>
    <w:rsid w:val="00432450"/>
    <w:rsid w:val="0043416A"/>
    <w:rsid w:val="004343B7"/>
    <w:rsid w:val="00437343"/>
    <w:rsid w:val="00437623"/>
    <w:rsid w:val="0044040A"/>
    <w:rsid w:val="004404AB"/>
    <w:rsid w:val="00440B2D"/>
    <w:rsid w:val="00440C5B"/>
    <w:rsid w:val="0044175F"/>
    <w:rsid w:val="00441C0D"/>
    <w:rsid w:val="00442B37"/>
    <w:rsid w:val="00443248"/>
    <w:rsid w:val="00443395"/>
    <w:rsid w:val="00443416"/>
    <w:rsid w:val="004448C9"/>
    <w:rsid w:val="0044601E"/>
    <w:rsid w:val="00446753"/>
    <w:rsid w:val="00447570"/>
    <w:rsid w:val="004477B7"/>
    <w:rsid w:val="00450774"/>
    <w:rsid w:val="00450C39"/>
    <w:rsid w:val="00452105"/>
    <w:rsid w:val="004534A6"/>
    <w:rsid w:val="0045397D"/>
    <w:rsid w:val="00453B9F"/>
    <w:rsid w:val="00454292"/>
    <w:rsid w:val="004570C7"/>
    <w:rsid w:val="0045717E"/>
    <w:rsid w:val="00457230"/>
    <w:rsid w:val="00457A3F"/>
    <w:rsid w:val="004602F8"/>
    <w:rsid w:val="004613E4"/>
    <w:rsid w:val="0046152F"/>
    <w:rsid w:val="00462114"/>
    <w:rsid w:val="004638AA"/>
    <w:rsid w:val="00465065"/>
    <w:rsid w:val="0046513C"/>
    <w:rsid w:val="00466047"/>
    <w:rsid w:val="00467FE0"/>
    <w:rsid w:val="0047160F"/>
    <w:rsid w:val="00471626"/>
    <w:rsid w:val="00471834"/>
    <w:rsid w:val="0047255F"/>
    <w:rsid w:val="004737B5"/>
    <w:rsid w:val="00473D83"/>
    <w:rsid w:val="00473EBD"/>
    <w:rsid w:val="004746F3"/>
    <w:rsid w:val="00474B7F"/>
    <w:rsid w:val="00476280"/>
    <w:rsid w:val="004774FB"/>
    <w:rsid w:val="004779C5"/>
    <w:rsid w:val="004825E1"/>
    <w:rsid w:val="00483065"/>
    <w:rsid w:val="004830A8"/>
    <w:rsid w:val="00483131"/>
    <w:rsid w:val="00483721"/>
    <w:rsid w:val="00483799"/>
    <w:rsid w:val="0048467C"/>
    <w:rsid w:val="004857AC"/>
    <w:rsid w:val="0048692E"/>
    <w:rsid w:val="00486E05"/>
    <w:rsid w:val="004873B4"/>
    <w:rsid w:val="00487507"/>
    <w:rsid w:val="00487C48"/>
    <w:rsid w:val="004900BF"/>
    <w:rsid w:val="00490BD7"/>
    <w:rsid w:val="00491D1C"/>
    <w:rsid w:val="00491D20"/>
    <w:rsid w:val="0049206B"/>
    <w:rsid w:val="00492889"/>
    <w:rsid w:val="00492CCB"/>
    <w:rsid w:val="00494156"/>
    <w:rsid w:val="00496D13"/>
    <w:rsid w:val="004971F5"/>
    <w:rsid w:val="00497BBB"/>
    <w:rsid w:val="004A08C2"/>
    <w:rsid w:val="004A11E5"/>
    <w:rsid w:val="004A1267"/>
    <w:rsid w:val="004A324A"/>
    <w:rsid w:val="004A3498"/>
    <w:rsid w:val="004A3C73"/>
    <w:rsid w:val="004A482D"/>
    <w:rsid w:val="004A4FC2"/>
    <w:rsid w:val="004A5429"/>
    <w:rsid w:val="004A6715"/>
    <w:rsid w:val="004A71DD"/>
    <w:rsid w:val="004A7351"/>
    <w:rsid w:val="004A7D1E"/>
    <w:rsid w:val="004B34D0"/>
    <w:rsid w:val="004B4230"/>
    <w:rsid w:val="004B4428"/>
    <w:rsid w:val="004B4E37"/>
    <w:rsid w:val="004B5709"/>
    <w:rsid w:val="004B6666"/>
    <w:rsid w:val="004B69AD"/>
    <w:rsid w:val="004B6EA5"/>
    <w:rsid w:val="004B7618"/>
    <w:rsid w:val="004B797D"/>
    <w:rsid w:val="004C0974"/>
    <w:rsid w:val="004C1A90"/>
    <w:rsid w:val="004C2340"/>
    <w:rsid w:val="004C26A0"/>
    <w:rsid w:val="004C44B9"/>
    <w:rsid w:val="004C4C75"/>
    <w:rsid w:val="004C5216"/>
    <w:rsid w:val="004C5D5C"/>
    <w:rsid w:val="004C5DF1"/>
    <w:rsid w:val="004C6647"/>
    <w:rsid w:val="004C688F"/>
    <w:rsid w:val="004C7B17"/>
    <w:rsid w:val="004D0B24"/>
    <w:rsid w:val="004D15D8"/>
    <w:rsid w:val="004D2926"/>
    <w:rsid w:val="004D3FBB"/>
    <w:rsid w:val="004D44CF"/>
    <w:rsid w:val="004D4A9D"/>
    <w:rsid w:val="004D55DB"/>
    <w:rsid w:val="004D64C8"/>
    <w:rsid w:val="004D7801"/>
    <w:rsid w:val="004D7FF4"/>
    <w:rsid w:val="004E000C"/>
    <w:rsid w:val="004E0525"/>
    <w:rsid w:val="004E073F"/>
    <w:rsid w:val="004E1578"/>
    <w:rsid w:val="004E270B"/>
    <w:rsid w:val="004E2C07"/>
    <w:rsid w:val="004E2E9A"/>
    <w:rsid w:val="004E5123"/>
    <w:rsid w:val="004E54E2"/>
    <w:rsid w:val="004E6439"/>
    <w:rsid w:val="004E70E8"/>
    <w:rsid w:val="004F0681"/>
    <w:rsid w:val="004F2D9F"/>
    <w:rsid w:val="004F44F1"/>
    <w:rsid w:val="004F471F"/>
    <w:rsid w:val="004F4A98"/>
    <w:rsid w:val="004F4DF3"/>
    <w:rsid w:val="004F56D7"/>
    <w:rsid w:val="004F58DA"/>
    <w:rsid w:val="004F5AF5"/>
    <w:rsid w:val="004F5E31"/>
    <w:rsid w:val="00500F05"/>
    <w:rsid w:val="00501237"/>
    <w:rsid w:val="00501FD2"/>
    <w:rsid w:val="00503B12"/>
    <w:rsid w:val="00503C28"/>
    <w:rsid w:val="00504D98"/>
    <w:rsid w:val="005061EB"/>
    <w:rsid w:val="00506895"/>
    <w:rsid w:val="0050785C"/>
    <w:rsid w:val="00510915"/>
    <w:rsid w:val="00511B18"/>
    <w:rsid w:val="0051221F"/>
    <w:rsid w:val="00512566"/>
    <w:rsid w:val="00512E46"/>
    <w:rsid w:val="0051511B"/>
    <w:rsid w:val="005152AD"/>
    <w:rsid w:val="0051784A"/>
    <w:rsid w:val="0052397C"/>
    <w:rsid w:val="00523D1A"/>
    <w:rsid w:val="00524EA2"/>
    <w:rsid w:val="005259F5"/>
    <w:rsid w:val="00525A39"/>
    <w:rsid w:val="005271EB"/>
    <w:rsid w:val="00530270"/>
    <w:rsid w:val="00530712"/>
    <w:rsid w:val="00532B33"/>
    <w:rsid w:val="00534335"/>
    <w:rsid w:val="005358A5"/>
    <w:rsid w:val="00535A8D"/>
    <w:rsid w:val="00535BF6"/>
    <w:rsid w:val="00535EC7"/>
    <w:rsid w:val="00537BD9"/>
    <w:rsid w:val="00542224"/>
    <w:rsid w:val="0054254B"/>
    <w:rsid w:val="00543046"/>
    <w:rsid w:val="005434C7"/>
    <w:rsid w:val="00543CDE"/>
    <w:rsid w:val="00543E65"/>
    <w:rsid w:val="00545E10"/>
    <w:rsid w:val="0054621F"/>
    <w:rsid w:val="00546B32"/>
    <w:rsid w:val="00547077"/>
    <w:rsid w:val="0054755F"/>
    <w:rsid w:val="00547846"/>
    <w:rsid w:val="00547969"/>
    <w:rsid w:val="00547E22"/>
    <w:rsid w:val="00550284"/>
    <w:rsid w:val="00551A6E"/>
    <w:rsid w:val="00552B03"/>
    <w:rsid w:val="00552EA5"/>
    <w:rsid w:val="00553BF3"/>
    <w:rsid w:val="00556669"/>
    <w:rsid w:val="0055670C"/>
    <w:rsid w:val="005569F3"/>
    <w:rsid w:val="005574F4"/>
    <w:rsid w:val="0055777D"/>
    <w:rsid w:val="00560E19"/>
    <w:rsid w:val="00561862"/>
    <w:rsid w:val="00562E21"/>
    <w:rsid w:val="005638F0"/>
    <w:rsid w:val="005645A4"/>
    <w:rsid w:val="005645B8"/>
    <w:rsid w:val="00566F61"/>
    <w:rsid w:val="005706B7"/>
    <w:rsid w:val="00570927"/>
    <w:rsid w:val="00571531"/>
    <w:rsid w:val="0057155E"/>
    <w:rsid w:val="00571B23"/>
    <w:rsid w:val="005722C9"/>
    <w:rsid w:val="0057237A"/>
    <w:rsid w:val="00572FB4"/>
    <w:rsid w:val="00573963"/>
    <w:rsid w:val="00574413"/>
    <w:rsid w:val="0057485C"/>
    <w:rsid w:val="00574C3D"/>
    <w:rsid w:val="00580CFA"/>
    <w:rsid w:val="00581669"/>
    <w:rsid w:val="00582063"/>
    <w:rsid w:val="005835B3"/>
    <w:rsid w:val="005845A4"/>
    <w:rsid w:val="00585537"/>
    <w:rsid w:val="005862D9"/>
    <w:rsid w:val="00586806"/>
    <w:rsid w:val="005875FD"/>
    <w:rsid w:val="0059023B"/>
    <w:rsid w:val="00590D79"/>
    <w:rsid w:val="00590DD5"/>
    <w:rsid w:val="00591664"/>
    <w:rsid w:val="005929B0"/>
    <w:rsid w:val="0059530E"/>
    <w:rsid w:val="005961FC"/>
    <w:rsid w:val="005963A5"/>
    <w:rsid w:val="005968DB"/>
    <w:rsid w:val="005976B7"/>
    <w:rsid w:val="00597866"/>
    <w:rsid w:val="005A07DF"/>
    <w:rsid w:val="005A091F"/>
    <w:rsid w:val="005A20DA"/>
    <w:rsid w:val="005A2855"/>
    <w:rsid w:val="005A38E1"/>
    <w:rsid w:val="005A3AD8"/>
    <w:rsid w:val="005A4116"/>
    <w:rsid w:val="005A55CF"/>
    <w:rsid w:val="005A5E69"/>
    <w:rsid w:val="005A6909"/>
    <w:rsid w:val="005A7D8B"/>
    <w:rsid w:val="005B1410"/>
    <w:rsid w:val="005B1DE6"/>
    <w:rsid w:val="005B3348"/>
    <w:rsid w:val="005B3445"/>
    <w:rsid w:val="005B3BF8"/>
    <w:rsid w:val="005B43F5"/>
    <w:rsid w:val="005B4742"/>
    <w:rsid w:val="005B5B26"/>
    <w:rsid w:val="005B607A"/>
    <w:rsid w:val="005B6215"/>
    <w:rsid w:val="005B72A1"/>
    <w:rsid w:val="005B7E86"/>
    <w:rsid w:val="005C0B32"/>
    <w:rsid w:val="005C0D2B"/>
    <w:rsid w:val="005C1134"/>
    <w:rsid w:val="005C35C1"/>
    <w:rsid w:val="005C4B67"/>
    <w:rsid w:val="005C6188"/>
    <w:rsid w:val="005C6738"/>
    <w:rsid w:val="005C6C3C"/>
    <w:rsid w:val="005C73C2"/>
    <w:rsid w:val="005C74A0"/>
    <w:rsid w:val="005D214F"/>
    <w:rsid w:val="005D23F0"/>
    <w:rsid w:val="005D330F"/>
    <w:rsid w:val="005D4BCA"/>
    <w:rsid w:val="005D644B"/>
    <w:rsid w:val="005D7432"/>
    <w:rsid w:val="005D7E49"/>
    <w:rsid w:val="005E255F"/>
    <w:rsid w:val="005E284E"/>
    <w:rsid w:val="005E32E9"/>
    <w:rsid w:val="005E4212"/>
    <w:rsid w:val="005E472A"/>
    <w:rsid w:val="005E73E4"/>
    <w:rsid w:val="005E78B6"/>
    <w:rsid w:val="005F0B3F"/>
    <w:rsid w:val="005F1074"/>
    <w:rsid w:val="005F2077"/>
    <w:rsid w:val="005F2777"/>
    <w:rsid w:val="005F2E60"/>
    <w:rsid w:val="005F3F28"/>
    <w:rsid w:val="005F4200"/>
    <w:rsid w:val="005F4A87"/>
    <w:rsid w:val="005F51B3"/>
    <w:rsid w:val="005F5D2D"/>
    <w:rsid w:val="005F707D"/>
    <w:rsid w:val="005F7AFE"/>
    <w:rsid w:val="005F7D72"/>
    <w:rsid w:val="006005E2"/>
    <w:rsid w:val="0060169B"/>
    <w:rsid w:val="00601938"/>
    <w:rsid w:val="00601ED7"/>
    <w:rsid w:val="00602845"/>
    <w:rsid w:val="00602B82"/>
    <w:rsid w:val="00602CC7"/>
    <w:rsid w:val="00605313"/>
    <w:rsid w:val="00605A8C"/>
    <w:rsid w:val="0060643A"/>
    <w:rsid w:val="006064B5"/>
    <w:rsid w:val="006075ED"/>
    <w:rsid w:val="00607ACA"/>
    <w:rsid w:val="00607F32"/>
    <w:rsid w:val="00610980"/>
    <w:rsid w:val="00610D7F"/>
    <w:rsid w:val="00610F80"/>
    <w:rsid w:val="00611EC3"/>
    <w:rsid w:val="00612811"/>
    <w:rsid w:val="00615AD1"/>
    <w:rsid w:val="00616165"/>
    <w:rsid w:val="00617EC4"/>
    <w:rsid w:val="00620604"/>
    <w:rsid w:val="006214E5"/>
    <w:rsid w:val="00622B62"/>
    <w:rsid w:val="00625685"/>
    <w:rsid w:val="00625761"/>
    <w:rsid w:val="00626E49"/>
    <w:rsid w:val="00631ACA"/>
    <w:rsid w:val="00632563"/>
    <w:rsid w:val="00632D4E"/>
    <w:rsid w:val="00633C58"/>
    <w:rsid w:val="00634E80"/>
    <w:rsid w:val="00635BD6"/>
    <w:rsid w:val="0063615E"/>
    <w:rsid w:val="00636304"/>
    <w:rsid w:val="00637B81"/>
    <w:rsid w:val="00640215"/>
    <w:rsid w:val="00642B23"/>
    <w:rsid w:val="0064384E"/>
    <w:rsid w:val="00645DF4"/>
    <w:rsid w:val="00645F84"/>
    <w:rsid w:val="00646BB8"/>
    <w:rsid w:val="006470EB"/>
    <w:rsid w:val="00647C35"/>
    <w:rsid w:val="00650BBD"/>
    <w:rsid w:val="0065192A"/>
    <w:rsid w:val="0065224A"/>
    <w:rsid w:val="00653B4F"/>
    <w:rsid w:val="00654672"/>
    <w:rsid w:val="00654698"/>
    <w:rsid w:val="00655368"/>
    <w:rsid w:val="00655DE5"/>
    <w:rsid w:val="00655E42"/>
    <w:rsid w:val="00656144"/>
    <w:rsid w:val="0065614E"/>
    <w:rsid w:val="00656E2B"/>
    <w:rsid w:val="00657503"/>
    <w:rsid w:val="00660D38"/>
    <w:rsid w:val="0066123B"/>
    <w:rsid w:val="006615C0"/>
    <w:rsid w:val="00661C17"/>
    <w:rsid w:val="00661E5B"/>
    <w:rsid w:val="00662971"/>
    <w:rsid w:val="00662CE9"/>
    <w:rsid w:val="006636C7"/>
    <w:rsid w:val="00663892"/>
    <w:rsid w:val="006638A2"/>
    <w:rsid w:val="00665125"/>
    <w:rsid w:val="006659DE"/>
    <w:rsid w:val="006665A5"/>
    <w:rsid w:val="00671007"/>
    <w:rsid w:val="00672010"/>
    <w:rsid w:val="00672B52"/>
    <w:rsid w:val="00673390"/>
    <w:rsid w:val="006757F2"/>
    <w:rsid w:val="00676607"/>
    <w:rsid w:val="00676D03"/>
    <w:rsid w:val="006773B9"/>
    <w:rsid w:val="00677910"/>
    <w:rsid w:val="00677BD2"/>
    <w:rsid w:val="00677DC5"/>
    <w:rsid w:val="00677F81"/>
    <w:rsid w:val="0068077C"/>
    <w:rsid w:val="00680EB7"/>
    <w:rsid w:val="00680F48"/>
    <w:rsid w:val="00681410"/>
    <w:rsid w:val="0068306F"/>
    <w:rsid w:val="006833CC"/>
    <w:rsid w:val="006835A7"/>
    <w:rsid w:val="0068489A"/>
    <w:rsid w:val="00684A44"/>
    <w:rsid w:val="006866C1"/>
    <w:rsid w:val="00686F33"/>
    <w:rsid w:val="00692077"/>
    <w:rsid w:val="00692854"/>
    <w:rsid w:val="00692D67"/>
    <w:rsid w:val="00692D89"/>
    <w:rsid w:val="0069321A"/>
    <w:rsid w:val="00693A20"/>
    <w:rsid w:val="006944EC"/>
    <w:rsid w:val="00695277"/>
    <w:rsid w:val="006952F0"/>
    <w:rsid w:val="00695861"/>
    <w:rsid w:val="00695ADE"/>
    <w:rsid w:val="006966E9"/>
    <w:rsid w:val="00696A60"/>
    <w:rsid w:val="006971F5"/>
    <w:rsid w:val="006A0EFE"/>
    <w:rsid w:val="006A1125"/>
    <w:rsid w:val="006A1A75"/>
    <w:rsid w:val="006A2E6D"/>
    <w:rsid w:val="006A37F1"/>
    <w:rsid w:val="006A4288"/>
    <w:rsid w:val="006A5ADC"/>
    <w:rsid w:val="006B0059"/>
    <w:rsid w:val="006B292B"/>
    <w:rsid w:val="006B365B"/>
    <w:rsid w:val="006B4A90"/>
    <w:rsid w:val="006B4E16"/>
    <w:rsid w:val="006B62BA"/>
    <w:rsid w:val="006B6873"/>
    <w:rsid w:val="006C165E"/>
    <w:rsid w:val="006C2CF9"/>
    <w:rsid w:val="006C3209"/>
    <w:rsid w:val="006C64B9"/>
    <w:rsid w:val="006D04A2"/>
    <w:rsid w:val="006D0DD8"/>
    <w:rsid w:val="006D1397"/>
    <w:rsid w:val="006D2B2B"/>
    <w:rsid w:val="006D3447"/>
    <w:rsid w:val="006D4B45"/>
    <w:rsid w:val="006D4EC8"/>
    <w:rsid w:val="006D5639"/>
    <w:rsid w:val="006D754A"/>
    <w:rsid w:val="006D7C59"/>
    <w:rsid w:val="006D7DF2"/>
    <w:rsid w:val="006D7F00"/>
    <w:rsid w:val="006E04B8"/>
    <w:rsid w:val="006E2789"/>
    <w:rsid w:val="006E2E30"/>
    <w:rsid w:val="006E3898"/>
    <w:rsid w:val="006E4908"/>
    <w:rsid w:val="006E4C1C"/>
    <w:rsid w:val="006E55FF"/>
    <w:rsid w:val="006E6A81"/>
    <w:rsid w:val="006E6DAF"/>
    <w:rsid w:val="006E70C0"/>
    <w:rsid w:val="006E7341"/>
    <w:rsid w:val="006F0249"/>
    <w:rsid w:val="006F181C"/>
    <w:rsid w:val="006F3C6C"/>
    <w:rsid w:val="006F47AF"/>
    <w:rsid w:val="006F5E88"/>
    <w:rsid w:val="006F66C3"/>
    <w:rsid w:val="006F7CC5"/>
    <w:rsid w:val="0070000A"/>
    <w:rsid w:val="00701A43"/>
    <w:rsid w:val="007036BD"/>
    <w:rsid w:val="00704226"/>
    <w:rsid w:val="0070550A"/>
    <w:rsid w:val="0070749D"/>
    <w:rsid w:val="00710354"/>
    <w:rsid w:val="00711B37"/>
    <w:rsid w:val="007138C2"/>
    <w:rsid w:val="00714D26"/>
    <w:rsid w:val="00715A1C"/>
    <w:rsid w:val="00715F5D"/>
    <w:rsid w:val="007167D6"/>
    <w:rsid w:val="00721D2A"/>
    <w:rsid w:val="00722317"/>
    <w:rsid w:val="00722B0A"/>
    <w:rsid w:val="00724912"/>
    <w:rsid w:val="007250A4"/>
    <w:rsid w:val="007268B5"/>
    <w:rsid w:val="00726FBA"/>
    <w:rsid w:val="0072711A"/>
    <w:rsid w:val="007305A4"/>
    <w:rsid w:val="00730925"/>
    <w:rsid w:val="00731265"/>
    <w:rsid w:val="00731302"/>
    <w:rsid w:val="00731525"/>
    <w:rsid w:val="00731C86"/>
    <w:rsid w:val="00732ED3"/>
    <w:rsid w:val="0073596D"/>
    <w:rsid w:val="007367E6"/>
    <w:rsid w:val="00736A70"/>
    <w:rsid w:val="00736DEF"/>
    <w:rsid w:val="0073754B"/>
    <w:rsid w:val="00740E7C"/>
    <w:rsid w:val="0074302E"/>
    <w:rsid w:val="00743128"/>
    <w:rsid w:val="007431F9"/>
    <w:rsid w:val="0074391C"/>
    <w:rsid w:val="00743F47"/>
    <w:rsid w:val="007449E1"/>
    <w:rsid w:val="00745529"/>
    <w:rsid w:val="0074581F"/>
    <w:rsid w:val="00746CC9"/>
    <w:rsid w:val="00747456"/>
    <w:rsid w:val="007502C1"/>
    <w:rsid w:val="0075290F"/>
    <w:rsid w:val="00753185"/>
    <w:rsid w:val="00753386"/>
    <w:rsid w:val="0075339F"/>
    <w:rsid w:val="007536FE"/>
    <w:rsid w:val="007541DA"/>
    <w:rsid w:val="00755BDF"/>
    <w:rsid w:val="00756A7F"/>
    <w:rsid w:val="00760033"/>
    <w:rsid w:val="0076035A"/>
    <w:rsid w:val="00764BD1"/>
    <w:rsid w:val="00766507"/>
    <w:rsid w:val="00767846"/>
    <w:rsid w:val="007703EB"/>
    <w:rsid w:val="007723EC"/>
    <w:rsid w:val="00772601"/>
    <w:rsid w:val="007726AA"/>
    <w:rsid w:val="007731C7"/>
    <w:rsid w:val="0077337D"/>
    <w:rsid w:val="00773B39"/>
    <w:rsid w:val="00773B5B"/>
    <w:rsid w:val="00775706"/>
    <w:rsid w:val="00775A0D"/>
    <w:rsid w:val="00776F15"/>
    <w:rsid w:val="00776FF4"/>
    <w:rsid w:val="00777F00"/>
    <w:rsid w:val="00780A63"/>
    <w:rsid w:val="00782C5E"/>
    <w:rsid w:val="0078413F"/>
    <w:rsid w:val="007849AA"/>
    <w:rsid w:val="00784B1A"/>
    <w:rsid w:val="00786178"/>
    <w:rsid w:val="00786883"/>
    <w:rsid w:val="007916CD"/>
    <w:rsid w:val="0079307F"/>
    <w:rsid w:val="0079309A"/>
    <w:rsid w:val="007944C2"/>
    <w:rsid w:val="007947E1"/>
    <w:rsid w:val="00794B3C"/>
    <w:rsid w:val="007961A4"/>
    <w:rsid w:val="007978A7"/>
    <w:rsid w:val="007A0CFB"/>
    <w:rsid w:val="007A2A91"/>
    <w:rsid w:val="007A4001"/>
    <w:rsid w:val="007A5251"/>
    <w:rsid w:val="007A7758"/>
    <w:rsid w:val="007A7B21"/>
    <w:rsid w:val="007B01B8"/>
    <w:rsid w:val="007B02C9"/>
    <w:rsid w:val="007B0DD1"/>
    <w:rsid w:val="007B0FF1"/>
    <w:rsid w:val="007B15A1"/>
    <w:rsid w:val="007B31A6"/>
    <w:rsid w:val="007B370A"/>
    <w:rsid w:val="007B38AE"/>
    <w:rsid w:val="007B4B3F"/>
    <w:rsid w:val="007B628F"/>
    <w:rsid w:val="007B6D54"/>
    <w:rsid w:val="007B7090"/>
    <w:rsid w:val="007C0010"/>
    <w:rsid w:val="007C02DE"/>
    <w:rsid w:val="007C0937"/>
    <w:rsid w:val="007C09EB"/>
    <w:rsid w:val="007C13A7"/>
    <w:rsid w:val="007C2432"/>
    <w:rsid w:val="007C2D39"/>
    <w:rsid w:val="007C37CC"/>
    <w:rsid w:val="007C3D9D"/>
    <w:rsid w:val="007C450F"/>
    <w:rsid w:val="007C5CCD"/>
    <w:rsid w:val="007C713E"/>
    <w:rsid w:val="007C766E"/>
    <w:rsid w:val="007C7DEF"/>
    <w:rsid w:val="007D0F50"/>
    <w:rsid w:val="007D2687"/>
    <w:rsid w:val="007D2D5C"/>
    <w:rsid w:val="007D31E4"/>
    <w:rsid w:val="007D36EF"/>
    <w:rsid w:val="007D7AB7"/>
    <w:rsid w:val="007D7B9E"/>
    <w:rsid w:val="007E239F"/>
    <w:rsid w:val="007E35BB"/>
    <w:rsid w:val="007E5BF0"/>
    <w:rsid w:val="007E7BB6"/>
    <w:rsid w:val="007F02D8"/>
    <w:rsid w:val="007F1296"/>
    <w:rsid w:val="007F1906"/>
    <w:rsid w:val="007F1A7B"/>
    <w:rsid w:val="007F20B5"/>
    <w:rsid w:val="007F277A"/>
    <w:rsid w:val="007F289D"/>
    <w:rsid w:val="007F2CBC"/>
    <w:rsid w:val="007F38F3"/>
    <w:rsid w:val="007F40BC"/>
    <w:rsid w:val="007F4895"/>
    <w:rsid w:val="007F7114"/>
    <w:rsid w:val="00800649"/>
    <w:rsid w:val="00803056"/>
    <w:rsid w:val="00804685"/>
    <w:rsid w:val="00804D51"/>
    <w:rsid w:val="0080514B"/>
    <w:rsid w:val="00810CAD"/>
    <w:rsid w:val="00811F08"/>
    <w:rsid w:val="00814128"/>
    <w:rsid w:val="008155E6"/>
    <w:rsid w:val="00816B38"/>
    <w:rsid w:val="00816E8B"/>
    <w:rsid w:val="0081761F"/>
    <w:rsid w:val="00817756"/>
    <w:rsid w:val="00820D3B"/>
    <w:rsid w:val="00820F3C"/>
    <w:rsid w:val="008215A7"/>
    <w:rsid w:val="00821E8B"/>
    <w:rsid w:val="00821FE6"/>
    <w:rsid w:val="00822198"/>
    <w:rsid w:val="008228B2"/>
    <w:rsid w:val="00822B9F"/>
    <w:rsid w:val="00824A8F"/>
    <w:rsid w:val="00825516"/>
    <w:rsid w:val="00826E67"/>
    <w:rsid w:val="00830017"/>
    <w:rsid w:val="008342BA"/>
    <w:rsid w:val="00834B65"/>
    <w:rsid w:val="0083524C"/>
    <w:rsid w:val="00835FC3"/>
    <w:rsid w:val="008364D8"/>
    <w:rsid w:val="008369CA"/>
    <w:rsid w:val="00836C17"/>
    <w:rsid w:val="00836CAE"/>
    <w:rsid w:val="00840F8B"/>
    <w:rsid w:val="00841CD8"/>
    <w:rsid w:val="00841F72"/>
    <w:rsid w:val="00842D48"/>
    <w:rsid w:val="00845A1C"/>
    <w:rsid w:val="008473F7"/>
    <w:rsid w:val="0085010F"/>
    <w:rsid w:val="008522FF"/>
    <w:rsid w:val="00853B8E"/>
    <w:rsid w:val="00853C82"/>
    <w:rsid w:val="00854C75"/>
    <w:rsid w:val="00855982"/>
    <w:rsid w:val="00856595"/>
    <w:rsid w:val="008567AE"/>
    <w:rsid w:val="00856B0D"/>
    <w:rsid w:val="00857D9F"/>
    <w:rsid w:val="00860729"/>
    <w:rsid w:val="0086146B"/>
    <w:rsid w:val="0086153E"/>
    <w:rsid w:val="00862BF8"/>
    <w:rsid w:val="0086418D"/>
    <w:rsid w:val="0086444C"/>
    <w:rsid w:val="008645A3"/>
    <w:rsid w:val="00864686"/>
    <w:rsid w:val="00864765"/>
    <w:rsid w:val="008662A3"/>
    <w:rsid w:val="00866FFB"/>
    <w:rsid w:val="00870A7E"/>
    <w:rsid w:val="00871616"/>
    <w:rsid w:val="00872022"/>
    <w:rsid w:val="008724DF"/>
    <w:rsid w:val="008733A8"/>
    <w:rsid w:val="008737FC"/>
    <w:rsid w:val="00873E56"/>
    <w:rsid w:val="008744C2"/>
    <w:rsid w:val="00875287"/>
    <w:rsid w:val="00875A65"/>
    <w:rsid w:val="00876BA9"/>
    <w:rsid w:val="0088074C"/>
    <w:rsid w:val="008809B5"/>
    <w:rsid w:val="008828F1"/>
    <w:rsid w:val="00883818"/>
    <w:rsid w:val="008849CF"/>
    <w:rsid w:val="00884E90"/>
    <w:rsid w:val="00885AFF"/>
    <w:rsid w:val="008871C5"/>
    <w:rsid w:val="008872EE"/>
    <w:rsid w:val="00887675"/>
    <w:rsid w:val="00890313"/>
    <w:rsid w:val="00891036"/>
    <w:rsid w:val="00891729"/>
    <w:rsid w:val="008922B6"/>
    <w:rsid w:val="00892E27"/>
    <w:rsid w:val="00893453"/>
    <w:rsid w:val="0089534D"/>
    <w:rsid w:val="00895887"/>
    <w:rsid w:val="00895D8D"/>
    <w:rsid w:val="00895E2F"/>
    <w:rsid w:val="0089613D"/>
    <w:rsid w:val="00896BC7"/>
    <w:rsid w:val="00897550"/>
    <w:rsid w:val="008A4016"/>
    <w:rsid w:val="008A4356"/>
    <w:rsid w:val="008A48DB"/>
    <w:rsid w:val="008A4B71"/>
    <w:rsid w:val="008A6617"/>
    <w:rsid w:val="008B059C"/>
    <w:rsid w:val="008B0EB1"/>
    <w:rsid w:val="008B2BC6"/>
    <w:rsid w:val="008B33DF"/>
    <w:rsid w:val="008B3A0C"/>
    <w:rsid w:val="008B456E"/>
    <w:rsid w:val="008B476B"/>
    <w:rsid w:val="008B5637"/>
    <w:rsid w:val="008B5F93"/>
    <w:rsid w:val="008B60EE"/>
    <w:rsid w:val="008B6E74"/>
    <w:rsid w:val="008B7C49"/>
    <w:rsid w:val="008C007E"/>
    <w:rsid w:val="008C035E"/>
    <w:rsid w:val="008C0B38"/>
    <w:rsid w:val="008C18A1"/>
    <w:rsid w:val="008C1DC4"/>
    <w:rsid w:val="008C30DD"/>
    <w:rsid w:val="008C3791"/>
    <w:rsid w:val="008C52E1"/>
    <w:rsid w:val="008C5521"/>
    <w:rsid w:val="008C5D42"/>
    <w:rsid w:val="008C6C30"/>
    <w:rsid w:val="008C796F"/>
    <w:rsid w:val="008D0B15"/>
    <w:rsid w:val="008D24C8"/>
    <w:rsid w:val="008D4932"/>
    <w:rsid w:val="008D4994"/>
    <w:rsid w:val="008D7E1D"/>
    <w:rsid w:val="008E0591"/>
    <w:rsid w:val="008E30A9"/>
    <w:rsid w:val="008E3569"/>
    <w:rsid w:val="008E4049"/>
    <w:rsid w:val="008E42CE"/>
    <w:rsid w:val="008E68B8"/>
    <w:rsid w:val="008E698A"/>
    <w:rsid w:val="008E7B14"/>
    <w:rsid w:val="008F128B"/>
    <w:rsid w:val="008F1963"/>
    <w:rsid w:val="008F27FF"/>
    <w:rsid w:val="008F2C21"/>
    <w:rsid w:val="008F2EDB"/>
    <w:rsid w:val="008F4141"/>
    <w:rsid w:val="008F4C65"/>
    <w:rsid w:val="008F4F50"/>
    <w:rsid w:val="008F588A"/>
    <w:rsid w:val="008F65F9"/>
    <w:rsid w:val="008F772C"/>
    <w:rsid w:val="00902201"/>
    <w:rsid w:val="009028EC"/>
    <w:rsid w:val="009046D9"/>
    <w:rsid w:val="009053ED"/>
    <w:rsid w:val="00906267"/>
    <w:rsid w:val="00907047"/>
    <w:rsid w:val="009070A9"/>
    <w:rsid w:val="009070C2"/>
    <w:rsid w:val="00907295"/>
    <w:rsid w:val="0090797F"/>
    <w:rsid w:val="00907CA1"/>
    <w:rsid w:val="00907CE6"/>
    <w:rsid w:val="00907F00"/>
    <w:rsid w:val="00910B40"/>
    <w:rsid w:val="009114BA"/>
    <w:rsid w:val="009127D2"/>
    <w:rsid w:val="0091382E"/>
    <w:rsid w:val="009141AA"/>
    <w:rsid w:val="00917540"/>
    <w:rsid w:val="0091770D"/>
    <w:rsid w:val="00920F3A"/>
    <w:rsid w:val="0092170C"/>
    <w:rsid w:val="009217D1"/>
    <w:rsid w:val="00921BF8"/>
    <w:rsid w:val="00923287"/>
    <w:rsid w:val="009239BE"/>
    <w:rsid w:val="00923F95"/>
    <w:rsid w:val="00924D92"/>
    <w:rsid w:val="00925720"/>
    <w:rsid w:val="00925DCB"/>
    <w:rsid w:val="009262C2"/>
    <w:rsid w:val="009264A5"/>
    <w:rsid w:val="00926B9D"/>
    <w:rsid w:val="00930A18"/>
    <w:rsid w:val="00930C6B"/>
    <w:rsid w:val="00930F5B"/>
    <w:rsid w:val="00931D29"/>
    <w:rsid w:val="00932C91"/>
    <w:rsid w:val="00933128"/>
    <w:rsid w:val="0093394A"/>
    <w:rsid w:val="00935D98"/>
    <w:rsid w:val="009364FA"/>
    <w:rsid w:val="009374A5"/>
    <w:rsid w:val="0093790D"/>
    <w:rsid w:val="00937F7E"/>
    <w:rsid w:val="009407C2"/>
    <w:rsid w:val="00940CCE"/>
    <w:rsid w:val="00940FDC"/>
    <w:rsid w:val="0094405E"/>
    <w:rsid w:val="00944413"/>
    <w:rsid w:val="00944547"/>
    <w:rsid w:val="00945F31"/>
    <w:rsid w:val="00947380"/>
    <w:rsid w:val="00950E36"/>
    <w:rsid w:val="009519BB"/>
    <w:rsid w:val="0095387A"/>
    <w:rsid w:val="00954CD7"/>
    <w:rsid w:val="0095523E"/>
    <w:rsid w:val="009553A7"/>
    <w:rsid w:val="009554BE"/>
    <w:rsid w:val="009557A6"/>
    <w:rsid w:val="009558C4"/>
    <w:rsid w:val="00955C0D"/>
    <w:rsid w:val="00956944"/>
    <w:rsid w:val="0095768F"/>
    <w:rsid w:val="0096114E"/>
    <w:rsid w:val="00962E76"/>
    <w:rsid w:val="009649CA"/>
    <w:rsid w:val="00964AA2"/>
    <w:rsid w:val="00966621"/>
    <w:rsid w:val="00966C79"/>
    <w:rsid w:val="00966D68"/>
    <w:rsid w:val="00967661"/>
    <w:rsid w:val="00970055"/>
    <w:rsid w:val="00970B0A"/>
    <w:rsid w:val="00973C8E"/>
    <w:rsid w:val="00973C96"/>
    <w:rsid w:val="00973DD2"/>
    <w:rsid w:val="00973FFF"/>
    <w:rsid w:val="009763D8"/>
    <w:rsid w:val="00977CB8"/>
    <w:rsid w:val="00981C66"/>
    <w:rsid w:val="00982EE7"/>
    <w:rsid w:val="00984964"/>
    <w:rsid w:val="00984C13"/>
    <w:rsid w:val="00985067"/>
    <w:rsid w:val="00985662"/>
    <w:rsid w:val="0099370D"/>
    <w:rsid w:val="00993B4E"/>
    <w:rsid w:val="009946D5"/>
    <w:rsid w:val="009948E6"/>
    <w:rsid w:val="009952F5"/>
    <w:rsid w:val="00995329"/>
    <w:rsid w:val="00995437"/>
    <w:rsid w:val="00996956"/>
    <w:rsid w:val="00996FB2"/>
    <w:rsid w:val="009972AA"/>
    <w:rsid w:val="00997998"/>
    <w:rsid w:val="009A0088"/>
    <w:rsid w:val="009A07F7"/>
    <w:rsid w:val="009A2D89"/>
    <w:rsid w:val="009A358C"/>
    <w:rsid w:val="009A4FAB"/>
    <w:rsid w:val="009A52E0"/>
    <w:rsid w:val="009A56D0"/>
    <w:rsid w:val="009A65EA"/>
    <w:rsid w:val="009A65FB"/>
    <w:rsid w:val="009A6826"/>
    <w:rsid w:val="009A7CD4"/>
    <w:rsid w:val="009B14C2"/>
    <w:rsid w:val="009B1B2A"/>
    <w:rsid w:val="009B275B"/>
    <w:rsid w:val="009B5A92"/>
    <w:rsid w:val="009B62CF"/>
    <w:rsid w:val="009B6A0D"/>
    <w:rsid w:val="009B7E6D"/>
    <w:rsid w:val="009C07B3"/>
    <w:rsid w:val="009C0AAA"/>
    <w:rsid w:val="009C0B49"/>
    <w:rsid w:val="009C1F8F"/>
    <w:rsid w:val="009C4CE9"/>
    <w:rsid w:val="009C5440"/>
    <w:rsid w:val="009C5586"/>
    <w:rsid w:val="009C7BEF"/>
    <w:rsid w:val="009C7EBC"/>
    <w:rsid w:val="009D0A51"/>
    <w:rsid w:val="009D1116"/>
    <w:rsid w:val="009D2138"/>
    <w:rsid w:val="009D2216"/>
    <w:rsid w:val="009D3C85"/>
    <w:rsid w:val="009D3D47"/>
    <w:rsid w:val="009D6BD4"/>
    <w:rsid w:val="009D71EA"/>
    <w:rsid w:val="009D736B"/>
    <w:rsid w:val="009D770E"/>
    <w:rsid w:val="009D774F"/>
    <w:rsid w:val="009E0096"/>
    <w:rsid w:val="009E0847"/>
    <w:rsid w:val="009E106F"/>
    <w:rsid w:val="009E2A45"/>
    <w:rsid w:val="009E3166"/>
    <w:rsid w:val="009E42B7"/>
    <w:rsid w:val="009E464F"/>
    <w:rsid w:val="009E57FD"/>
    <w:rsid w:val="009E6D07"/>
    <w:rsid w:val="009F01B9"/>
    <w:rsid w:val="009F08BA"/>
    <w:rsid w:val="009F2F33"/>
    <w:rsid w:val="009F381E"/>
    <w:rsid w:val="009F3FB6"/>
    <w:rsid w:val="009F5059"/>
    <w:rsid w:val="009F7EE3"/>
    <w:rsid w:val="00A00D27"/>
    <w:rsid w:val="00A0115D"/>
    <w:rsid w:val="00A0197E"/>
    <w:rsid w:val="00A020F4"/>
    <w:rsid w:val="00A028E5"/>
    <w:rsid w:val="00A04D1B"/>
    <w:rsid w:val="00A05152"/>
    <w:rsid w:val="00A06213"/>
    <w:rsid w:val="00A06E19"/>
    <w:rsid w:val="00A07E0B"/>
    <w:rsid w:val="00A111D4"/>
    <w:rsid w:val="00A1176D"/>
    <w:rsid w:val="00A119BA"/>
    <w:rsid w:val="00A12697"/>
    <w:rsid w:val="00A12728"/>
    <w:rsid w:val="00A141A1"/>
    <w:rsid w:val="00A14A0E"/>
    <w:rsid w:val="00A14D26"/>
    <w:rsid w:val="00A15FFE"/>
    <w:rsid w:val="00A165E1"/>
    <w:rsid w:val="00A1683F"/>
    <w:rsid w:val="00A16E3D"/>
    <w:rsid w:val="00A176A3"/>
    <w:rsid w:val="00A20E18"/>
    <w:rsid w:val="00A21A76"/>
    <w:rsid w:val="00A22108"/>
    <w:rsid w:val="00A22824"/>
    <w:rsid w:val="00A229C0"/>
    <w:rsid w:val="00A245F7"/>
    <w:rsid w:val="00A27608"/>
    <w:rsid w:val="00A2780F"/>
    <w:rsid w:val="00A27C18"/>
    <w:rsid w:val="00A27FF5"/>
    <w:rsid w:val="00A30270"/>
    <w:rsid w:val="00A30506"/>
    <w:rsid w:val="00A30DB4"/>
    <w:rsid w:val="00A3218F"/>
    <w:rsid w:val="00A32E95"/>
    <w:rsid w:val="00A33DE9"/>
    <w:rsid w:val="00A360F8"/>
    <w:rsid w:val="00A3615F"/>
    <w:rsid w:val="00A36213"/>
    <w:rsid w:val="00A372B6"/>
    <w:rsid w:val="00A3740E"/>
    <w:rsid w:val="00A37DB9"/>
    <w:rsid w:val="00A40372"/>
    <w:rsid w:val="00A40EE9"/>
    <w:rsid w:val="00A418AB"/>
    <w:rsid w:val="00A41FCE"/>
    <w:rsid w:val="00A421EE"/>
    <w:rsid w:val="00A430B5"/>
    <w:rsid w:val="00A46301"/>
    <w:rsid w:val="00A4792D"/>
    <w:rsid w:val="00A5118E"/>
    <w:rsid w:val="00A51F35"/>
    <w:rsid w:val="00A533E8"/>
    <w:rsid w:val="00A56245"/>
    <w:rsid w:val="00A56C98"/>
    <w:rsid w:val="00A57245"/>
    <w:rsid w:val="00A57D4B"/>
    <w:rsid w:val="00A60153"/>
    <w:rsid w:val="00A604F4"/>
    <w:rsid w:val="00A61134"/>
    <w:rsid w:val="00A62550"/>
    <w:rsid w:val="00A625FC"/>
    <w:rsid w:val="00A62F0C"/>
    <w:rsid w:val="00A632FA"/>
    <w:rsid w:val="00A64EE4"/>
    <w:rsid w:val="00A65300"/>
    <w:rsid w:val="00A655F4"/>
    <w:rsid w:val="00A65960"/>
    <w:rsid w:val="00A65AF4"/>
    <w:rsid w:val="00A67153"/>
    <w:rsid w:val="00A679EC"/>
    <w:rsid w:val="00A70D4E"/>
    <w:rsid w:val="00A71540"/>
    <w:rsid w:val="00A724DD"/>
    <w:rsid w:val="00A74C8B"/>
    <w:rsid w:val="00A813C5"/>
    <w:rsid w:val="00A81976"/>
    <w:rsid w:val="00A82F3D"/>
    <w:rsid w:val="00A842CD"/>
    <w:rsid w:val="00A8492A"/>
    <w:rsid w:val="00A85458"/>
    <w:rsid w:val="00A85966"/>
    <w:rsid w:val="00A90EB3"/>
    <w:rsid w:val="00A917EE"/>
    <w:rsid w:val="00A925C0"/>
    <w:rsid w:val="00A931F4"/>
    <w:rsid w:val="00A9699F"/>
    <w:rsid w:val="00A96EB2"/>
    <w:rsid w:val="00A97E2F"/>
    <w:rsid w:val="00AA11AE"/>
    <w:rsid w:val="00AA25E2"/>
    <w:rsid w:val="00AA40D2"/>
    <w:rsid w:val="00AA4163"/>
    <w:rsid w:val="00AA432B"/>
    <w:rsid w:val="00AA5E63"/>
    <w:rsid w:val="00AB0590"/>
    <w:rsid w:val="00AB0894"/>
    <w:rsid w:val="00AB2310"/>
    <w:rsid w:val="00AB2832"/>
    <w:rsid w:val="00AB2C1A"/>
    <w:rsid w:val="00AB5CF2"/>
    <w:rsid w:val="00AB5FE6"/>
    <w:rsid w:val="00AB627B"/>
    <w:rsid w:val="00AB6360"/>
    <w:rsid w:val="00AB63AA"/>
    <w:rsid w:val="00AB6EAD"/>
    <w:rsid w:val="00AB76EE"/>
    <w:rsid w:val="00AB7BED"/>
    <w:rsid w:val="00AC0142"/>
    <w:rsid w:val="00AC0BE3"/>
    <w:rsid w:val="00AC1F61"/>
    <w:rsid w:val="00AC2747"/>
    <w:rsid w:val="00AC2DC1"/>
    <w:rsid w:val="00AC44B6"/>
    <w:rsid w:val="00AC5174"/>
    <w:rsid w:val="00AC5D52"/>
    <w:rsid w:val="00AC790B"/>
    <w:rsid w:val="00AD0F74"/>
    <w:rsid w:val="00AD16FF"/>
    <w:rsid w:val="00AD173A"/>
    <w:rsid w:val="00AD1B81"/>
    <w:rsid w:val="00AD1F45"/>
    <w:rsid w:val="00AD234C"/>
    <w:rsid w:val="00AD29D5"/>
    <w:rsid w:val="00AD2A9A"/>
    <w:rsid w:val="00AD3475"/>
    <w:rsid w:val="00AD42D1"/>
    <w:rsid w:val="00AD5265"/>
    <w:rsid w:val="00AD5542"/>
    <w:rsid w:val="00AD6A6B"/>
    <w:rsid w:val="00AD70FA"/>
    <w:rsid w:val="00AE1E95"/>
    <w:rsid w:val="00AE28F2"/>
    <w:rsid w:val="00AE4794"/>
    <w:rsid w:val="00AE4D84"/>
    <w:rsid w:val="00AE5397"/>
    <w:rsid w:val="00AE54A4"/>
    <w:rsid w:val="00AE5537"/>
    <w:rsid w:val="00AE5D67"/>
    <w:rsid w:val="00AE652B"/>
    <w:rsid w:val="00AE6714"/>
    <w:rsid w:val="00AE6B70"/>
    <w:rsid w:val="00AE7205"/>
    <w:rsid w:val="00AF0320"/>
    <w:rsid w:val="00AF0602"/>
    <w:rsid w:val="00AF0F4D"/>
    <w:rsid w:val="00AF22E1"/>
    <w:rsid w:val="00AF3434"/>
    <w:rsid w:val="00AF3777"/>
    <w:rsid w:val="00AF4E0F"/>
    <w:rsid w:val="00AF591D"/>
    <w:rsid w:val="00AF5B13"/>
    <w:rsid w:val="00AF5E02"/>
    <w:rsid w:val="00AF778D"/>
    <w:rsid w:val="00AF7C00"/>
    <w:rsid w:val="00B00718"/>
    <w:rsid w:val="00B0338F"/>
    <w:rsid w:val="00B039D6"/>
    <w:rsid w:val="00B0465C"/>
    <w:rsid w:val="00B0506F"/>
    <w:rsid w:val="00B05C1C"/>
    <w:rsid w:val="00B05C41"/>
    <w:rsid w:val="00B05FC2"/>
    <w:rsid w:val="00B0624C"/>
    <w:rsid w:val="00B06B12"/>
    <w:rsid w:val="00B06D76"/>
    <w:rsid w:val="00B1136C"/>
    <w:rsid w:val="00B11793"/>
    <w:rsid w:val="00B12909"/>
    <w:rsid w:val="00B12A3C"/>
    <w:rsid w:val="00B13AF2"/>
    <w:rsid w:val="00B13F29"/>
    <w:rsid w:val="00B1424B"/>
    <w:rsid w:val="00B15711"/>
    <w:rsid w:val="00B2006A"/>
    <w:rsid w:val="00B216F0"/>
    <w:rsid w:val="00B2170C"/>
    <w:rsid w:val="00B227F7"/>
    <w:rsid w:val="00B22A8E"/>
    <w:rsid w:val="00B2364B"/>
    <w:rsid w:val="00B23DFA"/>
    <w:rsid w:val="00B251A1"/>
    <w:rsid w:val="00B30265"/>
    <w:rsid w:val="00B30D31"/>
    <w:rsid w:val="00B31E41"/>
    <w:rsid w:val="00B32D6F"/>
    <w:rsid w:val="00B35F9B"/>
    <w:rsid w:val="00B41AD4"/>
    <w:rsid w:val="00B41DA1"/>
    <w:rsid w:val="00B41DA7"/>
    <w:rsid w:val="00B4306A"/>
    <w:rsid w:val="00B4373E"/>
    <w:rsid w:val="00B43D99"/>
    <w:rsid w:val="00B47203"/>
    <w:rsid w:val="00B474A9"/>
    <w:rsid w:val="00B479FB"/>
    <w:rsid w:val="00B47A51"/>
    <w:rsid w:val="00B47AD4"/>
    <w:rsid w:val="00B504C2"/>
    <w:rsid w:val="00B50FC0"/>
    <w:rsid w:val="00B52107"/>
    <w:rsid w:val="00B5230E"/>
    <w:rsid w:val="00B523C3"/>
    <w:rsid w:val="00B52ADB"/>
    <w:rsid w:val="00B53ABD"/>
    <w:rsid w:val="00B551B1"/>
    <w:rsid w:val="00B5756B"/>
    <w:rsid w:val="00B6089E"/>
    <w:rsid w:val="00B61E6B"/>
    <w:rsid w:val="00B62239"/>
    <w:rsid w:val="00B626CD"/>
    <w:rsid w:val="00B64185"/>
    <w:rsid w:val="00B646CD"/>
    <w:rsid w:val="00B658C7"/>
    <w:rsid w:val="00B71435"/>
    <w:rsid w:val="00B71E89"/>
    <w:rsid w:val="00B72712"/>
    <w:rsid w:val="00B7561B"/>
    <w:rsid w:val="00B75863"/>
    <w:rsid w:val="00B759BA"/>
    <w:rsid w:val="00B76E13"/>
    <w:rsid w:val="00B80466"/>
    <w:rsid w:val="00B806C3"/>
    <w:rsid w:val="00B8093E"/>
    <w:rsid w:val="00B826E6"/>
    <w:rsid w:val="00B827F8"/>
    <w:rsid w:val="00B83274"/>
    <w:rsid w:val="00B84BCC"/>
    <w:rsid w:val="00B85A2A"/>
    <w:rsid w:val="00B85F60"/>
    <w:rsid w:val="00B86097"/>
    <w:rsid w:val="00B86507"/>
    <w:rsid w:val="00B86763"/>
    <w:rsid w:val="00B86795"/>
    <w:rsid w:val="00B91384"/>
    <w:rsid w:val="00B9249B"/>
    <w:rsid w:val="00B92BF2"/>
    <w:rsid w:val="00B93A34"/>
    <w:rsid w:val="00B93C34"/>
    <w:rsid w:val="00B94297"/>
    <w:rsid w:val="00B954E7"/>
    <w:rsid w:val="00BA097B"/>
    <w:rsid w:val="00BA0A27"/>
    <w:rsid w:val="00BA0C46"/>
    <w:rsid w:val="00BA0F75"/>
    <w:rsid w:val="00BA1047"/>
    <w:rsid w:val="00BA1751"/>
    <w:rsid w:val="00BA3D53"/>
    <w:rsid w:val="00BA464B"/>
    <w:rsid w:val="00BA788C"/>
    <w:rsid w:val="00BB0B66"/>
    <w:rsid w:val="00BB2ECC"/>
    <w:rsid w:val="00BB3AA2"/>
    <w:rsid w:val="00BB46D4"/>
    <w:rsid w:val="00BB477C"/>
    <w:rsid w:val="00BB494D"/>
    <w:rsid w:val="00BB4958"/>
    <w:rsid w:val="00BB49C6"/>
    <w:rsid w:val="00BB4D0A"/>
    <w:rsid w:val="00BB78EA"/>
    <w:rsid w:val="00BC0D04"/>
    <w:rsid w:val="00BC1D51"/>
    <w:rsid w:val="00BC1EE6"/>
    <w:rsid w:val="00BC38C2"/>
    <w:rsid w:val="00BC54AC"/>
    <w:rsid w:val="00BC76E3"/>
    <w:rsid w:val="00BC7BE5"/>
    <w:rsid w:val="00BC7E56"/>
    <w:rsid w:val="00BD2DEF"/>
    <w:rsid w:val="00BD354A"/>
    <w:rsid w:val="00BD3E93"/>
    <w:rsid w:val="00BD48F2"/>
    <w:rsid w:val="00BD4EEE"/>
    <w:rsid w:val="00BD54A3"/>
    <w:rsid w:val="00BD60E0"/>
    <w:rsid w:val="00BD635F"/>
    <w:rsid w:val="00BD6F92"/>
    <w:rsid w:val="00BD71C5"/>
    <w:rsid w:val="00BD773E"/>
    <w:rsid w:val="00BD7849"/>
    <w:rsid w:val="00BD7A4A"/>
    <w:rsid w:val="00BE0F34"/>
    <w:rsid w:val="00BE2A13"/>
    <w:rsid w:val="00BE3FAC"/>
    <w:rsid w:val="00BE45DF"/>
    <w:rsid w:val="00BE48C0"/>
    <w:rsid w:val="00BE4AEB"/>
    <w:rsid w:val="00BE4E7C"/>
    <w:rsid w:val="00BE682A"/>
    <w:rsid w:val="00BE6D04"/>
    <w:rsid w:val="00BF09A2"/>
    <w:rsid w:val="00BF110D"/>
    <w:rsid w:val="00BF4908"/>
    <w:rsid w:val="00BF4D0D"/>
    <w:rsid w:val="00C00374"/>
    <w:rsid w:val="00C00868"/>
    <w:rsid w:val="00C00954"/>
    <w:rsid w:val="00C00B83"/>
    <w:rsid w:val="00C01AC7"/>
    <w:rsid w:val="00C028E3"/>
    <w:rsid w:val="00C02CDF"/>
    <w:rsid w:val="00C02D8A"/>
    <w:rsid w:val="00C03B99"/>
    <w:rsid w:val="00C0469A"/>
    <w:rsid w:val="00C04A1B"/>
    <w:rsid w:val="00C04D60"/>
    <w:rsid w:val="00C05B5E"/>
    <w:rsid w:val="00C05F3A"/>
    <w:rsid w:val="00C063E5"/>
    <w:rsid w:val="00C07CCB"/>
    <w:rsid w:val="00C11582"/>
    <w:rsid w:val="00C13136"/>
    <w:rsid w:val="00C131DA"/>
    <w:rsid w:val="00C136F0"/>
    <w:rsid w:val="00C13BD3"/>
    <w:rsid w:val="00C1584F"/>
    <w:rsid w:val="00C165B3"/>
    <w:rsid w:val="00C17272"/>
    <w:rsid w:val="00C176CA"/>
    <w:rsid w:val="00C1790E"/>
    <w:rsid w:val="00C202B4"/>
    <w:rsid w:val="00C302D2"/>
    <w:rsid w:val="00C30E7C"/>
    <w:rsid w:val="00C31367"/>
    <w:rsid w:val="00C32502"/>
    <w:rsid w:val="00C342FC"/>
    <w:rsid w:val="00C34717"/>
    <w:rsid w:val="00C35CC5"/>
    <w:rsid w:val="00C40AF4"/>
    <w:rsid w:val="00C40B06"/>
    <w:rsid w:val="00C414D7"/>
    <w:rsid w:val="00C422A9"/>
    <w:rsid w:val="00C43BC8"/>
    <w:rsid w:val="00C44AA3"/>
    <w:rsid w:val="00C457B7"/>
    <w:rsid w:val="00C46B53"/>
    <w:rsid w:val="00C472C1"/>
    <w:rsid w:val="00C50C3B"/>
    <w:rsid w:val="00C51BDC"/>
    <w:rsid w:val="00C51F12"/>
    <w:rsid w:val="00C52CE8"/>
    <w:rsid w:val="00C53DB1"/>
    <w:rsid w:val="00C546BA"/>
    <w:rsid w:val="00C54755"/>
    <w:rsid w:val="00C552A1"/>
    <w:rsid w:val="00C5644E"/>
    <w:rsid w:val="00C56769"/>
    <w:rsid w:val="00C600D5"/>
    <w:rsid w:val="00C60571"/>
    <w:rsid w:val="00C60720"/>
    <w:rsid w:val="00C62348"/>
    <w:rsid w:val="00C6372F"/>
    <w:rsid w:val="00C63C3B"/>
    <w:rsid w:val="00C640BD"/>
    <w:rsid w:val="00C647DB"/>
    <w:rsid w:val="00C6622A"/>
    <w:rsid w:val="00C66522"/>
    <w:rsid w:val="00C665F1"/>
    <w:rsid w:val="00C66924"/>
    <w:rsid w:val="00C71DA0"/>
    <w:rsid w:val="00C7226C"/>
    <w:rsid w:val="00C736D1"/>
    <w:rsid w:val="00C73A50"/>
    <w:rsid w:val="00C7456C"/>
    <w:rsid w:val="00C763C9"/>
    <w:rsid w:val="00C76F08"/>
    <w:rsid w:val="00C77B84"/>
    <w:rsid w:val="00C77D20"/>
    <w:rsid w:val="00C77DB0"/>
    <w:rsid w:val="00C81BB3"/>
    <w:rsid w:val="00C81C62"/>
    <w:rsid w:val="00C84E80"/>
    <w:rsid w:val="00C85366"/>
    <w:rsid w:val="00C8607E"/>
    <w:rsid w:val="00C87686"/>
    <w:rsid w:val="00C879EA"/>
    <w:rsid w:val="00C879EE"/>
    <w:rsid w:val="00C87B35"/>
    <w:rsid w:val="00C916C6"/>
    <w:rsid w:val="00C91CE6"/>
    <w:rsid w:val="00C94538"/>
    <w:rsid w:val="00C94E9C"/>
    <w:rsid w:val="00C9696D"/>
    <w:rsid w:val="00CA0577"/>
    <w:rsid w:val="00CA1256"/>
    <w:rsid w:val="00CA19D0"/>
    <w:rsid w:val="00CA24DC"/>
    <w:rsid w:val="00CA36AF"/>
    <w:rsid w:val="00CA38DA"/>
    <w:rsid w:val="00CA4BF4"/>
    <w:rsid w:val="00CA531A"/>
    <w:rsid w:val="00CA7897"/>
    <w:rsid w:val="00CB084B"/>
    <w:rsid w:val="00CB0BD6"/>
    <w:rsid w:val="00CB0F9B"/>
    <w:rsid w:val="00CB138D"/>
    <w:rsid w:val="00CB212D"/>
    <w:rsid w:val="00CB3781"/>
    <w:rsid w:val="00CB4AA7"/>
    <w:rsid w:val="00CB554A"/>
    <w:rsid w:val="00CB619A"/>
    <w:rsid w:val="00CB683F"/>
    <w:rsid w:val="00CC0F5D"/>
    <w:rsid w:val="00CC10F1"/>
    <w:rsid w:val="00CC1A1A"/>
    <w:rsid w:val="00CC1B45"/>
    <w:rsid w:val="00CC1C37"/>
    <w:rsid w:val="00CC2619"/>
    <w:rsid w:val="00CC269D"/>
    <w:rsid w:val="00CC2D95"/>
    <w:rsid w:val="00CC2E1B"/>
    <w:rsid w:val="00CC33E2"/>
    <w:rsid w:val="00CC513F"/>
    <w:rsid w:val="00CC5344"/>
    <w:rsid w:val="00CC5D39"/>
    <w:rsid w:val="00CC5DA5"/>
    <w:rsid w:val="00CC6559"/>
    <w:rsid w:val="00CD07E2"/>
    <w:rsid w:val="00CD131E"/>
    <w:rsid w:val="00CD2556"/>
    <w:rsid w:val="00CD2DDF"/>
    <w:rsid w:val="00CD332D"/>
    <w:rsid w:val="00CD3C27"/>
    <w:rsid w:val="00CD4799"/>
    <w:rsid w:val="00CD6054"/>
    <w:rsid w:val="00CD6E33"/>
    <w:rsid w:val="00CE054B"/>
    <w:rsid w:val="00CE16AC"/>
    <w:rsid w:val="00CE2159"/>
    <w:rsid w:val="00CE2857"/>
    <w:rsid w:val="00CE4764"/>
    <w:rsid w:val="00CE54ED"/>
    <w:rsid w:val="00CE5994"/>
    <w:rsid w:val="00CE5BCB"/>
    <w:rsid w:val="00CE720E"/>
    <w:rsid w:val="00CE7F84"/>
    <w:rsid w:val="00CF217E"/>
    <w:rsid w:val="00CF2422"/>
    <w:rsid w:val="00CF448C"/>
    <w:rsid w:val="00CF5079"/>
    <w:rsid w:val="00CF51A4"/>
    <w:rsid w:val="00CF53C5"/>
    <w:rsid w:val="00CF6679"/>
    <w:rsid w:val="00CF66FB"/>
    <w:rsid w:val="00CF6DA7"/>
    <w:rsid w:val="00CF7483"/>
    <w:rsid w:val="00CF7DCF"/>
    <w:rsid w:val="00D0253A"/>
    <w:rsid w:val="00D02652"/>
    <w:rsid w:val="00D037D0"/>
    <w:rsid w:val="00D046EB"/>
    <w:rsid w:val="00D055AD"/>
    <w:rsid w:val="00D058CE"/>
    <w:rsid w:val="00D05CFD"/>
    <w:rsid w:val="00D067E8"/>
    <w:rsid w:val="00D110BB"/>
    <w:rsid w:val="00D11119"/>
    <w:rsid w:val="00D12AD4"/>
    <w:rsid w:val="00D12F29"/>
    <w:rsid w:val="00D15802"/>
    <w:rsid w:val="00D158CF"/>
    <w:rsid w:val="00D15A65"/>
    <w:rsid w:val="00D1641F"/>
    <w:rsid w:val="00D16512"/>
    <w:rsid w:val="00D2035C"/>
    <w:rsid w:val="00D20529"/>
    <w:rsid w:val="00D205D8"/>
    <w:rsid w:val="00D208F4"/>
    <w:rsid w:val="00D20D06"/>
    <w:rsid w:val="00D253B3"/>
    <w:rsid w:val="00D25AF6"/>
    <w:rsid w:val="00D25EDB"/>
    <w:rsid w:val="00D26032"/>
    <w:rsid w:val="00D26D76"/>
    <w:rsid w:val="00D26DA6"/>
    <w:rsid w:val="00D27279"/>
    <w:rsid w:val="00D27ECF"/>
    <w:rsid w:val="00D3014F"/>
    <w:rsid w:val="00D3033B"/>
    <w:rsid w:val="00D30988"/>
    <w:rsid w:val="00D30D8E"/>
    <w:rsid w:val="00D30E9A"/>
    <w:rsid w:val="00D322D6"/>
    <w:rsid w:val="00D33974"/>
    <w:rsid w:val="00D373CB"/>
    <w:rsid w:val="00D405A8"/>
    <w:rsid w:val="00D42B4E"/>
    <w:rsid w:val="00D42BEA"/>
    <w:rsid w:val="00D42DD8"/>
    <w:rsid w:val="00D42FBE"/>
    <w:rsid w:val="00D45541"/>
    <w:rsid w:val="00D458D2"/>
    <w:rsid w:val="00D45C8B"/>
    <w:rsid w:val="00D469D2"/>
    <w:rsid w:val="00D46BCC"/>
    <w:rsid w:val="00D514B5"/>
    <w:rsid w:val="00D51E4F"/>
    <w:rsid w:val="00D52241"/>
    <w:rsid w:val="00D52887"/>
    <w:rsid w:val="00D52D34"/>
    <w:rsid w:val="00D52DFD"/>
    <w:rsid w:val="00D53F81"/>
    <w:rsid w:val="00D5472D"/>
    <w:rsid w:val="00D55FDB"/>
    <w:rsid w:val="00D56313"/>
    <w:rsid w:val="00D57407"/>
    <w:rsid w:val="00D57DA3"/>
    <w:rsid w:val="00D60652"/>
    <w:rsid w:val="00D61380"/>
    <w:rsid w:val="00D61FE6"/>
    <w:rsid w:val="00D6221B"/>
    <w:rsid w:val="00D62489"/>
    <w:rsid w:val="00D63303"/>
    <w:rsid w:val="00D6369C"/>
    <w:rsid w:val="00D63CD5"/>
    <w:rsid w:val="00D640DD"/>
    <w:rsid w:val="00D64B12"/>
    <w:rsid w:val="00D64DFA"/>
    <w:rsid w:val="00D663BA"/>
    <w:rsid w:val="00D674D5"/>
    <w:rsid w:val="00D67797"/>
    <w:rsid w:val="00D70D77"/>
    <w:rsid w:val="00D71BFC"/>
    <w:rsid w:val="00D7366D"/>
    <w:rsid w:val="00D73EED"/>
    <w:rsid w:val="00D74718"/>
    <w:rsid w:val="00D74F16"/>
    <w:rsid w:val="00D75C0F"/>
    <w:rsid w:val="00D761DC"/>
    <w:rsid w:val="00D776D0"/>
    <w:rsid w:val="00D77D50"/>
    <w:rsid w:val="00D77EA4"/>
    <w:rsid w:val="00D80451"/>
    <w:rsid w:val="00D82909"/>
    <w:rsid w:val="00D829AE"/>
    <w:rsid w:val="00D842B4"/>
    <w:rsid w:val="00D84A5B"/>
    <w:rsid w:val="00D84CE0"/>
    <w:rsid w:val="00D863F5"/>
    <w:rsid w:val="00D87844"/>
    <w:rsid w:val="00D878E3"/>
    <w:rsid w:val="00D87F53"/>
    <w:rsid w:val="00D90723"/>
    <w:rsid w:val="00D90EB9"/>
    <w:rsid w:val="00D91B5E"/>
    <w:rsid w:val="00D91D2B"/>
    <w:rsid w:val="00D94721"/>
    <w:rsid w:val="00D95D7B"/>
    <w:rsid w:val="00D975FA"/>
    <w:rsid w:val="00D97859"/>
    <w:rsid w:val="00DA1EF0"/>
    <w:rsid w:val="00DA2568"/>
    <w:rsid w:val="00DA286C"/>
    <w:rsid w:val="00DA2A15"/>
    <w:rsid w:val="00DA2AE9"/>
    <w:rsid w:val="00DB1088"/>
    <w:rsid w:val="00DB2F73"/>
    <w:rsid w:val="00DB357A"/>
    <w:rsid w:val="00DB4FCE"/>
    <w:rsid w:val="00DB54B3"/>
    <w:rsid w:val="00DB5639"/>
    <w:rsid w:val="00DB5851"/>
    <w:rsid w:val="00DB5BC5"/>
    <w:rsid w:val="00DB6A03"/>
    <w:rsid w:val="00DB6FCE"/>
    <w:rsid w:val="00DC1944"/>
    <w:rsid w:val="00DC1E62"/>
    <w:rsid w:val="00DC241B"/>
    <w:rsid w:val="00DC2834"/>
    <w:rsid w:val="00DC286E"/>
    <w:rsid w:val="00DC3047"/>
    <w:rsid w:val="00DC6396"/>
    <w:rsid w:val="00DC777E"/>
    <w:rsid w:val="00DC7C93"/>
    <w:rsid w:val="00DC7D25"/>
    <w:rsid w:val="00DD1703"/>
    <w:rsid w:val="00DD19FB"/>
    <w:rsid w:val="00DD2163"/>
    <w:rsid w:val="00DD2C3B"/>
    <w:rsid w:val="00DD3FF8"/>
    <w:rsid w:val="00DD599C"/>
    <w:rsid w:val="00DD7C44"/>
    <w:rsid w:val="00DE0968"/>
    <w:rsid w:val="00DE1595"/>
    <w:rsid w:val="00DE26F1"/>
    <w:rsid w:val="00DE27E0"/>
    <w:rsid w:val="00DE5DF4"/>
    <w:rsid w:val="00DE77DD"/>
    <w:rsid w:val="00DE7FD7"/>
    <w:rsid w:val="00DF0984"/>
    <w:rsid w:val="00DF12FC"/>
    <w:rsid w:val="00DF1916"/>
    <w:rsid w:val="00DF1D87"/>
    <w:rsid w:val="00DF342B"/>
    <w:rsid w:val="00DF3DB4"/>
    <w:rsid w:val="00DF5770"/>
    <w:rsid w:val="00DF7C04"/>
    <w:rsid w:val="00E0036A"/>
    <w:rsid w:val="00E01669"/>
    <w:rsid w:val="00E01A0B"/>
    <w:rsid w:val="00E03C6F"/>
    <w:rsid w:val="00E0558A"/>
    <w:rsid w:val="00E05F7D"/>
    <w:rsid w:val="00E0608E"/>
    <w:rsid w:val="00E0669C"/>
    <w:rsid w:val="00E07F95"/>
    <w:rsid w:val="00E10081"/>
    <w:rsid w:val="00E1091C"/>
    <w:rsid w:val="00E114F1"/>
    <w:rsid w:val="00E1197C"/>
    <w:rsid w:val="00E119AE"/>
    <w:rsid w:val="00E1227F"/>
    <w:rsid w:val="00E12C64"/>
    <w:rsid w:val="00E12E5A"/>
    <w:rsid w:val="00E13002"/>
    <w:rsid w:val="00E13A19"/>
    <w:rsid w:val="00E13BDB"/>
    <w:rsid w:val="00E141D6"/>
    <w:rsid w:val="00E1428C"/>
    <w:rsid w:val="00E1694B"/>
    <w:rsid w:val="00E20275"/>
    <w:rsid w:val="00E22791"/>
    <w:rsid w:val="00E22C0D"/>
    <w:rsid w:val="00E22EC3"/>
    <w:rsid w:val="00E2402B"/>
    <w:rsid w:val="00E2526D"/>
    <w:rsid w:val="00E254E6"/>
    <w:rsid w:val="00E25B85"/>
    <w:rsid w:val="00E263A9"/>
    <w:rsid w:val="00E26832"/>
    <w:rsid w:val="00E26FF1"/>
    <w:rsid w:val="00E2723D"/>
    <w:rsid w:val="00E326F8"/>
    <w:rsid w:val="00E328F0"/>
    <w:rsid w:val="00E329F4"/>
    <w:rsid w:val="00E32A8A"/>
    <w:rsid w:val="00E32ABB"/>
    <w:rsid w:val="00E33C33"/>
    <w:rsid w:val="00E33C46"/>
    <w:rsid w:val="00E33FA6"/>
    <w:rsid w:val="00E34EF5"/>
    <w:rsid w:val="00E367A8"/>
    <w:rsid w:val="00E41429"/>
    <w:rsid w:val="00E41D03"/>
    <w:rsid w:val="00E42D11"/>
    <w:rsid w:val="00E430FE"/>
    <w:rsid w:val="00E43757"/>
    <w:rsid w:val="00E45C7D"/>
    <w:rsid w:val="00E46029"/>
    <w:rsid w:val="00E461AF"/>
    <w:rsid w:val="00E505B5"/>
    <w:rsid w:val="00E50969"/>
    <w:rsid w:val="00E50D2C"/>
    <w:rsid w:val="00E51343"/>
    <w:rsid w:val="00E514E0"/>
    <w:rsid w:val="00E521E2"/>
    <w:rsid w:val="00E5245D"/>
    <w:rsid w:val="00E5290F"/>
    <w:rsid w:val="00E52C88"/>
    <w:rsid w:val="00E5354E"/>
    <w:rsid w:val="00E562F4"/>
    <w:rsid w:val="00E5779A"/>
    <w:rsid w:val="00E610D9"/>
    <w:rsid w:val="00E624A8"/>
    <w:rsid w:val="00E629F4"/>
    <w:rsid w:val="00E62BCB"/>
    <w:rsid w:val="00E62F19"/>
    <w:rsid w:val="00E6320F"/>
    <w:rsid w:val="00E66E05"/>
    <w:rsid w:val="00E67506"/>
    <w:rsid w:val="00E716F8"/>
    <w:rsid w:val="00E71BA6"/>
    <w:rsid w:val="00E71DA9"/>
    <w:rsid w:val="00E72464"/>
    <w:rsid w:val="00E732C7"/>
    <w:rsid w:val="00E74EE7"/>
    <w:rsid w:val="00E76B18"/>
    <w:rsid w:val="00E76C6F"/>
    <w:rsid w:val="00E76DE2"/>
    <w:rsid w:val="00E806A4"/>
    <w:rsid w:val="00E80E24"/>
    <w:rsid w:val="00E812C8"/>
    <w:rsid w:val="00E818C7"/>
    <w:rsid w:val="00E82205"/>
    <w:rsid w:val="00E822E7"/>
    <w:rsid w:val="00E82583"/>
    <w:rsid w:val="00E82922"/>
    <w:rsid w:val="00E8342F"/>
    <w:rsid w:val="00E83F6C"/>
    <w:rsid w:val="00E848E8"/>
    <w:rsid w:val="00E856C4"/>
    <w:rsid w:val="00E85847"/>
    <w:rsid w:val="00E860E3"/>
    <w:rsid w:val="00E865E1"/>
    <w:rsid w:val="00E8779C"/>
    <w:rsid w:val="00E9013D"/>
    <w:rsid w:val="00E90EE2"/>
    <w:rsid w:val="00E9179F"/>
    <w:rsid w:val="00E92B66"/>
    <w:rsid w:val="00E9357C"/>
    <w:rsid w:val="00E9362E"/>
    <w:rsid w:val="00E9369D"/>
    <w:rsid w:val="00E936E9"/>
    <w:rsid w:val="00E93E14"/>
    <w:rsid w:val="00E94550"/>
    <w:rsid w:val="00E94F2E"/>
    <w:rsid w:val="00E955A4"/>
    <w:rsid w:val="00E95E74"/>
    <w:rsid w:val="00E97322"/>
    <w:rsid w:val="00EA0241"/>
    <w:rsid w:val="00EA0B2F"/>
    <w:rsid w:val="00EA1EBF"/>
    <w:rsid w:val="00EA1FAB"/>
    <w:rsid w:val="00EA25F8"/>
    <w:rsid w:val="00EA371A"/>
    <w:rsid w:val="00EA4938"/>
    <w:rsid w:val="00EA4A94"/>
    <w:rsid w:val="00EA60D4"/>
    <w:rsid w:val="00EA656E"/>
    <w:rsid w:val="00EA6A89"/>
    <w:rsid w:val="00EA6B16"/>
    <w:rsid w:val="00EA6F36"/>
    <w:rsid w:val="00EB1890"/>
    <w:rsid w:val="00EB1CE6"/>
    <w:rsid w:val="00EB2625"/>
    <w:rsid w:val="00EB350B"/>
    <w:rsid w:val="00EB37A2"/>
    <w:rsid w:val="00EB4072"/>
    <w:rsid w:val="00EB59D3"/>
    <w:rsid w:val="00EB7B8C"/>
    <w:rsid w:val="00EC12DE"/>
    <w:rsid w:val="00EC16A8"/>
    <w:rsid w:val="00EC23A9"/>
    <w:rsid w:val="00EC2F33"/>
    <w:rsid w:val="00EC40B9"/>
    <w:rsid w:val="00EC4A3D"/>
    <w:rsid w:val="00EC4E19"/>
    <w:rsid w:val="00EC4EA1"/>
    <w:rsid w:val="00EC5787"/>
    <w:rsid w:val="00EC5CF9"/>
    <w:rsid w:val="00EC6874"/>
    <w:rsid w:val="00EC6E94"/>
    <w:rsid w:val="00EC7196"/>
    <w:rsid w:val="00EC7296"/>
    <w:rsid w:val="00ED0B89"/>
    <w:rsid w:val="00ED20A5"/>
    <w:rsid w:val="00ED3DFC"/>
    <w:rsid w:val="00ED5149"/>
    <w:rsid w:val="00ED567C"/>
    <w:rsid w:val="00ED5D53"/>
    <w:rsid w:val="00ED603C"/>
    <w:rsid w:val="00ED60B6"/>
    <w:rsid w:val="00ED67B7"/>
    <w:rsid w:val="00EE196B"/>
    <w:rsid w:val="00EE2900"/>
    <w:rsid w:val="00EE4E52"/>
    <w:rsid w:val="00EE6D93"/>
    <w:rsid w:val="00EE7556"/>
    <w:rsid w:val="00EF032C"/>
    <w:rsid w:val="00EF03DA"/>
    <w:rsid w:val="00EF0720"/>
    <w:rsid w:val="00EF19DA"/>
    <w:rsid w:val="00EF2A7B"/>
    <w:rsid w:val="00EF2BEB"/>
    <w:rsid w:val="00EF40EC"/>
    <w:rsid w:val="00EF4935"/>
    <w:rsid w:val="00EF63E8"/>
    <w:rsid w:val="00EF65D3"/>
    <w:rsid w:val="00F004FB"/>
    <w:rsid w:val="00F039E2"/>
    <w:rsid w:val="00F03F48"/>
    <w:rsid w:val="00F05B31"/>
    <w:rsid w:val="00F0642B"/>
    <w:rsid w:val="00F07193"/>
    <w:rsid w:val="00F07251"/>
    <w:rsid w:val="00F075B2"/>
    <w:rsid w:val="00F10251"/>
    <w:rsid w:val="00F1065B"/>
    <w:rsid w:val="00F10B25"/>
    <w:rsid w:val="00F10F24"/>
    <w:rsid w:val="00F1244E"/>
    <w:rsid w:val="00F14B33"/>
    <w:rsid w:val="00F15B19"/>
    <w:rsid w:val="00F163FD"/>
    <w:rsid w:val="00F16FEB"/>
    <w:rsid w:val="00F20241"/>
    <w:rsid w:val="00F21214"/>
    <w:rsid w:val="00F217C9"/>
    <w:rsid w:val="00F221B3"/>
    <w:rsid w:val="00F22888"/>
    <w:rsid w:val="00F229F0"/>
    <w:rsid w:val="00F23A0D"/>
    <w:rsid w:val="00F23FBB"/>
    <w:rsid w:val="00F240C4"/>
    <w:rsid w:val="00F24763"/>
    <w:rsid w:val="00F24857"/>
    <w:rsid w:val="00F2525C"/>
    <w:rsid w:val="00F256AD"/>
    <w:rsid w:val="00F26A6A"/>
    <w:rsid w:val="00F26B92"/>
    <w:rsid w:val="00F27DBC"/>
    <w:rsid w:val="00F306FE"/>
    <w:rsid w:val="00F31E3D"/>
    <w:rsid w:val="00F328F2"/>
    <w:rsid w:val="00F32C01"/>
    <w:rsid w:val="00F3314B"/>
    <w:rsid w:val="00F343CC"/>
    <w:rsid w:val="00F346DB"/>
    <w:rsid w:val="00F373D9"/>
    <w:rsid w:val="00F373F9"/>
    <w:rsid w:val="00F37FC8"/>
    <w:rsid w:val="00F40811"/>
    <w:rsid w:val="00F42956"/>
    <w:rsid w:val="00F44603"/>
    <w:rsid w:val="00F45EAA"/>
    <w:rsid w:val="00F50130"/>
    <w:rsid w:val="00F50E23"/>
    <w:rsid w:val="00F51317"/>
    <w:rsid w:val="00F51CDA"/>
    <w:rsid w:val="00F51D85"/>
    <w:rsid w:val="00F5205D"/>
    <w:rsid w:val="00F546E5"/>
    <w:rsid w:val="00F54A57"/>
    <w:rsid w:val="00F550E6"/>
    <w:rsid w:val="00F550F4"/>
    <w:rsid w:val="00F55553"/>
    <w:rsid w:val="00F5681B"/>
    <w:rsid w:val="00F56A92"/>
    <w:rsid w:val="00F57414"/>
    <w:rsid w:val="00F5766A"/>
    <w:rsid w:val="00F57D94"/>
    <w:rsid w:val="00F60F10"/>
    <w:rsid w:val="00F6110C"/>
    <w:rsid w:val="00F612B3"/>
    <w:rsid w:val="00F61F04"/>
    <w:rsid w:val="00F633D0"/>
    <w:rsid w:val="00F6399B"/>
    <w:rsid w:val="00F63EE8"/>
    <w:rsid w:val="00F650DA"/>
    <w:rsid w:val="00F65B1A"/>
    <w:rsid w:val="00F66204"/>
    <w:rsid w:val="00F6697B"/>
    <w:rsid w:val="00F66DDE"/>
    <w:rsid w:val="00F673BE"/>
    <w:rsid w:val="00F676F3"/>
    <w:rsid w:val="00F67B59"/>
    <w:rsid w:val="00F717C9"/>
    <w:rsid w:val="00F71BDD"/>
    <w:rsid w:val="00F7324A"/>
    <w:rsid w:val="00F73915"/>
    <w:rsid w:val="00F74045"/>
    <w:rsid w:val="00F751C4"/>
    <w:rsid w:val="00F75581"/>
    <w:rsid w:val="00F778AE"/>
    <w:rsid w:val="00F77A90"/>
    <w:rsid w:val="00F807D7"/>
    <w:rsid w:val="00F813B6"/>
    <w:rsid w:val="00F8168A"/>
    <w:rsid w:val="00F83942"/>
    <w:rsid w:val="00F84537"/>
    <w:rsid w:val="00F85063"/>
    <w:rsid w:val="00F8735C"/>
    <w:rsid w:val="00F91FD7"/>
    <w:rsid w:val="00F93B73"/>
    <w:rsid w:val="00F93E86"/>
    <w:rsid w:val="00F940E7"/>
    <w:rsid w:val="00F94181"/>
    <w:rsid w:val="00F954E0"/>
    <w:rsid w:val="00F97737"/>
    <w:rsid w:val="00FA088D"/>
    <w:rsid w:val="00FA0C1B"/>
    <w:rsid w:val="00FA2182"/>
    <w:rsid w:val="00FA26DD"/>
    <w:rsid w:val="00FA3100"/>
    <w:rsid w:val="00FA34C7"/>
    <w:rsid w:val="00FA38C0"/>
    <w:rsid w:val="00FA3D92"/>
    <w:rsid w:val="00FA5C6A"/>
    <w:rsid w:val="00FA65A3"/>
    <w:rsid w:val="00FA702E"/>
    <w:rsid w:val="00FA7146"/>
    <w:rsid w:val="00FB02E9"/>
    <w:rsid w:val="00FB0344"/>
    <w:rsid w:val="00FB2618"/>
    <w:rsid w:val="00FB4FCC"/>
    <w:rsid w:val="00FB572B"/>
    <w:rsid w:val="00FB5A53"/>
    <w:rsid w:val="00FB5D59"/>
    <w:rsid w:val="00FB5F3B"/>
    <w:rsid w:val="00FB68F0"/>
    <w:rsid w:val="00FB70BF"/>
    <w:rsid w:val="00FB7F9C"/>
    <w:rsid w:val="00FC2572"/>
    <w:rsid w:val="00FC2753"/>
    <w:rsid w:val="00FC276D"/>
    <w:rsid w:val="00FC3C64"/>
    <w:rsid w:val="00FC3C8C"/>
    <w:rsid w:val="00FC48AD"/>
    <w:rsid w:val="00FC5B05"/>
    <w:rsid w:val="00FC5B39"/>
    <w:rsid w:val="00FC5C00"/>
    <w:rsid w:val="00FC6F61"/>
    <w:rsid w:val="00FD0EEE"/>
    <w:rsid w:val="00FD1E5C"/>
    <w:rsid w:val="00FD3332"/>
    <w:rsid w:val="00FD5A50"/>
    <w:rsid w:val="00FD5C40"/>
    <w:rsid w:val="00FD5C92"/>
    <w:rsid w:val="00FD7C6C"/>
    <w:rsid w:val="00FE0243"/>
    <w:rsid w:val="00FE0768"/>
    <w:rsid w:val="00FE1EC4"/>
    <w:rsid w:val="00FE2018"/>
    <w:rsid w:val="00FE2CD3"/>
    <w:rsid w:val="00FE363A"/>
    <w:rsid w:val="00FE3ECC"/>
    <w:rsid w:val="00FE465F"/>
    <w:rsid w:val="00FE4794"/>
    <w:rsid w:val="00FE4BF5"/>
    <w:rsid w:val="00FE50CE"/>
    <w:rsid w:val="00FE5423"/>
    <w:rsid w:val="00FE6FD2"/>
    <w:rsid w:val="00FE778C"/>
    <w:rsid w:val="00FE7DC0"/>
    <w:rsid w:val="00FE7FCD"/>
    <w:rsid w:val="00FF0978"/>
    <w:rsid w:val="00FF0BA8"/>
    <w:rsid w:val="00FF25E0"/>
    <w:rsid w:val="00FF27F2"/>
    <w:rsid w:val="00FF4A2E"/>
    <w:rsid w:val="00FF4C7B"/>
    <w:rsid w:val="00FF5583"/>
    <w:rsid w:val="00FF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AF2"/>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Название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uiPriority w:val="99"/>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99"/>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paragraph" w:styleId="af8">
    <w:name w:val="Body Text Indent"/>
    <w:basedOn w:val="a"/>
    <w:link w:val="af9"/>
    <w:uiPriority w:val="99"/>
    <w:semiHidden/>
    <w:rsid w:val="006C2CF9"/>
    <w:pPr>
      <w:spacing w:after="120"/>
      <w:ind w:left="283"/>
    </w:pPr>
    <w:rPr>
      <w:szCs w:val="20"/>
    </w:rPr>
  </w:style>
  <w:style w:type="character" w:customStyle="1" w:styleId="af9">
    <w:name w:val="Основной текст с отступом Знак"/>
    <w:basedOn w:val="a0"/>
    <w:link w:val="af8"/>
    <w:uiPriority w:val="99"/>
    <w:semiHidden/>
    <w:rsid w:val="006C2CF9"/>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0"/>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_____Microsoft_Excel_97-20032.xls"/><Relationship Id="rId18" Type="http://schemas.openxmlformats.org/officeDocument/2006/relationships/package" Target="embeddings/_____Microsoft_Excel2.xlsx"/><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7.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5.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_____Microsoft_Excel_97-20033.xls"/><Relationship Id="rId20" Type="http://schemas.openxmlformats.org/officeDocument/2006/relationships/oleObject" Target="embeddings/_____Microsoft_Excel_97-20034.xls"/><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_____Microsoft_Excel_97-20031.xls"/><Relationship Id="rId24" Type="http://schemas.openxmlformats.org/officeDocument/2006/relationships/oleObject" Target="embeddings/_____Microsoft_Excel_97-20036.xls"/><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1.xml"/><Relationship Id="rId22" Type="http://schemas.openxmlformats.org/officeDocument/2006/relationships/oleObject" Target="embeddings/_____Microsoft_Excel_97-20035.xls"/><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640986132511557"/>
          <c:y val="0.19240506329113924"/>
          <c:w val="0.6558722686628734"/>
          <c:h val="0.62693378517558729"/>
        </c:manualLayout>
      </c:layout>
      <c:pie3DChart>
        <c:varyColors val="1"/>
        <c:ser>
          <c:idx val="0"/>
          <c:order val="0"/>
          <c:explosion val="25"/>
          <c:dLbls>
            <c:dLbl>
              <c:idx val="0"/>
              <c:layout>
                <c:manualLayout>
                  <c:x val="9.7078439686170536E-3"/>
                  <c:y val="-0.36500967460087713"/>
                </c:manualLayout>
              </c:layout>
              <c:showLegendKey val="0"/>
              <c:showVal val="1"/>
              <c:showCatName val="1"/>
              <c:showSerName val="0"/>
              <c:showPercent val="1"/>
              <c:showBubbleSize val="0"/>
              <c:separator>
</c:separator>
            </c:dLbl>
            <c:dLbl>
              <c:idx val="1"/>
              <c:layout>
                <c:manualLayout>
                  <c:x val="0.11893152801200316"/>
                  <c:y val="0.13794947506561681"/>
                </c:manualLayout>
              </c:layout>
              <c:showLegendKey val="0"/>
              <c:showVal val="1"/>
              <c:showCatName val="1"/>
              <c:showSerName val="0"/>
              <c:showPercent val="1"/>
              <c:showBubbleSize val="0"/>
              <c:separator>
</c:separator>
            </c:dLbl>
            <c:dLbl>
              <c:idx val="2"/>
              <c:layout>
                <c:manualLayout>
                  <c:x val="-0.16472538005168452"/>
                  <c:y val="0.13164556962025317"/>
                </c:manualLayout>
              </c:layout>
              <c:showLegendKey val="0"/>
              <c:showVal val="1"/>
              <c:showCatName val="1"/>
              <c:showSerName val="0"/>
              <c:showPercent val="1"/>
              <c:showBubbleSize val="0"/>
              <c:separator>
</c:separator>
            </c:dLbl>
            <c:dLbl>
              <c:idx val="3"/>
              <c:layout>
                <c:manualLayout>
                  <c:x val="-7.6994713125111025E-2"/>
                  <c:y val="-0.20117994295727759"/>
                </c:manualLayout>
              </c:layout>
              <c:showLegendKey val="0"/>
              <c:showVal val="1"/>
              <c:showCatName val="1"/>
              <c:showSerName val="0"/>
              <c:showPercent val="1"/>
              <c:showBubbleSize val="0"/>
              <c:separator>
</c:separator>
            </c:dLbl>
            <c:dLbl>
              <c:idx val="4"/>
              <c:layout>
                <c:manualLayout>
                  <c:x val="4.5948882452057169E-3"/>
                  <c:y val="-0.19579822247011339"/>
                </c:manualLayout>
              </c:layout>
              <c:showLegendKey val="0"/>
              <c:showVal val="1"/>
              <c:showCatName val="1"/>
              <c:showSerName val="0"/>
              <c:showPercent val="1"/>
              <c:showBubbleSize val="0"/>
              <c:separator>
</c:separator>
            </c:dLbl>
            <c:dLbl>
              <c:idx val="5"/>
              <c:layout>
                <c:manualLayout>
                  <c:x val="7.9757672817862332E-3"/>
                  <c:y val="-3.9583333333333337E-3"/>
                </c:manualLayout>
              </c:layout>
              <c:showLegendKey val="0"/>
              <c:showVal val="1"/>
              <c:showCatName val="1"/>
              <c:showSerName val="0"/>
              <c:showPercent val="1"/>
              <c:showBubbleSize val="0"/>
              <c:separator>
</c:separator>
            </c:dLbl>
            <c:dLbl>
              <c:idx val="7"/>
              <c:layout>
                <c:manualLayout>
                  <c:x val="-2.8157997969822338E-2"/>
                  <c:y val="1.0442340277085618E-2"/>
                </c:manualLayout>
              </c:layout>
              <c:showLegendKey val="0"/>
              <c:showVal val="1"/>
              <c:showCatName val="1"/>
              <c:showSerName val="0"/>
              <c:showPercent val="1"/>
              <c:showBubbleSize val="0"/>
              <c:separator>
</c:separator>
            </c:dLbl>
            <c:numFmt formatCode="0.0%" sourceLinked="0"/>
            <c:showLegendKey val="0"/>
            <c:showVal val="1"/>
            <c:showCatName val="1"/>
            <c:showSerName val="0"/>
            <c:showPercent val="1"/>
            <c:showBubbleSize val="0"/>
            <c:separator>
</c:separator>
            <c:showLeaderLines val="1"/>
          </c:dLbls>
          <c:cat>
            <c:strRef>
              <c:f>Лист1!$B$2:$B$10</c:f>
              <c:strCache>
                <c:ptCount val="6"/>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Социальная политика</c:v>
                </c:pt>
              </c:strCache>
            </c:strRef>
          </c:cat>
          <c:val>
            <c:numRef>
              <c:f>Лист1!$C$2:$C$10</c:f>
              <c:numCache>
                <c:formatCode>_-* #,##0.0_р_._-;\-* #,##0.0_р_._-;_-* "-"??_р_._-;_-@_-</c:formatCode>
                <c:ptCount val="6"/>
                <c:pt idx="0">
                  <c:v>2652.5</c:v>
                </c:pt>
                <c:pt idx="1">
                  <c:v>28.6</c:v>
                </c:pt>
                <c:pt idx="2">
                  <c:v>74.599999999999994</c:v>
                </c:pt>
                <c:pt idx="3">
                  <c:v>75.5</c:v>
                </c:pt>
                <c:pt idx="4">
                  <c:v>726.4</c:v>
                </c:pt>
                <c:pt idx="5">
                  <c:v>668.9</c:v>
                </c:pt>
              </c:numCache>
            </c:numRef>
          </c:val>
        </c:ser>
        <c:ser>
          <c:idx val="1"/>
          <c:order val="1"/>
          <c:explosion val="25"/>
          <c:cat>
            <c:strRef>
              <c:f>Лист1!$B$2:$B$10</c:f>
              <c:strCache>
                <c:ptCount val="6"/>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Социальная политика</c:v>
                </c:pt>
              </c:strCache>
            </c:strRef>
          </c:cat>
          <c:val>
            <c:numRef>
              <c:f>Лист1!$D$2:$D$10</c:f>
              <c:numCache>
                <c:formatCode>0.0%</c:formatCode>
                <c:ptCount val="6"/>
                <c:pt idx="0">
                  <c:v>0.62758783863717027</c:v>
                </c:pt>
                <c:pt idx="1">
                  <c:v>6.7668283449662846E-3</c:v>
                </c:pt>
                <c:pt idx="2">
                  <c:v>1.7650538270436531E-2</c:v>
                </c:pt>
                <c:pt idx="3">
                  <c:v>1.7863480421152253E-2</c:v>
                </c:pt>
                <c:pt idx="4">
                  <c:v>0.17186797586655625</c:v>
                </c:pt>
                <c:pt idx="5">
                  <c:v>0.15826333845971843</c:v>
                </c:pt>
              </c:numCache>
            </c:numRef>
          </c:val>
        </c:ser>
        <c:dLbls>
          <c:showLegendKey val="0"/>
          <c:showVal val="0"/>
          <c:showCatName val="0"/>
          <c:showSerName val="0"/>
          <c:showPercent val="0"/>
          <c:showBubbleSize val="0"/>
          <c:showLeaderLines val="1"/>
        </c:dLbls>
      </c:pie3DChart>
    </c:plotArea>
    <c:plotVisOnly val="1"/>
    <c:dispBlanksAs val="gap"/>
    <c:showDLblsOverMax val="0"/>
  </c:chart>
  <c:spPr>
    <a:ln>
      <a:solidFill>
        <a:schemeClr val="bg1"/>
      </a:solid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98D4B-27DF-4890-9DA8-BF3C32F87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5997</TotalTime>
  <Pages>1</Pages>
  <Words>3712</Words>
  <Characters>21160</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Сахарова Галина Александровна</cp:lastModifiedBy>
  <cp:revision>146</cp:revision>
  <cp:lastPrinted>2020-06-01T05:51:00Z</cp:lastPrinted>
  <dcterms:created xsi:type="dcterms:W3CDTF">2015-06-04T13:37:00Z</dcterms:created>
  <dcterms:modified xsi:type="dcterms:W3CDTF">2020-06-01T05:53:00Z</dcterms:modified>
</cp:coreProperties>
</file>