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CC3" w:rsidRPr="003F797A" w:rsidRDefault="00200CC3" w:rsidP="00591E95">
      <w:pPr>
        <w:spacing w:after="0" w:line="240" w:lineRule="auto"/>
        <w:rPr>
          <w:b/>
        </w:rPr>
      </w:pPr>
      <w:r w:rsidRPr="003F797A">
        <w:rPr>
          <w:b/>
        </w:rPr>
        <w:t>Перечень нормативных правовых актов, содержащих обязательные требования, оценка соблюдения которых является предметом муниципального жилищного контроля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proofErr w:type="gramStart"/>
      <w:r>
        <w:t>Предметом проверок в рамках муниципального жилищного контроля является соблюдение органами государственной власти, органами местного самоуправления, а также юридическими лицами, индивидуальными предпринимателями и гражданами обязательных требований</w:t>
      </w:r>
      <w:r w:rsidRPr="003F797A">
        <w:t xml:space="preserve">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 </w:t>
      </w:r>
      <w:r>
        <w:t>согласно нижеуказанному перечню вопросов.</w:t>
      </w:r>
      <w:proofErr w:type="gramEnd"/>
    </w:p>
    <w:p w:rsidR="00200CC3" w:rsidRDefault="00200CC3" w:rsidP="00200CC3">
      <w:pPr>
        <w:spacing w:after="0" w:line="240" w:lineRule="auto"/>
      </w:pPr>
    </w:p>
    <w:p w:rsidR="00200CC3" w:rsidRPr="003F797A" w:rsidRDefault="00200CC3" w:rsidP="00200CC3">
      <w:pPr>
        <w:spacing w:after="0" w:line="240" w:lineRule="auto"/>
        <w:rPr>
          <w:u w:val="single"/>
        </w:rPr>
      </w:pPr>
      <w:r w:rsidRPr="003F797A">
        <w:rPr>
          <w:u w:val="single"/>
        </w:rPr>
        <w:t>1. Обязательные требования к жилым помещениям, их использованию и содержанию установлены следующими нормативными правовыми актами (далее – НПА):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Жилищный кодекс Российской Федерации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21.01.2006 № 25 «Об утверждении Правил пользования жилыми помещениями»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Госстроя РФ от 27.09.2003 № 170 «Об утверждении Правил и норм технической эксплуатации жилищного фонда»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Pr="003F797A" w:rsidRDefault="00200CC3" w:rsidP="00200CC3">
      <w:pPr>
        <w:spacing w:after="0" w:line="240" w:lineRule="auto"/>
        <w:rPr>
          <w:u w:val="single"/>
        </w:rPr>
      </w:pPr>
      <w:r w:rsidRPr="003F797A">
        <w:rPr>
          <w:u w:val="single"/>
        </w:rPr>
        <w:t>2. Обязательные требования к содержанию общего имущества в многоквартирном доме установлены следующими НПА: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Жилищный кодекс Российской Федерации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proofErr w:type="gramStart"/>
      <w:r>
        <w:t>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(ознакомиться с текстом)</w:t>
      </w:r>
      <w:proofErr w:type="gramEnd"/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14.05.2013 № 410 «О мерах по обеспечению безопасности при использовании и содержании внутридомового и внутриквартирного газового оборудования»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 xml:space="preserve">Приказ </w:t>
      </w:r>
      <w:proofErr w:type="spellStart"/>
      <w:r>
        <w:t>Минрегиона</w:t>
      </w:r>
      <w:proofErr w:type="spellEnd"/>
      <w:r>
        <w:t xml:space="preserve"> РФ от 26.06.2009 № 239 «Об утверждении Порядка содержания и ремонта внутридомового газового оборудования в Российской Федерации»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Госстроя РФ от 27.09.2003 № 170 «Об утверждении Правил и норм технической эксплуатации жилищного фонда»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Pr="003F797A" w:rsidRDefault="00200CC3" w:rsidP="00200CC3">
      <w:pPr>
        <w:spacing w:after="0" w:line="240" w:lineRule="auto"/>
        <w:rPr>
          <w:u w:val="single"/>
        </w:rPr>
      </w:pPr>
      <w:r w:rsidRPr="003F797A">
        <w:rPr>
          <w:u w:val="single"/>
        </w:rPr>
        <w:t>3. Обязательные требования к порядку перевода жилого помещения в нежилое помещение и нежилого помещения в жилое помещение установлены следующими НПА: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lastRenderedPageBreak/>
        <w:t>Жилищный кодекс Российской Федерации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Pr="003F797A" w:rsidRDefault="00200CC3" w:rsidP="00200CC3">
      <w:pPr>
        <w:spacing w:after="0" w:line="240" w:lineRule="auto"/>
        <w:rPr>
          <w:u w:val="single"/>
        </w:rPr>
      </w:pPr>
      <w:r w:rsidRPr="003F797A">
        <w:rPr>
          <w:u w:val="single"/>
        </w:rPr>
        <w:t>4. Обязательные требования к порядку переустройства и перепланировки жилых помещений установлены следующими НПА: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Жилищный кодекс Российской Федерации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Госстроя РФ от 27.09.2003 № 170 «Об утверждении Правил и норм технической эксплуатации жилищного фонда»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Pr="003F797A" w:rsidRDefault="00200CC3" w:rsidP="00200CC3">
      <w:pPr>
        <w:spacing w:after="0" w:line="240" w:lineRule="auto"/>
        <w:rPr>
          <w:u w:val="single"/>
        </w:rPr>
      </w:pPr>
      <w:r w:rsidRPr="003F797A">
        <w:rPr>
          <w:u w:val="single"/>
        </w:rPr>
        <w:t>5. Обязательные требования к определению состава, содержанию и использованию общего имущества собственников помещений в многоквартирном доме установлены следующими НПА: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Жилищный кодекс Российской Федерации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proofErr w:type="gramStart"/>
      <w:r>
        <w:t>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(ознакомиться с текстом)</w:t>
      </w:r>
      <w:proofErr w:type="gramEnd"/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14.05.2013 № 410 «О мерах по обеспечению безопасности при использовании и содержании внутридомового и внутриквартирного газового оборудования»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 xml:space="preserve">Приказ </w:t>
      </w:r>
      <w:proofErr w:type="spellStart"/>
      <w:r>
        <w:t>Минрегиона</w:t>
      </w:r>
      <w:proofErr w:type="spellEnd"/>
      <w:r>
        <w:t xml:space="preserve"> РФ от 26.06.2009 № 239 «Об утверждении Порядка содержания и ремонта внутридомового газового оборудования в Российской Федерации»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Госстроя РФ от 27.09.2003 № 170 «Об утверждении Правил и норм технической эксплуатации жилищного фонда»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Приказ Минстроя России от 26.10.2015 № 761/</w:t>
      </w:r>
      <w:proofErr w:type="spellStart"/>
      <w:proofErr w:type="gramStart"/>
      <w:r>
        <w:t>пр</w:t>
      </w:r>
      <w:proofErr w:type="spellEnd"/>
      <w:proofErr w:type="gramEnd"/>
      <w:r>
        <w:t xml:space="preserve"> «Об утверждении формы акта приемки оказанных услуг и (или) выполненных работ по содержанию и текущему ремонту общего имущества в многоквартирном доме»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Pr="003F797A" w:rsidRDefault="00200CC3" w:rsidP="00200CC3">
      <w:pPr>
        <w:spacing w:after="0" w:line="240" w:lineRule="auto"/>
        <w:rPr>
          <w:u w:val="single"/>
        </w:rPr>
      </w:pPr>
      <w:r w:rsidRPr="003F797A">
        <w:rPr>
          <w:u w:val="single"/>
        </w:rPr>
        <w:t>6. Обязательные требования к управлению многоквартирными домами установлены следующими НПА: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Жилищный кодекс Российской Федерации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lastRenderedPageBreak/>
        <w:t>Постановление Правительства РФ от 15.05.2013 № 416 «О порядке осуществления деятельности по управлению многоквартирными домами»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23.09.2010 № 731 «Об утверждении стандарта раскрытия информации организациями, осуществляющими деятельность в сфере управления многоквартирными домами»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Pr="003F797A" w:rsidRDefault="00200CC3" w:rsidP="00200CC3">
      <w:pPr>
        <w:spacing w:after="0" w:line="240" w:lineRule="auto"/>
        <w:rPr>
          <w:u w:val="single"/>
        </w:rPr>
      </w:pPr>
      <w:r w:rsidRPr="003F797A">
        <w:rPr>
          <w:u w:val="single"/>
        </w:rPr>
        <w:t xml:space="preserve">7. </w:t>
      </w:r>
      <w:proofErr w:type="gramStart"/>
      <w:r w:rsidRPr="003F797A">
        <w:rPr>
          <w:u w:val="single"/>
        </w:rPr>
        <w:t>Обязательные требования к выполнению лицами, осуществляющими управление многоквартирными домами (в том числе управляющими организациями, товариществами собственников жилья, жилищными, жилищно-строительными и иными специализированными потребительскими кооперативами, осуществляющими управление многоквартирными домами, а также юридическими лицами и индивидуальными предпринимателями, осуществляющими деятельность по выполнению услуг по содержанию и (или) работ по ремонту общего имущества в многоквартирном доме, при непосредственном управлении многоквартирным домом собственниками помещений в</w:t>
      </w:r>
      <w:proofErr w:type="gramEnd"/>
      <w:r w:rsidRPr="003F797A">
        <w:rPr>
          <w:u w:val="single"/>
        </w:rPr>
        <w:t xml:space="preserve"> </w:t>
      </w:r>
      <w:proofErr w:type="gramStart"/>
      <w:r w:rsidRPr="003F797A">
        <w:rPr>
          <w:u w:val="single"/>
        </w:rPr>
        <w:t>таком</w:t>
      </w:r>
      <w:proofErr w:type="gramEnd"/>
      <w:r w:rsidRPr="003F797A">
        <w:rPr>
          <w:u w:val="single"/>
        </w:rPr>
        <w:t xml:space="preserve"> доме), услуг и работ по содержанию и ремонту общего имущества в многоквартирном доме в соответствии с требованиями законодательства Российской Федерации установлены следующими НПА: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Жилищный кодекс Российской Федерации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proofErr w:type="gramStart"/>
      <w:r>
        <w:t>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(ознакомиться с текстом)</w:t>
      </w:r>
      <w:proofErr w:type="gramEnd"/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Приказ Минстроя России от 26.10.2015 № 761/</w:t>
      </w:r>
      <w:proofErr w:type="spellStart"/>
      <w:proofErr w:type="gramStart"/>
      <w:r>
        <w:t>пр</w:t>
      </w:r>
      <w:proofErr w:type="spellEnd"/>
      <w:proofErr w:type="gramEnd"/>
      <w:r>
        <w:t xml:space="preserve"> «Об утверждении формы акта приемки оказанных услуг и (или) выполненных работ по содержанию и текущему ремонту общего имущества в многоквартирном доме»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Pr="003F797A" w:rsidRDefault="00200CC3" w:rsidP="00200CC3">
      <w:pPr>
        <w:spacing w:after="0" w:line="240" w:lineRule="auto"/>
        <w:rPr>
          <w:u w:val="single"/>
        </w:rPr>
      </w:pPr>
      <w:r w:rsidRPr="003F797A">
        <w:rPr>
          <w:u w:val="single"/>
        </w:rPr>
        <w:t>8. Обязательные требования к установлению размера платы за содержание и ремонт жилого помещения установлены следующими НПА: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Жилищный кодекс Российской Федерации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proofErr w:type="gramStart"/>
      <w:r>
        <w:t>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(ознакомиться с текстом)</w:t>
      </w:r>
      <w:proofErr w:type="gramEnd"/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Pr="003F797A" w:rsidRDefault="00200CC3" w:rsidP="00200CC3">
      <w:pPr>
        <w:spacing w:after="0" w:line="240" w:lineRule="auto"/>
        <w:rPr>
          <w:u w:val="single"/>
        </w:rPr>
      </w:pPr>
      <w:r w:rsidRPr="003F797A">
        <w:rPr>
          <w:u w:val="single"/>
        </w:rPr>
        <w:lastRenderedPageBreak/>
        <w:t>9. Обязательные требования к созданию и деятельности товарищества собственников жилья либо жилищного, жилищно-строительного или иного специализированного потребительского кооператива, соблюдению прав и обязанностей их членов установлены следующими НПА: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Жилищный кодекс Российской Федерации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Гражданский кодекс Российской Федерации (часть первая)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Pr="003F797A" w:rsidRDefault="00200CC3" w:rsidP="00200CC3">
      <w:pPr>
        <w:spacing w:after="0" w:line="240" w:lineRule="auto"/>
        <w:rPr>
          <w:u w:val="single"/>
        </w:rPr>
      </w:pPr>
      <w:r w:rsidRPr="003F797A">
        <w:rPr>
          <w:u w:val="single"/>
        </w:rPr>
        <w:t>10. Обязательные требования к предоставлению коммунальных услуг собственникам и пользователям помещений в многоквартирных домах и жилых домах установлены следующими НПА: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Жилищный кодекс Российской Федерации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06.05.2011 № 354 «О предоставлении коммунальных услуг собственникам и пользователям помещений в многоквартирных домах и жилых домов»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21.07.2008 № 549 «О порядке поставки газа для обеспечения коммунально-бытовых нужд граждан»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14.02.2012 № 124 «О правилах, обязательных при заключении договоров снабжения коммунальными ресурсами»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Pr="003F797A" w:rsidRDefault="00200CC3" w:rsidP="00200CC3">
      <w:pPr>
        <w:spacing w:after="0" w:line="240" w:lineRule="auto"/>
        <w:rPr>
          <w:u w:val="single"/>
        </w:rPr>
      </w:pPr>
      <w:r w:rsidRPr="003F797A">
        <w:rPr>
          <w:u w:val="single"/>
        </w:rPr>
        <w:t>11. Обязательные требования к созданию и деятельности советов многоквартирных домов установлены следующими НПА: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Жилищный кодекс Российской Федерации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Pr="003F797A" w:rsidRDefault="00200CC3" w:rsidP="00200CC3">
      <w:pPr>
        <w:spacing w:after="0" w:line="240" w:lineRule="auto"/>
        <w:rPr>
          <w:u w:val="single"/>
        </w:rPr>
      </w:pPr>
      <w:r w:rsidRPr="003F797A">
        <w:rPr>
          <w:u w:val="single"/>
        </w:rPr>
        <w:t>12. Обязательные требования к определению размера и внесению платы за коммунальные услуги установлены следующими НПА: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Жилищный кодекс Российской Федерации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06.05.2011 № 354 «О предоставлении коммунальных услуг собственникам и пользователям помещений в многоквартирных домах и жилых домов»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21.07.2008 № 549 «О порядке поставки газа для обеспечения коммунально-бытовых нужд граждан»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14.11.2014 № 1190 «О Правилах определения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по договорам найма жилого помещения в общежитии»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23.05.2006 № 306 «Об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 xml:space="preserve">Приказ </w:t>
      </w:r>
      <w:proofErr w:type="spellStart"/>
      <w:r>
        <w:t>Минрегиона</w:t>
      </w:r>
      <w:proofErr w:type="spellEnd"/>
      <w:r>
        <w:t xml:space="preserve"> России от 29.12.2011 № 627 «Об утверждении критериев наличия (отсутствия) технической возможности установки индивидуального, общего (квартирного), коллективного (</w:t>
      </w:r>
      <w:proofErr w:type="spellStart"/>
      <w:r>
        <w:t>общедомового</w:t>
      </w:r>
      <w:proofErr w:type="spellEnd"/>
      <w:r>
        <w:t xml:space="preserve">) приборов учета, а также формы акта обследования на предмет установления </w:t>
      </w:r>
      <w:r>
        <w:lastRenderedPageBreak/>
        <w:t>наличия (отсутствия) технической возможности установки таких приборов учета и порядка ее заполнения»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Администрации НАО от 17.08.2012 № 234-п «Об утверждении нормативов потребления коммунальных услуг»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Pr="003F797A" w:rsidRDefault="00200CC3" w:rsidP="00200CC3">
      <w:pPr>
        <w:spacing w:after="0" w:line="240" w:lineRule="auto"/>
        <w:rPr>
          <w:u w:val="single"/>
        </w:rPr>
      </w:pPr>
      <w:r w:rsidRPr="003F797A">
        <w:rPr>
          <w:u w:val="single"/>
        </w:rPr>
        <w:t>13. Обязательные требования к обеспечению энергетической эффективности многоквартирных домов и жилых домов, их оснащению приборами учета используемых энергетических ресурсов и эксплуатации таких приборов установлены следующими НПА: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Жилищный кодекс Российской Федерации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Федеральный закон от 26.06.2008 № 102-ФЗ «Об обеспечении единства измерений»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proofErr w:type="gramStart"/>
      <w:r>
        <w:t>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(ознакомиться с текстом)</w:t>
      </w:r>
      <w:proofErr w:type="gramEnd"/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25.01.2011 № 18 «Об утверждении Правил установления требований энергетической эффективности для зданий, строений, сооружений и требований к правилам определения класса энергетической эффективности многоквартирных домов»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Приказ Минстроя России от 06.06.2016 № 399/</w:t>
      </w:r>
      <w:proofErr w:type="spellStart"/>
      <w:proofErr w:type="gramStart"/>
      <w:r>
        <w:t>пр</w:t>
      </w:r>
      <w:proofErr w:type="spellEnd"/>
      <w:proofErr w:type="gramEnd"/>
      <w:r>
        <w:t xml:space="preserve"> «Об утверждении Правил определения класса энергетической эффективности многоквартирных домов»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 xml:space="preserve">Приказ </w:t>
      </w:r>
      <w:proofErr w:type="spellStart"/>
      <w:r>
        <w:t>Минрегиона</w:t>
      </w:r>
      <w:proofErr w:type="spellEnd"/>
      <w:r>
        <w:t xml:space="preserve"> России от 29.12.2011 № 627 «Об утверждении критериев наличия (отсутствия) технической возможности установки индивидуального, общего (квартирного), коллективного (</w:t>
      </w:r>
      <w:proofErr w:type="spellStart"/>
      <w:r>
        <w:t>общедомового</w:t>
      </w:r>
      <w:proofErr w:type="spellEnd"/>
      <w:r>
        <w:t>) приборов учета, а также формы акта обследования на предмет установления наличия (отсутствия) технической возможности установки таких приборов учета и порядка ее заполнения»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Приказ Минэнерго РФ от 07.04.2010 № 149 «Об утверждении порядка заключения и существенных условий договора, регулирующего условия установки, замены и (или) эксплуатации приборов учета используемых энергетических ресурсов»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Приказ Управления строительства и ЖКХ НАО от 27.10.2011 № 92-ок «Об утверждении Перечня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доме, подлежащих проведению единовременно и (или) регулярно»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Pr="003F797A" w:rsidRDefault="00200CC3" w:rsidP="00200CC3">
      <w:pPr>
        <w:spacing w:after="0" w:line="240" w:lineRule="auto"/>
        <w:rPr>
          <w:u w:val="single"/>
        </w:rPr>
      </w:pPr>
      <w:r w:rsidRPr="003F797A">
        <w:rPr>
          <w:u w:val="single"/>
        </w:rPr>
        <w:t>14. Обязательные требования к порядку и условиям заключения договоров управления многоквартирными домами и иных договоров, обеспечивающих управление многоквартирным домом, в том числе содержание и ремонт общего имущества в многоквартирном доме, договоров, содержащих условия предоставления коммунальных услуг, и договоров об использовании общего имущества собственников помещений в многоквартирном доме установлены следующими НПА: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Жилищный кодекс Российской Федерации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proofErr w:type="gramStart"/>
      <w:r>
        <w:t>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(ознакомиться с текстом)</w:t>
      </w:r>
      <w:proofErr w:type="gramEnd"/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06.05.2011 № 354 «О предоставлении коммунальных услуг собственникам и пользователям помещений в многоквартирных домах и жилых домов»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21.07.2008 № 549 «О порядке поставки газа для обеспечения коммунально-бытовых нужд граждан»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</w:pPr>
      <w:r>
        <w:t>Постановление Правительства РФ от 14.05.2013 № 410 «О мерах по обеспечению безопасности при использовании и содержании внутридомового и внутриквартирного газового оборудования» (ознакомиться с текстом)</w:t>
      </w:r>
    </w:p>
    <w:p w:rsidR="00200CC3" w:rsidRDefault="00200CC3" w:rsidP="00200CC3">
      <w:pPr>
        <w:spacing w:after="0" w:line="240" w:lineRule="auto"/>
      </w:pPr>
    </w:p>
    <w:p w:rsidR="00200CC3" w:rsidRDefault="00200CC3" w:rsidP="00200CC3">
      <w:pPr>
        <w:spacing w:after="0" w:line="240" w:lineRule="auto"/>
        <w:rPr>
          <w:b/>
        </w:rPr>
      </w:pPr>
      <w:r>
        <w:rPr>
          <w:b/>
        </w:rPr>
        <w:t xml:space="preserve">При наличии перечень НПА дополняется муниципальными правовыми актами. </w:t>
      </w:r>
    </w:p>
    <w:p w:rsidR="00200CC3" w:rsidRDefault="00200CC3" w:rsidP="00200CC3">
      <w:pPr>
        <w:spacing w:after="0" w:line="240" w:lineRule="auto"/>
        <w:rPr>
          <w:b/>
        </w:rPr>
      </w:pPr>
      <w:r>
        <w:rPr>
          <w:b/>
        </w:rPr>
        <w:t xml:space="preserve">Ссылки на тексты НПА можно взять здесь: </w:t>
      </w:r>
      <w:hyperlink r:id="rId4" w:history="1">
        <w:r w:rsidRPr="0046027E">
          <w:rPr>
            <w:rStyle w:val="a3"/>
            <w:b/>
          </w:rPr>
          <w:t>http://naonadzor.ru/goszhilnadzor/2032-perechen-normativnykh-pravovykh-aktov-soderzhashchikh-obyazatelnye-trebovaniya-otsenka-soblyudeniya-kotorykh-yavlyaetsya-predmetom-regionalnogo-gosudarstvennogo-zhilishchnogo-nadzora</w:t>
        </w:r>
      </w:hyperlink>
    </w:p>
    <w:p w:rsidR="001814A0" w:rsidRDefault="001814A0"/>
    <w:sectPr w:rsidR="001814A0" w:rsidSect="00745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0CC3"/>
    <w:rsid w:val="001814A0"/>
    <w:rsid w:val="00200CC3"/>
    <w:rsid w:val="00591E95"/>
    <w:rsid w:val="00745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0C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onadzor.ru/goszhilnadzor/2032-perechen-normativnykh-pravovykh-aktov-soderzhashchikh-obyazatelnye-trebovaniya-otsenka-soblyudeniya-kotorykh-yavlyaetsya-predmetom-regionalnogo-gosudarstvennogo-zhilishchnogo-nadzor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2457</Words>
  <Characters>14009</Characters>
  <Application>Microsoft Office Word</Application>
  <DocSecurity>0</DocSecurity>
  <Lines>116</Lines>
  <Paragraphs>32</Paragraphs>
  <ScaleCrop>false</ScaleCrop>
  <Company>Reanimator Extreme Edition</Company>
  <LinksUpToDate>false</LinksUpToDate>
  <CharactersWithSpaces>16434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2017-04-17T06:14:00Z</dcterms:created>
  <dcterms:modified xsi:type="dcterms:W3CDTF">2017-04-17T06:33:00Z</dcterms:modified>
</cp:coreProperties>
</file>